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FC6" w:rsidRDefault="00AE0FC6" w:rsidP="00855CAA">
      <w:pPr>
        <w:tabs>
          <w:tab w:val="left" w:pos="6480"/>
        </w:tabs>
        <w:ind w:left="1843" w:hanging="1843"/>
        <w:jc w:val="both"/>
        <w:rPr>
          <w:rFonts w:asciiTheme="minorHAnsi" w:hAnsiTheme="minorHAnsi"/>
          <w:b/>
          <w:bCs/>
          <w:sz w:val="20"/>
          <w:szCs w:val="20"/>
        </w:rPr>
      </w:pPr>
      <w:bookmarkStart w:id="0" w:name="_Toc180841240"/>
    </w:p>
    <w:p w:rsidR="00AE0FC6" w:rsidRDefault="00AE0FC6" w:rsidP="00855CAA">
      <w:pPr>
        <w:tabs>
          <w:tab w:val="left" w:pos="6480"/>
        </w:tabs>
        <w:ind w:left="1843" w:hanging="1843"/>
        <w:jc w:val="both"/>
        <w:rPr>
          <w:rFonts w:asciiTheme="minorHAnsi" w:hAnsiTheme="minorHAnsi"/>
          <w:b/>
          <w:bCs/>
          <w:sz w:val="20"/>
          <w:szCs w:val="20"/>
        </w:rPr>
      </w:pPr>
      <w:r w:rsidRPr="00AE0FC6">
        <w:rPr>
          <w:rFonts w:asciiTheme="minorHAnsi" w:hAnsiTheme="minorHAnsi"/>
          <w:b/>
          <w:bCs/>
          <w:sz w:val="20"/>
          <w:szCs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711.85pt" o:ole="">
            <v:imagedata r:id="rId9" o:title=""/>
          </v:shape>
          <o:OLEObject Type="Embed" ProgID="FoxitReader.Document" ShapeID="_x0000_i1025" DrawAspect="Content" ObjectID="_1464756709" r:id="rId10"/>
        </w:object>
      </w:r>
    </w:p>
    <w:p w:rsidR="00AE0FC6" w:rsidRDefault="00AE0FC6" w:rsidP="00855CAA">
      <w:pPr>
        <w:tabs>
          <w:tab w:val="left" w:pos="6480"/>
        </w:tabs>
        <w:ind w:left="1843" w:hanging="1843"/>
        <w:jc w:val="both"/>
        <w:rPr>
          <w:rFonts w:asciiTheme="minorHAnsi" w:hAnsiTheme="minorHAnsi"/>
          <w:b/>
          <w:bCs/>
          <w:sz w:val="20"/>
          <w:szCs w:val="20"/>
        </w:rPr>
      </w:pPr>
    </w:p>
    <w:p w:rsidR="00045E8D" w:rsidRDefault="00546031" w:rsidP="00855CAA">
      <w:pPr>
        <w:tabs>
          <w:tab w:val="left" w:pos="6480"/>
        </w:tabs>
        <w:ind w:left="1843" w:hanging="1843"/>
        <w:jc w:val="both"/>
        <w:rPr>
          <w:rFonts w:asciiTheme="minorHAnsi" w:hAnsiTheme="minorHAnsi"/>
          <w:b/>
          <w:bCs/>
          <w:sz w:val="20"/>
          <w:szCs w:val="20"/>
        </w:rPr>
      </w:pPr>
      <w:r>
        <w:rPr>
          <w:b/>
          <w:noProof/>
          <w:lang w:val="wo-SN" w:eastAsia="wo-SN"/>
        </w:rPr>
        <w:lastRenderedPageBreak/>
        <mc:AlternateContent>
          <mc:Choice Requires="wps">
            <w:drawing>
              <wp:anchor distT="0" distB="0" distL="114300" distR="114300" simplePos="0" relativeHeight="251843072" behindDoc="0" locked="0" layoutInCell="1" allowOverlap="1" wp14:anchorId="5C89FE6B" wp14:editId="34F240FD">
                <wp:simplePos x="0" y="0"/>
                <wp:positionH relativeFrom="column">
                  <wp:posOffset>1376944</wp:posOffset>
                </wp:positionH>
                <wp:positionV relativeFrom="paragraph">
                  <wp:posOffset>25053</wp:posOffset>
                </wp:positionV>
                <wp:extent cx="3912870" cy="483079"/>
                <wp:effectExtent l="0" t="0" r="11430" b="12700"/>
                <wp:wrapNone/>
                <wp:docPr id="25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483079"/>
                        </a:xfrm>
                        <a:prstGeom prst="rect">
                          <a:avLst/>
                        </a:prstGeom>
                        <a:solidFill>
                          <a:srgbClr val="FFFFFF"/>
                        </a:solidFill>
                        <a:ln w="9525">
                          <a:solidFill>
                            <a:srgbClr val="000000"/>
                          </a:solidFill>
                          <a:miter lim="800000"/>
                          <a:headEnd/>
                          <a:tailEnd/>
                        </a:ln>
                      </wps:spPr>
                      <wps:txbx>
                        <w:txbxContent>
                          <w:p w:rsidR="0007116D" w:rsidRDefault="0007116D"/>
                          <w:p w:rsidR="0007116D" w:rsidRPr="001D7621" w:rsidRDefault="0007116D" w:rsidP="00D53ED3">
                            <w:pPr>
                              <w:jc w:val="center"/>
                              <w:rPr>
                                <w:b/>
                                <w:color w:val="4F81BD" w:themeColor="accent1"/>
                              </w:rPr>
                            </w:pPr>
                            <w:r w:rsidRPr="00D53ED3">
                              <w:rPr>
                                <w:b/>
                              </w:rPr>
                              <w:t>PROGRAMME DU GOUVERNEMENT DU SENEGAL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26" type="#_x0000_t202" style="position:absolute;left:0;text-align:left;margin-left:108.4pt;margin-top:1.95pt;width:308.1pt;height:38.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">
                <v:textbox>
                  <w:txbxContent>
                    <w:p w:rsidR="0007116D" w:rsidRDefault="0007116D"/>
                    <w:p w:rsidR="0007116D" w:rsidRPr="001D7621" w:rsidRDefault="0007116D" w:rsidP="00D53ED3">
                      <w:pPr>
                        <w:jc w:val="center"/>
                        <w:rPr>
                          <w:b/>
                          <w:color w:val="4F81BD" w:themeColor="accent1"/>
                        </w:rPr>
                      </w:pPr>
                      <w:r w:rsidRPr="00D53ED3">
                        <w:rPr>
                          <w:b/>
                        </w:rPr>
                        <w:t>PROGRAMME DU GOUVERNEMENT DU SENEGAL</w:t>
                      </w:r>
                    </w:p>
                  </w:txbxContent>
                </v:textbox>
              </v:shape>
            </w:pict>
          </mc:Fallback>
        </mc:AlternateContent>
      </w:r>
      <w:r w:rsidR="007D1524">
        <w:rPr>
          <w:rFonts w:asciiTheme="minorHAnsi" w:hAnsiTheme="minorHAnsi"/>
          <w:b/>
          <w:bCs/>
          <w:noProof/>
          <w:sz w:val="20"/>
          <w:szCs w:val="20"/>
          <w:lang w:val="wo-SN" w:eastAsia="wo-SN"/>
        </w:rPr>
        <w:drawing>
          <wp:anchor distT="0" distB="0" distL="114300" distR="114300" simplePos="0" relativeHeight="251838976" behindDoc="0" locked="0" layoutInCell="1" allowOverlap="1" wp14:anchorId="4CB3F5E3" wp14:editId="2EECE659">
            <wp:simplePos x="0" y="0"/>
            <wp:positionH relativeFrom="column">
              <wp:posOffset>231140</wp:posOffset>
            </wp:positionH>
            <wp:positionV relativeFrom="paragraph">
              <wp:posOffset>24765</wp:posOffset>
            </wp:positionV>
            <wp:extent cx="797560" cy="767715"/>
            <wp:effectExtent l="19050" t="0" r="2540" b="0"/>
            <wp:wrapNone/>
            <wp:docPr id="1"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11" cstate="print"/>
                    <a:srcRect/>
                    <a:stretch>
                      <a:fillRect/>
                    </a:stretch>
                  </pic:blipFill>
                  <pic:spPr bwMode="auto">
                    <a:xfrm>
                      <a:off x="0" y="0"/>
                      <a:ext cx="797560" cy="767715"/>
                    </a:xfrm>
                    <a:prstGeom prst="rect">
                      <a:avLst/>
                    </a:prstGeom>
                    <a:noFill/>
                    <a:ln w="9525">
                      <a:noFill/>
                      <a:miter lim="800000"/>
                      <a:headEnd/>
                      <a:tailEnd/>
                    </a:ln>
                  </pic:spPr>
                </pic:pic>
              </a:graphicData>
            </a:graphic>
          </wp:anchor>
        </w:drawing>
      </w:r>
    </w:p>
    <w:p w:rsidR="00045E8D" w:rsidRDefault="00546031" w:rsidP="00855CAA">
      <w:pPr>
        <w:tabs>
          <w:tab w:val="left" w:pos="6480"/>
        </w:tabs>
        <w:ind w:left="1843" w:hanging="1843"/>
        <w:jc w:val="both"/>
        <w:rPr>
          <w:rFonts w:asciiTheme="minorHAnsi" w:hAnsiTheme="minorHAnsi"/>
          <w:b/>
          <w:bCs/>
          <w:sz w:val="20"/>
          <w:szCs w:val="20"/>
        </w:rPr>
      </w:pPr>
      <w:r>
        <w:rPr>
          <w:b/>
          <w:noProof/>
          <w:lang w:val="wo-SN" w:eastAsia="wo-SN"/>
        </w:rPr>
        <mc:AlternateContent>
          <mc:Choice Requires="wps">
            <w:drawing>
              <wp:anchor distT="0" distB="0" distL="114300" distR="114300" simplePos="0" relativeHeight="251840000" behindDoc="0" locked="0" layoutInCell="1" allowOverlap="1" wp14:anchorId="514DB8DA" wp14:editId="2DB958D7">
                <wp:simplePos x="0" y="0"/>
                <wp:positionH relativeFrom="column">
                  <wp:posOffset>-376555</wp:posOffset>
                </wp:positionH>
                <wp:positionV relativeFrom="paragraph">
                  <wp:posOffset>567055</wp:posOffset>
                </wp:positionV>
                <wp:extent cx="1905000" cy="409575"/>
                <wp:effectExtent l="0" t="0" r="19050" b="28575"/>
                <wp:wrapNone/>
                <wp:docPr id="2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095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7116D" w:rsidRPr="007B01BD" w:rsidRDefault="0007116D" w:rsidP="00D53ED3">
                            <w:pPr>
                              <w:jc w:val="center"/>
                              <w:rPr>
                                <w:b/>
                                <w:sz w:val="18"/>
                                <w:szCs w:val="18"/>
                              </w:rPr>
                            </w:pPr>
                            <w:r>
                              <w:rPr>
                                <w:b/>
                                <w:sz w:val="18"/>
                                <w:szCs w:val="18"/>
                              </w:rPr>
                              <w:t>Gouvernement du Sénégal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9.65pt;margin-top:44.65pt;width:150pt;height:32.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" filled="f" strokecolor="white">
                <v:textbox>
                  <w:txbxContent>
                    <w:p w:rsidR="0007116D" w:rsidRPr="007B01BD" w:rsidRDefault="0007116D" w:rsidP="00D53ED3">
                      <w:pPr>
                        <w:jc w:val="center"/>
                        <w:rPr>
                          <w:b/>
                          <w:sz w:val="18"/>
                          <w:szCs w:val="18"/>
                        </w:rPr>
                      </w:pPr>
                      <w:r>
                        <w:rPr>
                          <w:b/>
                          <w:sz w:val="18"/>
                          <w:szCs w:val="18"/>
                        </w:rPr>
                        <w:t>Gouvernement du Sénégal</w:t>
                      </w:r>
                    </w:p>
                  </w:txbxContent>
                </v:textbox>
              </v:shape>
            </w:pict>
          </mc:Fallback>
        </mc:AlternateContent>
      </w:r>
      <w:r w:rsidR="00045E8D">
        <w:rPr>
          <w:rFonts w:asciiTheme="minorHAnsi" w:hAnsiTheme="minorHAnsi"/>
          <w:b/>
          <w:bCs/>
          <w:sz w:val="20"/>
          <w:szCs w:val="20"/>
        </w:rPr>
        <w:t xml:space="preserve">                                                                                                                                                                                                    </w:t>
      </w:r>
      <w:r w:rsidR="007D1524">
        <w:rPr>
          <w:b/>
          <w:noProof/>
          <w:lang w:val="wo-SN" w:eastAsia="wo-SN"/>
        </w:rPr>
        <w:drawing>
          <wp:inline distT="0" distB="0" distL="0" distR="0" wp14:anchorId="3A91FB2F" wp14:editId="0D5E1411">
            <wp:extent cx="576542" cy="1077931"/>
            <wp:effectExtent l="0" t="0" r="0" b="8255"/>
            <wp:docPr id="10" name="Image 229" descr="cid:image001.png@01CCEA81.03CCD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CEA81.03CCDCA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4911" cy="1074882"/>
                    </a:xfrm>
                    <a:prstGeom prst="rect">
                      <a:avLst/>
                    </a:prstGeom>
                    <a:noFill/>
                    <a:ln>
                      <a:noFill/>
                    </a:ln>
                  </pic:spPr>
                </pic:pic>
              </a:graphicData>
            </a:graphic>
          </wp:inline>
        </w:drawing>
      </w:r>
    </w:p>
    <w:p w:rsidR="006A5AB6" w:rsidRPr="006B046A" w:rsidRDefault="00E30B06" w:rsidP="00855CAA">
      <w:pPr>
        <w:tabs>
          <w:tab w:val="left" w:pos="6480"/>
        </w:tabs>
        <w:ind w:left="1843" w:hanging="1843"/>
        <w:jc w:val="both"/>
        <w:rPr>
          <w:rFonts w:asciiTheme="minorHAnsi" w:hAnsiTheme="minorHAnsi"/>
          <w:b/>
          <w:bCs/>
          <w:sz w:val="20"/>
          <w:szCs w:val="20"/>
        </w:rPr>
      </w:pPr>
      <w:r w:rsidRPr="006B046A">
        <w:rPr>
          <w:rFonts w:asciiTheme="minorHAnsi" w:hAnsiTheme="minorHAnsi"/>
          <w:b/>
          <w:bCs/>
          <w:sz w:val="20"/>
          <w:szCs w:val="20"/>
        </w:rPr>
        <w:t>T</w:t>
      </w:r>
      <w:r w:rsidR="006A5AB6" w:rsidRPr="006B046A">
        <w:rPr>
          <w:rFonts w:asciiTheme="minorHAnsi" w:hAnsiTheme="minorHAnsi"/>
          <w:b/>
          <w:bCs/>
          <w:sz w:val="20"/>
          <w:szCs w:val="20"/>
        </w:rPr>
        <w:t>itre du Programme</w:t>
      </w:r>
      <w:r w:rsidRPr="006B046A">
        <w:rPr>
          <w:rFonts w:asciiTheme="minorHAnsi" w:hAnsiTheme="minorHAnsi"/>
          <w:b/>
          <w:bCs/>
          <w:sz w:val="20"/>
          <w:szCs w:val="20"/>
        </w:rPr>
        <w:t xml:space="preserve"> : </w:t>
      </w:r>
      <w:r w:rsidR="00D01410" w:rsidRPr="00D01410">
        <w:rPr>
          <w:rFonts w:asciiTheme="minorHAnsi" w:hAnsiTheme="minorHAnsi"/>
          <w:b/>
          <w:bCs/>
        </w:rPr>
        <w:t>Programme de Réduction de la Pauvreté et de Renforcement des Dynamiques de Développement Economique et Social</w:t>
      </w:r>
      <w:r w:rsidRPr="006B046A">
        <w:rPr>
          <w:rFonts w:asciiTheme="minorHAnsi" w:hAnsiTheme="minorHAnsi"/>
          <w:b/>
          <w:bCs/>
        </w:rPr>
        <w:t xml:space="preserve"> (</w:t>
      </w:r>
      <w:r w:rsidR="00D01410">
        <w:rPr>
          <w:rFonts w:asciiTheme="minorHAnsi" w:hAnsiTheme="minorHAnsi"/>
          <w:b/>
          <w:bCs/>
        </w:rPr>
        <w:t>PRODES</w:t>
      </w:r>
      <w:r w:rsidR="00905F3F">
        <w:rPr>
          <w:rFonts w:asciiTheme="minorHAnsi" w:hAnsiTheme="minorHAnsi"/>
          <w:b/>
          <w:bCs/>
        </w:rPr>
        <w:t>/PRP</w:t>
      </w:r>
      <w:r w:rsidR="00D01410">
        <w:rPr>
          <w:rFonts w:asciiTheme="minorHAnsi" w:hAnsiTheme="minorHAnsi"/>
          <w:b/>
          <w:bCs/>
        </w:rPr>
        <w:t>)</w:t>
      </w:r>
    </w:p>
    <w:p w:rsidR="00855CAA" w:rsidRPr="009641F5" w:rsidRDefault="001D0F7E" w:rsidP="007127DE">
      <w:pPr>
        <w:tabs>
          <w:tab w:val="left" w:pos="1701"/>
          <w:tab w:val="left" w:pos="6480"/>
        </w:tabs>
        <w:jc w:val="both"/>
        <w:rPr>
          <w:rFonts w:asciiTheme="minorHAnsi" w:hAnsiTheme="minorHAnsi"/>
          <w:b/>
          <w:bCs/>
          <w:sz w:val="16"/>
          <w:szCs w:val="16"/>
        </w:rPr>
      </w:pPr>
      <w:r w:rsidRPr="009641F5">
        <w:rPr>
          <w:rFonts w:asciiTheme="minorHAnsi" w:hAnsiTheme="minorHAnsi"/>
          <w:b/>
          <w:bCs/>
          <w:sz w:val="16"/>
          <w:szCs w:val="16"/>
        </w:rPr>
        <w:t>Axe 1 SNDES : Croissance, productivité et création de richesses </w:t>
      </w:r>
    </w:p>
    <w:p w:rsidR="001D0F7E" w:rsidRPr="009641F5" w:rsidRDefault="001D0F7E" w:rsidP="007127DE">
      <w:pPr>
        <w:tabs>
          <w:tab w:val="left" w:pos="1701"/>
          <w:tab w:val="left" w:pos="6480"/>
        </w:tabs>
        <w:jc w:val="both"/>
        <w:rPr>
          <w:rFonts w:asciiTheme="minorHAnsi" w:hAnsiTheme="minorHAnsi"/>
          <w:b/>
          <w:bCs/>
          <w:sz w:val="16"/>
          <w:szCs w:val="16"/>
        </w:rPr>
      </w:pPr>
      <w:r w:rsidRPr="009641F5">
        <w:rPr>
          <w:rFonts w:asciiTheme="minorHAnsi" w:hAnsiTheme="minorHAnsi"/>
          <w:b/>
          <w:bCs/>
          <w:sz w:val="16"/>
          <w:szCs w:val="16"/>
        </w:rPr>
        <w:t>Axe 2 SNDES : Capital humain, protection sociale et développement durable</w:t>
      </w:r>
    </w:p>
    <w:p w:rsidR="00736E6D" w:rsidRPr="0046069F" w:rsidRDefault="00736E6D" w:rsidP="007127DE">
      <w:pPr>
        <w:tabs>
          <w:tab w:val="left" w:pos="4680"/>
        </w:tabs>
        <w:jc w:val="both"/>
        <w:rPr>
          <w:rFonts w:asciiTheme="minorHAnsi" w:hAnsiTheme="minorHAnsi"/>
          <w:sz w:val="16"/>
          <w:szCs w:val="16"/>
          <w:shd w:val="clear" w:color="auto" w:fill="E0E0E0"/>
          <w:lang w:val="fr-CA"/>
        </w:rPr>
      </w:pPr>
      <w:r w:rsidRPr="0046069F">
        <w:rPr>
          <w:rFonts w:asciiTheme="minorHAnsi" w:hAnsiTheme="minorHAnsi"/>
          <w:b/>
          <w:sz w:val="16"/>
          <w:szCs w:val="16"/>
        </w:rPr>
        <w:t>Effet 1 de l’UNDAF 2012- 2016 :</w:t>
      </w:r>
      <w:r w:rsidR="00586E55" w:rsidRPr="0046069F">
        <w:rPr>
          <w:rFonts w:asciiTheme="minorHAnsi" w:hAnsiTheme="minorHAnsi"/>
          <w:sz w:val="16"/>
          <w:szCs w:val="16"/>
        </w:rPr>
        <w:t>1) Les revenus des populations/producteurs ruraux (H/F) sont accrus dans les zones d’intervention</w:t>
      </w:r>
      <w:r w:rsidR="00B4237B">
        <w:rPr>
          <w:rFonts w:asciiTheme="minorHAnsi" w:hAnsiTheme="minorHAnsi"/>
          <w:sz w:val="16"/>
          <w:szCs w:val="16"/>
        </w:rPr>
        <w:t>.</w:t>
      </w:r>
    </w:p>
    <w:p w:rsidR="00571F9F" w:rsidRPr="0046069F" w:rsidRDefault="00736E6D" w:rsidP="0046069F">
      <w:pPr>
        <w:rPr>
          <w:rFonts w:asciiTheme="minorHAnsi" w:hAnsiTheme="minorHAnsi"/>
          <w:b/>
          <w:sz w:val="16"/>
          <w:szCs w:val="16"/>
        </w:rPr>
      </w:pPr>
      <w:r w:rsidRPr="0046069F">
        <w:rPr>
          <w:rFonts w:asciiTheme="minorHAnsi" w:hAnsiTheme="minorHAnsi"/>
          <w:b/>
          <w:sz w:val="16"/>
          <w:szCs w:val="16"/>
        </w:rPr>
        <w:t>Effet 5 de l’UNDAF 2012- 2016 :</w:t>
      </w:r>
      <w:r w:rsidR="00586E55" w:rsidRPr="0046069F">
        <w:rPr>
          <w:rFonts w:asciiTheme="minorHAnsi" w:hAnsiTheme="minorHAnsi"/>
          <w:sz w:val="16"/>
          <w:szCs w:val="16"/>
        </w:rPr>
        <w:t>2) Les groupes vulnérables bénéficient d’un système de protection sociale</w:t>
      </w:r>
      <w:r w:rsidR="00B4237B">
        <w:rPr>
          <w:rFonts w:asciiTheme="minorHAnsi" w:hAnsiTheme="minorHAnsi"/>
          <w:b/>
          <w:sz w:val="16"/>
          <w:szCs w:val="16"/>
        </w:rPr>
        <w:t>.</w:t>
      </w:r>
    </w:p>
    <w:p w:rsidR="00571F9F" w:rsidRPr="0046069F" w:rsidRDefault="00571F9F" w:rsidP="00571F9F">
      <w:pPr>
        <w:rPr>
          <w:rFonts w:asciiTheme="minorHAnsi" w:hAnsiTheme="minorHAnsi"/>
          <w:b/>
          <w:sz w:val="16"/>
          <w:szCs w:val="16"/>
        </w:rPr>
      </w:pPr>
      <w:r w:rsidRPr="0046069F">
        <w:rPr>
          <w:rFonts w:asciiTheme="minorHAnsi" w:hAnsiTheme="minorHAnsi"/>
          <w:b/>
          <w:sz w:val="16"/>
          <w:szCs w:val="16"/>
        </w:rPr>
        <w:t xml:space="preserve">Lien avec les lignes de service du cadre de financement pluriannuel du PNUD : </w:t>
      </w:r>
    </w:p>
    <w:p w:rsidR="007127DE" w:rsidRPr="0046069F" w:rsidRDefault="00571F9F" w:rsidP="007127DE">
      <w:pPr>
        <w:rPr>
          <w:rFonts w:asciiTheme="minorHAnsi" w:hAnsiTheme="minorHAnsi"/>
          <w:b/>
          <w:sz w:val="16"/>
          <w:szCs w:val="16"/>
        </w:rPr>
      </w:pPr>
      <w:r w:rsidRPr="0046069F">
        <w:rPr>
          <w:rFonts w:asciiTheme="minorHAnsi" w:hAnsiTheme="minorHAnsi"/>
          <w:b/>
          <w:sz w:val="16"/>
          <w:szCs w:val="16"/>
        </w:rPr>
        <w:t>Produits Escomptés :</w:t>
      </w:r>
    </w:p>
    <w:p w:rsidR="007127DE" w:rsidRDefault="007127DE" w:rsidP="007127DE">
      <w:pPr>
        <w:pStyle w:val="Paragraphedeliste"/>
        <w:numPr>
          <w:ilvl w:val="0"/>
          <w:numId w:val="23"/>
        </w:numPr>
        <w:rPr>
          <w:rFonts w:asciiTheme="minorHAnsi" w:hAnsiTheme="minorHAnsi"/>
          <w:sz w:val="16"/>
          <w:szCs w:val="16"/>
        </w:rPr>
      </w:pPr>
      <w:r w:rsidRPr="00A0025D">
        <w:rPr>
          <w:rFonts w:asciiTheme="minorHAnsi" w:hAnsiTheme="minorHAnsi"/>
          <w:sz w:val="16"/>
          <w:szCs w:val="16"/>
        </w:rPr>
        <w:t>Les capacités techniques</w:t>
      </w:r>
      <w:r w:rsidR="004D5693" w:rsidRPr="00A0025D">
        <w:rPr>
          <w:rFonts w:asciiTheme="minorHAnsi" w:hAnsiTheme="minorHAnsi"/>
          <w:sz w:val="16"/>
          <w:szCs w:val="16"/>
        </w:rPr>
        <w:t>,</w:t>
      </w:r>
      <w:r w:rsidRPr="00A0025D">
        <w:rPr>
          <w:rFonts w:asciiTheme="minorHAnsi" w:hAnsiTheme="minorHAnsi"/>
          <w:sz w:val="16"/>
          <w:szCs w:val="16"/>
        </w:rPr>
        <w:t xml:space="preserve"> technologiques </w:t>
      </w:r>
      <w:r w:rsidR="004D5693" w:rsidRPr="00A0025D">
        <w:rPr>
          <w:rFonts w:asciiTheme="minorHAnsi" w:hAnsiTheme="minorHAnsi"/>
          <w:sz w:val="16"/>
          <w:szCs w:val="16"/>
        </w:rPr>
        <w:t xml:space="preserve">et managériales,  </w:t>
      </w:r>
      <w:r w:rsidRPr="00A0025D">
        <w:rPr>
          <w:rFonts w:asciiTheme="minorHAnsi" w:hAnsiTheme="minorHAnsi"/>
          <w:sz w:val="16"/>
          <w:szCs w:val="16"/>
        </w:rPr>
        <w:t>des porteurs d’initiatives et des partenaires institutionnels sont</w:t>
      </w:r>
      <w:r w:rsidRPr="006937E9">
        <w:rPr>
          <w:rFonts w:asciiTheme="minorHAnsi" w:hAnsiTheme="minorHAnsi"/>
          <w:sz w:val="16"/>
          <w:szCs w:val="16"/>
        </w:rPr>
        <w:t xml:space="preserve"> renforcées</w:t>
      </w:r>
      <w:r w:rsidR="00B4237B">
        <w:rPr>
          <w:rFonts w:asciiTheme="minorHAnsi" w:hAnsiTheme="minorHAnsi"/>
          <w:sz w:val="16"/>
          <w:szCs w:val="16"/>
        </w:rPr>
        <w:t> ;</w:t>
      </w:r>
    </w:p>
    <w:p w:rsidR="004D5693" w:rsidRPr="004D5693" w:rsidRDefault="004D5693" w:rsidP="004D5693">
      <w:pPr>
        <w:pStyle w:val="Paragraphedeliste"/>
        <w:numPr>
          <w:ilvl w:val="0"/>
          <w:numId w:val="23"/>
        </w:numPr>
        <w:rPr>
          <w:rFonts w:asciiTheme="minorHAnsi" w:hAnsiTheme="minorHAnsi"/>
          <w:sz w:val="16"/>
          <w:szCs w:val="16"/>
        </w:rPr>
      </w:pPr>
      <w:r w:rsidRPr="006937E9">
        <w:rPr>
          <w:rFonts w:asciiTheme="minorHAnsi" w:hAnsiTheme="minorHAnsi"/>
          <w:sz w:val="16"/>
          <w:szCs w:val="16"/>
        </w:rPr>
        <w:t>Les capacités des promoteurs/</w:t>
      </w:r>
      <w:proofErr w:type="spellStart"/>
      <w:r w:rsidRPr="006937E9">
        <w:rPr>
          <w:rFonts w:asciiTheme="minorHAnsi" w:hAnsiTheme="minorHAnsi"/>
          <w:sz w:val="16"/>
          <w:szCs w:val="16"/>
        </w:rPr>
        <w:t>trices</w:t>
      </w:r>
      <w:proofErr w:type="spellEnd"/>
      <w:r w:rsidRPr="006937E9">
        <w:rPr>
          <w:rFonts w:asciiTheme="minorHAnsi" w:hAnsiTheme="minorHAnsi"/>
          <w:sz w:val="16"/>
          <w:szCs w:val="16"/>
        </w:rPr>
        <w:t xml:space="preserve"> et autres acteurs de l’insertion sont renforcées</w:t>
      </w:r>
      <w:r>
        <w:rPr>
          <w:rFonts w:asciiTheme="minorHAnsi" w:hAnsiTheme="minorHAnsi"/>
          <w:sz w:val="16"/>
          <w:szCs w:val="16"/>
        </w:rPr>
        <w:t> ;</w:t>
      </w:r>
    </w:p>
    <w:p w:rsidR="004D5693" w:rsidRPr="006937E9" w:rsidRDefault="004D5693" w:rsidP="004D5693">
      <w:pPr>
        <w:pStyle w:val="Paragraphedeliste"/>
        <w:numPr>
          <w:ilvl w:val="0"/>
          <w:numId w:val="23"/>
        </w:numPr>
        <w:rPr>
          <w:rFonts w:asciiTheme="minorHAnsi" w:hAnsiTheme="minorHAnsi"/>
          <w:sz w:val="16"/>
          <w:szCs w:val="16"/>
        </w:rPr>
      </w:pPr>
      <w:r w:rsidRPr="006937E9">
        <w:rPr>
          <w:rFonts w:asciiTheme="minorHAnsi" w:hAnsiTheme="minorHAnsi"/>
          <w:sz w:val="16"/>
          <w:szCs w:val="16"/>
        </w:rPr>
        <w:t>Des infrastructures et équipements de soutien à l’économie locale sont mis en place et renforcés</w:t>
      </w:r>
      <w:r>
        <w:rPr>
          <w:rFonts w:asciiTheme="minorHAnsi" w:hAnsiTheme="minorHAnsi"/>
          <w:sz w:val="16"/>
          <w:szCs w:val="16"/>
        </w:rPr>
        <w:t> ;</w:t>
      </w:r>
    </w:p>
    <w:p w:rsidR="007127DE" w:rsidRPr="006937E9" w:rsidRDefault="007127DE" w:rsidP="007127DE">
      <w:pPr>
        <w:pStyle w:val="Paragraphedeliste"/>
        <w:numPr>
          <w:ilvl w:val="0"/>
          <w:numId w:val="23"/>
        </w:numPr>
        <w:rPr>
          <w:rFonts w:asciiTheme="minorHAnsi" w:hAnsiTheme="minorHAnsi"/>
          <w:sz w:val="16"/>
          <w:szCs w:val="16"/>
        </w:rPr>
      </w:pPr>
      <w:r w:rsidRPr="006937E9">
        <w:rPr>
          <w:rFonts w:asciiTheme="minorHAnsi" w:hAnsiTheme="minorHAnsi"/>
          <w:sz w:val="16"/>
          <w:szCs w:val="16"/>
        </w:rPr>
        <w:t>L’accès aux mécanismes de financement au profit des femmes et de</w:t>
      </w:r>
      <w:r w:rsidR="002B011A">
        <w:rPr>
          <w:rFonts w:asciiTheme="minorHAnsi" w:hAnsiTheme="minorHAnsi"/>
          <w:sz w:val="16"/>
          <w:szCs w:val="16"/>
        </w:rPr>
        <w:t>s jeunes porteurs/</w:t>
      </w:r>
      <w:proofErr w:type="spellStart"/>
      <w:r w:rsidR="002B011A">
        <w:rPr>
          <w:rFonts w:asciiTheme="minorHAnsi" w:hAnsiTheme="minorHAnsi"/>
          <w:sz w:val="16"/>
          <w:szCs w:val="16"/>
        </w:rPr>
        <w:t>euses</w:t>
      </w:r>
      <w:proofErr w:type="spellEnd"/>
      <w:r w:rsidR="002B011A">
        <w:rPr>
          <w:rFonts w:asciiTheme="minorHAnsi" w:hAnsiTheme="minorHAnsi"/>
          <w:sz w:val="16"/>
          <w:szCs w:val="16"/>
        </w:rPr>
        <w:t xml:space="preserve"> de MPE </w:t>
      </w:r>
      <w:r w:rsidRPr="006937E9">
        <w:rPr>
          <w:rFonts w:asciiTheme="minorHAnsi" w:hAnsiTheme="minorHAnsi"/>
          <w:sz w:val="16"/>
          <w:szCs w:val="16"/>
        </w:rPr>
        <w:t>est renforcé</w:t>
      </w:r>
      <w:r w:rsidR="00B4237B">
        <w:rPr>
          <w:rFonts w:asciiTheme="minorHAnsi" w:hAnsiTheme="minorHAnsi"/>
          <w:sz w:val="16"/>
          <w:szCs w:val="16"/>
        </w:rPr>
        <w:t> ;</w:t>
      </w:r>
    </w:p>
    <w:p w:rsidR="007127DE" w:rsidRPr="006937E9" w:rsidRDefault="007127DE" w:rsidP="007127DE">
      <w:pPr>
        <w:pStyle w:val="Paragraphedeliste"/>
        <w:numPr>
          <w:ilvl w:val="0"/>
          <w:numId w:val="24"/>
        </w:numPr>
        <w:rPr>
          <w:rFonts w:asciiTheme="minorHAnsi" w:hAnsiTheme="minorHAnsi"/>
          <w:sz w:val="16"/>
          <w:szCs w:val="16"/>
        </w:rPr>
      </w:pPr>
      <w:r w:rsidRPr="006937E9">
        <w:rPr>
          <w:rFonts w:asciiTheme="minorHAnsi" w:hAnsiTheme="minorHAnsi"/>
          <w:sz w:val="16"/>
          <w:szCs w:val="16"/>
        </w:rPr>
        <w:t>Le dispositif financier d’insertion des jeunes issus du système de l’ETFP est renforcé et élargi</w:t>
      </w:r>
      <w:r w:rsidR="00B4237B">
        <w:rPr>
          <w:rFonts w:asciiTheme="minorHAnsi" w:hAnsiTheme="minorHAnsi"/>
          <w:sz w:val="16"/>
          <w:szCs w:val="16"/>
        </w:rPr>
        <w:t> ;</w:t>
      </w:r>
    </w:p>
    <w:p w:rsidR="007127DE" w:rsidRPr="006937E9" w:rsidRDefault="007127DE" w:rsidP="007127DE">
      <w:pPr>
        <w:pStyle w:val="Paragraphedeliste"/>
        <w:numPr>
          <w:ilvl w:val="0"/>
          <w:numId w:val="25"/>
        </w:numPr>
        <w:rPr>
          <w:rFonts w:asciiTheme="minorHAnsi" w:hAnsiTheme="minorHAnsi"/>
          <w:sz w:val="16"/>
          <w:szCs w:val="16"/>
        </w:rPr>
      </w:pPr>
      <w:r w:rsidRPr="006937E9">
        <w:rPr>
          <w:rFonts w:asciiTheme="minorHAnsi" w:hAnsiTheme="minorHAnsi"/>
          <w:sz w:val="16"/>
          <w:szCs w:val="16"/>
        </w:rPr>
        <w:t>Le dispositif national de l’INPS est renforcé au profit des groupes vulnérables</w:t>
      </w:r>
      <w:r w:rsidR="00B4237B">
        <w:rPr>
          <w:rFonts w:asciiTheme="minorHAnsi" w:hAnsiTheme="minorHAnsi"/>
          <w:sz w:val="16"/>
          <w:szCs w:val="16"/>
        </w:rPr>
        <w:t> ;</w:t>
      </w:r>
    </w:p>
    <w:p w:rsidR="004D5693" w:rsidRPr="006937E9" w:rsidRDefault="004D5693" w:rsidP="004D5693">
      <w:pPr>
        <w:pStyle w:val="Paragraphedeliste"/>
        <w:numPr>
          <w:ilvl w:val="0"/>
          <w:numId w:val="25"/>
        </w:numPr>
        <w:rPr>
          <w:rFonts w:asciiTheme="minorHAnsi" w:hAnsiTheme="minorHAnsi"/>
          <w:sz w:val="16"/>
          <w:szCs w:val="16"/>
        </w:rPr>
      </w:pPr>
      <w:r w:rsidRPr="006937E9">
        <w:rPr>
          <w:rFonts w:asciiTheme="minorHAnsi" w:hAnsiTheme="minorHAnsi"/>
          <w:sz w:val="16"/>
          <w:szCs w:val="16"/>
        </w:rPr>
        <w:t>L’accès des groupes vulnérables aux services sociaux de base (socle social) est amélioré</w:t>
      </w:r>
      <w:r>
        <w:rPr>
          <w:rFonts w:asciiTheme="minorHAnsi" w:hAnsiTheme="minorHAnsi"/>
          <w:sz w:val="16"/>
          <w:szCs w:val="16"/>
        </w:rPr>
        <w:t> ;</w:t>
      </w:r>
    </w:p>
    <w:p w:rsidR="007127DE" w:rsidRPr="006937E9" w:rsidRDefault="007127DE" w:rsidP="007127DE">
      <w:pPr>
        <w:pStyle w:val="Paragraphedeliste"/>
        <w:numPr>
          <w:ilvl w:val="0"/>
          <w:numId w:val="25"/>
        </w:numPr>
        <w:rPr>
          <w:rFonts w:asciiTheme="minorHAnsi" w:hAnsiTheme="minorHAnsi"/>
          <w:sz w:val="16"/>
          <w:szCs w:val="16"/>
        </w:rPr>
      </w:pPr>
      <w:r w:rsidRPr="006937E9">
        <w:rPr>
          <w:rFonts w:asciiTheme="minorHAnsi" w:hAnsiTheme="minorHAnsi"/>
          <w:sz w:val="16"/>
          <w:szCs w:val="16"/>
        </w:rPr>
        <w:t>Le dispositif d’appui à l’accès des ménages pauvres aux actifs économiques est mis en place et rendu fonctionnel</w:t>
      </w:r>
      <w:r w:rsidR="00B4237B">
        <w:rPr>
          <w:rFonts w:asciiTheme="minorHAnsi" w:hAnsiTheme="minorHAnsi"/>
          <w:sz w:val="16"/>
          <w:szCs w:val="16"/>
        </w:rPr>
        <w:t> ;</w:t>
      </w:r>
    </w:p>
    <w:p w:rsidR="00741187" w:rsidRDefault="007127DE" w:rsidP="007127DE">
      <w:pPr>
        <w:pStyle w:val="Paragraphedeliste"/>
        <w:numPr>
          <w:ilvl w:val="0"/>
          <w:numId w:val="26"/>
        </w:numPr>
        <w:rPr>
          <w:rFonts w:asciiTheme="minorHAnsi" w:hAnsiTheme="minorHAnsi"/>
          <w:sz w:val="16"/>
          <w:szCs w:val="16"/>
        </w:rPr>
      </w:pPr>
      <w:r w:rsidRPr="00741187">
        <w:rPr>
          <w:rFonts w:asciiTheme="minorHAnsi" w:hAnsiTheme="minorHAnsi"/>
          <w:sz w:val="16"/>
          <w:szCs w:val="16"/>
        </w:rPr>
        <w:t>Les capacités de</w:t>
      </w:r>
      <w:r w:rsidR="00E671A6" w:rsidRPr="00741187">
        <w:rPr>
          <w:rFonts w:asciiTheme="minorHAnsi" w:hAnsiTheme="minorHAnsi"/>
          <w:sz w:val="16"/>
          <w:szCs w:val="16"/>
        </w:rPr>
        <w:t xml:space="preserve"> mise en œuvre </w:t>
      </w:r>
      <w:r w:rsidR="00F504A5">
        <w:rPr>
          <w:rFonts w:asciiTheme="minorHAnsi" w:hAnsiTheme="minorHAnsi"/>
          <w:sz w:val="16"/>
          <w:szCs w:val="16"/>
        </w:rPr>
        <w:t xml:space="preserve">et de suivi </w:t>
      </w:r>
      <w:r w:rsidR="00E671A6" w:rsidRPr="00741187">
        <w:rPr>
          <w:rFonts w:asciiTheme="minorHAnsi" w:hAnsiTheme="minorHAnsi"/>
          <w:sz w:val="16"/>
          <w:szCs w:val="16"/>
        </w:rPr>
        <w:t>de la SNDES</w:t>
      </w:r>
      <w:r w:rsidRPr="00741187">
        <w:rPr>
          <w:rFonts w:asciiTheme="minorHAnsi" w:hAnsiTheme="minorHAnsi"/>
          <w:sz w:val="16"/>
          <w:szCs w:val="16"/>
        </w:rPr>
        <w:t xml:space="preserve"> au niveau national et déconcentré sont renforcées</w:t>
      </w:r>
      <w:r w:rsidR="00B4237B">
        <w:rPr>
          <w:rFonts w:asciiTheme="minorHAnsi" w:hAnsiTheme="minorHAnsi"/>
          <w:sz w:val="16"/>
          <w:szCs w:val="16"/>
        </w:rPr>
        <w:t> ;</w:t>
      </w:r>
    </w:p>
    <w:p w:rsidR="007127DE" w:rsidRPr="00741187" w:rsidRDefault="007127DE" w:rsidP="007127DE">
      <w:pPr>
        <w:pStyle w:val="Paragraphedeliste"/>
        <w:numPr>
          <w:ilvl w:val="0"/>
          <w:numId w:val="26"/>
        </w:numPr>
        <w:rPr>
          <w:rFonts w:asciiTheme="minorHAnsi" w:hAnsiTheme="minorHAnsi"/>
          <w:sz w:val="16"/>
          <w:szCs w:val="16"/>
        </w:rPr>
      </w:pPr>
      <w:r w:rsidRPr="00741187">
        <w:rPr>
          <w:rFonts w:asciiTheme="minorHAnsi" w:hAnsiTheme="minorHAnsi"/>
          <w:sz w:val="16"/>
          <w:szCs w:val="16"/>
        </w:rPr>
        <w:t>Les systèmes de suivi de la pauv</w:t>
      </w:r>
      <w:r w:rsidR="00B4237B">
        <w:rPr>
          <w:rFonts w:asciiTheme="minorHAnsi" w:hAnsiTheme="minorHAnsi"/>
          <w:sz w:val="16"/>
          <w:szCs w:val="16"/>
        </w:rPr>
        <w:t>reté et du Développement Humain</w:t>
      </w:r>
      <w:r w:rsidRPr="00741187">
        <w:rPr>
          <w:rFonts w:asciiTheme="minorHAnsi" w:hAnsiTheme="minorHAnsi"/>
          <w:sz w:val="16"/>
          <w:szCs w:val="16"/>
        </w:rPr>
        <w:t xml:space="preserve"> sont renforcés et rendus fonctionnels  au niveau national et local</w:t>
      </w:r>
      <w:r w:rsidR="00B4237B">
        <w:rPr>
          <w:rFonts w:asciiTheme="minorHAnsi" w:hAnsiTheme="minorHAnsi"/>
          <w:sz w:val="16"/>
          <w:szCs w:val="16"/>
        </w:rPr>
        <w:t>.</w:t>
      </w:r>
    </w:p>
    <w:p w:rsidR="007C1FDD" w:rsidRPr="009641F5" w:rsidRDefault="00C966AE" w:rsidP="00571F9F">
      <w:pPr>
        <w:rPr>
          <w:rFonts w:asciiTheme="minorHAnsi" w:hAnsiTheme="minorHAnsi"/>
          <w:b/>
          <w:sz w:val="16"/>
          <w:szCs w:val="16"/>
        </w:rPr>
      </w:pPr>
      <w:r w:rsidRPr="00BA4BCE">
        <w:rPr>
          <w:rFonts w:asciiTheme="minorHAnsi" w:hAnsiTheme="minorHAnsi"/>
          <w:b/>
          <w:sz w:val="16"/>
          <w:szCs w:val="16"/>
        </w:rPr>
        <w:t xml:space="preserve">Zones d’intervention : Régions de Matam, Saint-Louis, Louga, Thiès, Diourbel, </w:t>
      </w:r>
      <w:r w:rsidR="00F97DDE" w:rsidRPr="00BA4BCE">
        <w:rPr>
          <w:rFonts w:asciiTheme="minorHAnsi" w:hAnsiTheme="minorHAnsi"/>
          <w:b/>
          <w:sz w:val="16"/>
          <w:szCs w:val="16"/>
        </w:rPr>
        <w:t xml:space="preserve">Kaolack, </w:t>
      </w:r>
      <w:proofErr w:type="spellStart"/>
      <w:r w:rsidR="00F97DDE" w:rsidRPr="00BA4BCE">
        <w:rPr>
          <w:rFonts w:asciiTheme="minorHAnsi" w:hAnsiTheme="minorHAnsi"/>
          <w:b/>
          <w:sz w:val="16"/>
          <w:szCs w:val="16"/>
        </w:rPr>
        <w:t>Kaffrine</w:t>
      </w:r>
      <w:proofErr w:type="spellEnd"/>
      <w:r w:rsidR="00F97DDE" w:rsidRPr="00BA4BCE">
        <w:rPr>
          <w:rFonts w:asciiTheme="minorHAnsi" w:hAnsiTheme="minorHAnsi"/>
          <w:b/>
          <w:sz w:val="16"/>
          <w:szCs w:val="16"/>
        </w:rPr>
        <w:t xml:space="preserve"> et Fatick</w:t>
      </w:r>
    </w:p>
    <w:p w:rsidR="007C1FDD" w:rsidRPr="006937E9" w:rsidRDefault="007C1FDD" w:rsidP="00571F9F">
      <w:pPr>
        <w:rPr>
          <w:rFonts w:asciiTheme="minorHAnsi" w:hAnsiTheme="minorHAnsi"/>
          <w:sz w:val="16"/>
          <w:szCs w:val="16"/>
        </w:rPr>
      </w:pPr>
      <w:r w:rsidRPr="006937E9">
        <w:rPr>
          <w:rFonts w:asciiTheme="minorHAnsi" w:hAnsiTheme="minorHAnsi"/>
          <w:b/>
          <w:sz w:val="16"/>
          <w:szCs w:val="16"/>
        </w:rPr>
        <w:t xml:space="preserve">Agence Gouvernementale de Coordination : </w:t>
      </w:r>
      <w:r w:rsidRPr="006937E9">
        <w:rPr>
          <w:rFonts w:asciiTheme="minorHAnsi" w:hAnsiTheme="minorHAnsi"/>
          <w:sz w:val="16"/>
          <w:szCs w:val="16"/>
        </w:rPr>
        <w:t>Ministère de l’Economie et des Finances (MEF)</w:t>
      </w:r>
    </w:p>
    <w:p w:rsidR="007C1FDD" w:rsidRPr="006937E9" w:rsidRDefault="007C1FDD" w:rsidP="00571F9F">
      <w:pPr>
        <w:rPr>
          <w:rFonts w:asciiTheme="minorHAnsi" w:hAnsiTheme="minorHAnsi"/>
          <w:sz w:val="16"/>
          <w:szCs w:val="16"/>
        </w:rPr>
      </w:pPr>
      <w:r w:rsidRPr="006937E9">
        <w:rPr>
          <w:rFonts w:asciiTheme="minorHAnsi" w:hAnsiTheme="minorHAnsi"/>
          <w:b/>
          <w:sz w:val="16"/>
          <w:szCs w:val="16"/>
        </w:rPr>
        <w:t>Agence Gouvernementale de Coopération :</w:t>
      </w:r>
      <w:r w:rsidRPr="006937E9">
        <w:rPr>
          <w:rFonts w:asciiTheme="minorHAnsi" w:hAnsiTheme="minorHAnsi"/>
          <w:sz w:val="16"/>
          <w:szCs w:val="16"/>
        </w:rPr>
        <w:t xml:space="preserve"> Ministère de la Femme, de l’Enfance et de l’Entreprenariat Féminin (en charge du Développement Social)</w:t>
      </w:r>
    </w:p>
    <w:p w:rsidR="00A00ED8" w:rsidRDefault="0092424F" w:rsidP="00600DFC">
      <w:pPr>
        <w:tabs>
          <w:tab w:val="left" w:pos="4680"/>
        </w:tabs>
        <w:jc w:val="both"/>
        <w:rPr>
          <w:rFonts w:asciiTheme="minorHAnsi" w:hAnsiTheme="minorHAnsi"/>
          <w:b/>
          <w:sz w:val="16"/>
          <w:szCs w:val="16"/>
        </w:rPr>
      </w:pPr>
      <w:r w:rsidRPr="00600DFC">
        <w:rPr>
          <w:rFonts w:asciiTheme="minorHAnsi" w:hAnsiTheme="minorHAnsi"/>
          <w:b/>
          <w:sz w:val="16"/>
          <w:szCs w:val="16"/>
        </w:rPr>
        <w:t>Parties Responsables :</w:t>
      </w:r>
      <w:r w:rsidR="00600DFC">
        <w:rPr>
          <w:rFonts w:asciiTheme="minorHAnsi" w:hAnsiTheme="minorHAnsi"/>
          <w:b/>
          <w:sz w:val="16"/>
          <w:szCs w:val="16"/>
        </w:rPr>
        <w:t xml:space="preserve"> CSO-PLCP ; UCSPE ; DGPSSN ; ANDS ; DGP ; CACMU ; MFPAA ; MJEPVC ; PNUD ; BIT ; ONUDI ; Services techniques Régionaux </w:t>
      </w:r>
    </w:p>
    <w:p w:rsidR="00734BAD" w:rsidRPr="006937E9" w:rsidRDefault="00A00ED8" w:rsidP="00600DFC">
      <w:pPr>
        <w:tabs>
          <w:tab w:val="left" w:pos="4680"/>
        </w:tabs>
        <w:jc w:val="both"/>
        <w:rPr>
          <w:iCs/>
          <w:sz w:val="16"/>
          <w:szCs w:val="16"/>
          <w:shd w:val="clear" w:color="auto" w:fill="E0E0E0"/>
        </w:rPr>
      </w:pPr>
      <w:r>
        <w:rPr>
          <w:rFonts w:asciiTheme="minorHAnsi" w:hAnsiTheme="minorHAnsi"/>
          <w:b/>
          <w:sz w:val="16"/>
          <w:szCs w:val="16"/>
        </w:rPr>
        <w:t>(DC, AS, ADL……)</w:t>
      </w:r>
    </w:p>
    <w:p w:rsidR="007C1FDD" w:rsidRPr="007127DE" w:rsidRDefault="00546031" w:rsidP="00571F9F">
      <w:pPr>
        <w:rPr>
          <w:rFonts w:asciiTheme="minorHAnsi" w:hAnsiTheme="minorHAnsi"/>
          <w:b/>
          <w:sz w:val="20"/>
          <w:szCs w:val="20"/>
        </w:rPr>
      </w:pPr>
      <w:r>
        <w:rPr>
          <w:rFonts w:asciiTheme="minorHAnsi" w:hAnsiTheme="minorHAnsi"/>
          <w:b/>
          <w:noProof/>
          <w:sz w:val="20"/>
          <w:szCs w:val="20"/>
          <w:lang w:val="wo-SN" w:eastAsia="wo-SN"/>
        </w:rPr>
        <mc:AlternateContent>
          <mc:Choice Requires="wps">
            <w:drawing>
              <wp:anchor distT="0" distB="0" distL="114300" distR="114300" simplePos="0" relativeHeight="252004864" behindDoc="0" locked="0" layoutInCell="1" allowOverlap="1" wp14:anchorId="6D34896B" wp14:editId="1388C562">
                <wp:simplePos x="0" y="0"/>
                <wp:positionH relativeFrom="column">
                  <wp:posOffset>-43180</wp:posOffset>
                </wp:positionH>
                <wp:positionV relativeFrom="paragraph">
                  <wp:posOffset>23495</wp:posOffset>
                </wp:positionV>
                <wp:extent cx="6381750" cy="1694180"/>
                <wp:effectExtent l="0" t="0" r="19050" b="20320"/>
                <wp:wrapNone/>
                <wp:docPr id="25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1694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16D" w:rsidRPr="006937E9" w:rsidRDefault="0007116D" w:rsidP="006937E9">
                            <w:pPr>
                              <w:jc w:val="both"/>
                              <w:rPr>
                                <w:rFonts w:asciiTheme="minorHAnsi" w:hAnsiTheme="minorHAnsi"/>
                                <w:sz w:val="16"/>
                                <w:szCs w:val="16"/>
                              </w:rPr>
                            </w:pPr>
                            <w:r w:rsidRPr="006937E9">
                              <w:rPr>
                                <w:rFonts w:asciiTheme="minorHAnsi" w:hAnsiTheme="minorHAnsi"/>
                                <w:b/>
                                <w:sz w:val="16"/>
                                <w:szCs w:val="16"/>
                                <w:u w:val="single"/>
                              </w:rPr>
                              <w:t>Description sommaire</w:t>
                            </w:r>
                            <w:r w:rsidRPr="006937E9">
                              <w:rPr>
                                <w:rFonts w:asciiTheme="minorHAnsi" w:hAnsiTheme="minorHAnsi"/>
                                <w:b/>
                                <w:sz w:val="16"/>
                                <w:szCs w:val="16"/>
                              </w:rPr>
                              <w:t> :</w:t>
                            </w:r>
                            <w:r>
                              <w:rPr>
                                <w:rFonts w:asciiTheme="minorHAnsi" w:hAnsiTheme="minorHAnsi"/>
                                <w:b/>
                                <w:sz w:val="16"/>
                                <w:szCs w:val="16"/>
                              </w:rPr>
                              <w:t xml:space="preserve"> </w:t>
                            </w:r>
                            <w:r w:rsidRPr="006937E9">
                              <w:rPr>
                                <w:rFonts w:asciiTheme="minorHAnsi" w:hAnsiTheme="minorHAnsi"/>
                                <w:sz w:val="16"/>
                                <w:szCs w:val="16"/>
                              </w:rPr>
                              <w:t xml:space="preserve">Au regard des priorités </w:t>
                            </w:r>
                            <w:r w:rsidRPr="006937E9">
                              <w:rPr>
                                <w:rFonts w:asciiTheme="minorHAnsi" w:hAnsiTheme="minorHAnsi"/>
                                <w:bCs/>
                                <w:sz w:val="16"/>
                                <w:szCs w:val="16"/>
                              </w:rPr>
                              <w:t>nationales, le Programme vise à renforcer la coopération entre le PNUD et le Gouvernement en vue de l’accélération de l’atteinte des OMD à travers le renforcement des dynamiques économiques locales et la promotion de l’emploi des femmes et des jeunes</w:t>
                            </w:r>
                            <w:r>
                              <w:rPr>
                                <w:rFonts w:asciiTheme="minorHAnsi" w:hAnsiTheme="minorHAnsi"/>
                                <w:bCs/>
                                <w:sz w:val="16"/>
                                <w:szCs w:val="16"/>
                              </w:rPr>
                              <w:t>.  Les initiatives d’</w:t>
                            </w:r>
                            <w:r w:rsidRPr="006937E9">
                              <w:rPr>
                                <w:rFonts w:asciiTheme="minorHAnsi" w:hAnsiTheme="minorHAnsi"/>
                                <w:bCs/>
                                <w:sz w:val="16"/>
                                <w:szCs w:val="16"/>
                              </w:rPr>
                              <w:t>insertion des jeunes issus du système de l’ETFP</w:t>
                            </w:r>
                            <w:r>
                              <w:rPr>
                                <w:rFonts w:asciiTheme="minorHAnsi" w:hAnsiTheme="minorHAnsi"/>
                                <w:bCs/>
                                <w:sz w:val="16"/>
                                <w:szCs w:val="16"/>
                              </w:rPr>
                              <w:t xml:space="preserve"> seront davantage renforcées avec un accent particulier sur </w:t>
                            </w:r>
                            <w:r w:rsidRPr="006937E9">
                              <w:rPr>
                                <w:rFonts w:asciiTheme="minorHAnsi" w:hAnsiTheme="minorHAnsi"/>
                                <w:bCs/>
                                <w:sz w:val="16"/>
                                <w:szCs w:val="16"/>
                              </w:rPr>
                              <w:t>la mise en place d’infrastructures et d’équipements de soutien</w:t>
                            </w:r>
                            <w:r>
                              <w:rPr>
                                <w:rFonts w:asciiTheme="minorHAnsi" w:hAnsiTheme="minorHAnsi"/>
                                <w:bCs/>
                                <w:sz w:val="16"/>
                                <w:szCs w:val="16"/>
                              </w:rPr>
                              <w:t xml:space="preserve"> à l’économie locale.  A ce titre</w:t>
                            </w:r>
                            <w:r w:rsidRPr="006937E9">
                              <w:rPr>
                                <w:rFonts w:asciiTheme="minorHAnsi" w:hAnsiTheme="minorHAnsi"/>
                                <w:bCs/>
                                <w:sz w:val="16"/>
                                <w:szCs w:val="16"/>
                              </w:rPr>
                              <w:t>, les activités d’intérêts communautaires à haute intensité</w:t>
                            </w:r>
                            <w:r>
                              <w:rPr>
                                <w:rFonts w:asciiTheme="minorHAnsi" w:hAnsiTheme="minorHAnsi"/>
                                <w:bCs/>
                                <w:sz w:val="16"/>
                                <w:szCs w:val="16"/>
                              </w:rPr>
                              <w:t xml:space="preserve"> de main-d’œuvre (HIMO)</w:t>
                            </w:r>
                            <w:r w:rsidRPr="006937E9">
                              <w:rPr>
                                <w:rFonts w:asciiTheme="minorHAnsi" w:hAnsiTheme="minorHAnsi"/>
                                <w:bCs/>
                                <w:sz w:val="16"/>
                                <w:szCs w:val="16"/>
                              </w:rPr>
                              <w:t xml:space="preserve">, de même que l’entreprenariat rural </w:t>
                            </w:r>
                            <w:r>
                              <w:rPr>
                                <w:rFonts w:asciiTheme="minorHAnsi" w:hAnsiTheme="minorHAnsi"/>
                                <w:bCs/>
                                <w:sz w:val="16"/>
                                <w:szCs w:val="16"/>
                              </w:rPr>
                              <w:t>dans l’ensemble de</w:t>
                            </w:r>
                            <w:r w:rsidRPr="006937E9">
                              <w:rPr>
                                <w:rFonts w:asciiTheme="minorHAnsi" w:hAnsiTheme="minorHAnsi"/>
                                <w:bCs/>
                                <w:sz w:val="16"/>
                                <w:szCs w:val="16"/>
                              </w:rPr>
                              <w:t xml:space="preserve"> la chaine des valeurs </w:t>
                            </w:r>
                            <w:r>
                              <w:rPr>
                                <w:rFonts w:asciiTheme="minorHAnsi" w:hAnsiTheme="minorHAnsi"/>
                                <w:bCs/>
                                <w:sz w:val="16"/>
                                <w:szCs w:val="16"/>
                              </w:rPr>
                              <w:t>(production, transformation et commercialisation) seront</w:t>
                            </w:r>
                            <w:r w:rsidRPr="006937E9">
                              <w:rPr>
                                <w:rFonts w:asciiTheme="minorHAnsi" w:hAnsiTheme="minorHAnsi"/>
                                <w:bCs/>
                                <w:sz w:val="16"/>
                                <w:szCs w:val="16"/>
                              </w:rPr>
                              <w:t xml:space="preserve"> promues</w:t>
                            </w:r>
                            <w:r>
                              <w:rPr>
                                <w:rFonts w:asciiTheme="minorHAnsi" w:hAnsiTheme="minorHAnsi"/>
                                <w:bCs/>
                                <w:sz w:val="16"/>
                                <w:szCs w:val="16"/>
                              </w:rPr>
                              <w:t xml:space="preserve"> </w:t>
                            </w:r>
                            <w:r w:rsidRPr="006937E9">
                              <w:rPr>
                                <w:rFonts w:asciiTheme="minorHAnsi" w:hAnsiTheme="minorHAnsi"/>
                                <w:bCs/>
                                <w:sz w:val="16"/>
                                <w:szCs w:val="16"/>
                              </w:rPr>
                              <w:t>pour une croissance économique inclusive</w:t>
                            </w:r>
                            <w:r>
                              <w:rPr>
                                <w:rFonts w:asciiTheme="minorHAnsi" w:hAnsiTheme="minorHAnsi"/>
                                <w:bCs/>
                                <w:sz w:val="16"/>
                                <w:szCs w:val="16"/>
                              </w:rPr>
                              <w:t xml:space="preserve">. Ces appuis tiendront compte </w:t>
                            </w:r>
                            <w:r w:rsidRPr="006937E9">
                              <w:rPr>
                                <w:rFonts w:asciiTheme="minorHAnsi" w:hAnsiTheme="minorHAnsi"/>
                                <w:bCs/>
                                <w:sz w:val="16"/>
                                <w:szCs w:val="16"/>
                              </w:rPr>
                              <w:t>des avantages comparatifs des régions dans le cadre de la territorialisation</w:t>
                            </w:r>
                            <w:r>
                              <w:rPr>
                                <w:rFonts w:asciiTheme="minorHAnsi" w:hAnsiTheme="minorHAnsi"/>
                                <w:bCs/>
                                <w:sz w:val="16"/>
                                <w:szCs w:val="16"/>
                              </w:rPr>
                              <w:t xml:space="preserve">.  Au titre de l’appui à la </w:t>
                            </w:r>
                            <w:r w:rsidRPr="006937E9">
                              <w:rPr>
                                <w:rFonts w:asciiTheme="minorHAnsi" w:hAnsiTheme="minorHAnsi"/>
                                <w:bCs/>
                                <w:sz w:val="16"/>
                                <w:szCs w:val="16"/>
                              </w:rPr>
                              <w:t>protection sociale</w:t>
                            </w:r>
                            <w:r>
                              <w:rPr>
                                <w:rFonts w:asciiTheme="minorHAnsi" w:hAnsiTheme="minorHAnsi"/>
                                <w:bCs/>
                                <w:sz w:val="16"/>
                                <w:szCs w:val="16"/>
                              </w:rPr>
                              <w:t>, le programme contribuera à la mise en œuvre des divers programmes de  bourses en faveurs des familles vulnérables. A cet effet, l’appui du programme s’insérera dans le processus d’autonomisation des familles vulnérables en initiant un système de bourse économique en complément aux bourses  familiales et à la couverture maladie universelle. U</w:t>
                            </w:r>
                            <w:r w:rsidRPr="006937E9">
                              <w:rPr>
                                <w:rFonts w:asciiTheme="minorHAnsi" w:hAnsiTheme="minorHAnsi"/>
                                <w:bCs/>
                                <w:sz w:val="16"/>
                                <w:szCs w:val="16"/>
                              </w:rPr>
                              <w:t>n accent particulier sera mis sur</w:t>
                            </w:r>
                            <w:r>
                              <w:rPr>
                                <w:rFonts w:asciiTheme="minorHAnsi" w:hAnsiTheme="minorHAnsi"/>
                                <w:bCs/>
                                <w:sz w:val="16"/>
                                <w:szCs w:val="16"/>
                              </w:rPr>
                              <w:t xml:space="preserve"> les mécanismes de ciblage pour une convergence des appuis vers les </w:t>
                            </w:r>
                            <w:r w:rsidRPr="006937E9">
                              <w:rPr>
                                <w:rFonts w:asciiTheme="minorHAnsi" w:hAnsiTheme="minorHAnsi"/>
                                <w:bCs/>
                                <w:sz w:val="16"/>
                                <w:szCs w:val="16"/>
                              </w:rPr>
                              <w:t xml:space="preserve">mêmes </w:t>
                            </w:r>
                            <w:r>
                              <w:rPr>
                                <w:rFonts w:asciiTheme="minorHAnsi" w:hAnsiTheme="minorHAnsi"/>
                                <w:bCs/>
                                <w:sz w:val="16"/>
                                <w:szCs w:val="16"/>
                              </w:rPr>
                              <w:t xml:space="preserve">ménages  afin d’assurer une efficacité des initiatives de bourse et un impact durable sur la vie des populations. Ainsi, </w:t>
                            </w:r>
                            <w:r w:rsidRPr="006937E9">
                              <w:rPr>
                                <w:rFonts w:asciiTheme="minorHAnsi" w:hAnsiTheme="minorHAnsi"/>
                                <w:bCs/>
                                <w:sz w:val="16"/>
                                <w:szCs w:val="16"/>
                              </w:rPr>
                              <w:t xml:space="preserve">le programme appuiera </w:t>
                            </w:r>
                            <w:r>
                              <w:rPr>
                                <w:rFonts w:asciiTheme="minorHAnsi" w:hAnsiTheme="minorHAnsi"/>
                                <w:bCs/>
                                <w:sz w:val="16"/>
                                <w:szCs w:val="16"/>
                              </w:rPr>
                              <w:t>la mise en place</w:t>
                            </w:r>
                            <w:r w:rsidRPr="006937E9">
                              <w:rPr>
                                <w:rFonts w:asciiTheme="minorHAnsi" w:hAnsiTheme="minorHAnsi"/>
                                <w:bCs/>
                                <w:sz w:val="16"/>
                                <w:szCs w:val="16"/>
                              </w:rPr>
                              <w:t xml:space="preserve"> d’un </w:t>
                            </w:r>
                            <w:r w:rsidRPr="00671C5E">
                              <w:rPr>
                                <w:rFonts w:asciiTheme="minorHAnsi" w:hAnsiTheme="minorHAnsi"/>
                                <w:bCs/>
                                <w:sz w:val="16"/>
                                <w:szCs w:val="16"/>
                              </w:rPr>
                              <w:t>Observatoire</w:t>
                            </w:r>
                            <w:r>
                              <w:rPr>
                                <w:rFonts w:asciiTheme="minorHAnsi" w:hAnsiTheme="minorHAnsi"/>
                                <w:bCs/>
                                <w:sz w:val="16"/>
                                <w:szCs w:val="16"/>
                              </w:rPr>
                              <w:t xml:space="preserve"> de la P</w:t>
                            </w:r>
                            <w:r w:rsidRPr="00671C5E">
                              <w:rPr>
                                <w:rFonts w:asciiTheme="minorHAnsi" w:hAnsiTheme="minorHAnsi"/>
                                <w:bCs/>
                                <w:sz w:val="16"/>
                                <w:szCs w:val="16"/>
                              </w:rPr>
                              <w:t>auvreté et</w:t>
                            </w:r>
                            <w:r>
                              <w:rPr>
                                <w:rFonts w:asciiTheme="minorHAnsi" w:hAnsiTheme="minorHAnsi"/>
                                <w:bCs/>
                                <w:sz w:val="16"/>
                                <w:szCs w:val="16"/>
                              </w:rPr>
                              <w:t xml:space="preserve"> des Conditions de Vie des ménages (OPCV) fonctionnel</w:t>
                            </w:r>
                            <w:r w:rsidRPr="006937E9">
                              <w:rPr>
                                <w:rFonts w:asciiTheme="minorHAnsi" w:hAnsiTheme="minorHAnsi"/>
                                <w:bCs/>
                                <w:sz w:val="16"/>
                                <w:szCs w:val="16"/>
                              </w:rPr>
                              <w:t xml:space="preserve">. </w:t>
                            </w:r>
                            <w:r>
                              <w:rPr>
                                <w:rFonts w:asciiTheme="minorHAnsi" w:hAnsiTheme="minorHAnsi"/>
                                <w:bCs/>
                                <w:sz w:val="16"/>
                                <w:szCs w:val="16"/>
                              </w:rPr>
                              <w:t xml:space="preserve">Au-delà du ciblage, le programme renforcera également l’observatoire pour assurer un </w:t>
                            </w:r>
                            <w:r w:rsidRPr="006937E9">
                              <w:rPr>
                                <w:rFonts w:asciiTheme="minorHAnsi" w:hAnsiTheme="minorHAnsi"/>
                                <w:bCs/>
                                <w:sz w:val="16"/>
                                <w:szCs w:val="16"/>
                              </w:rPr>
                              <w:t>suivi du pilotage stratégiqu</w:t>
                            </w:r>
                            <w:r>
                              <w:rPr>
                                <w:rFonts w:asciiTheme="minorHAnsi" w:hAnsiTheme="minorHAnsi"/>
                                <w:bCs/>
                                <w:sz w:val="16"/>
                                <w:szCs w:val="16"/>
                              </w:rPr>
                              <w:t xml:space="preserve">e </w:t>
                            </w:r>
                            <w:r w:rsidRPr="006937E9">
                              <w:rPr>
                                <w:rFonts w:asciiTheme="minorHAnsi" w:hAnsiTheme="minorHAnsi"/>
                                <w:bCs/>
                                <w:sz w:val="16"/>
                                <w:szCs w:val="16"/>
                              </w:rPr>
                              <w:t>de l’INPS</w:t>
                            </w:r>
                            <w:r>
                              <w:rPr>
                                <w:rFonts w:asciiTheme="minorHAnsi" w:hAnsiTheme="minorHAnsi"/>
                                <w:bCs/>
                                <w:sz w:val="16"/>
                                <w:szCs w:val="16"/>
                              </w:rPr>
                              <w:t xml:space="preserve"> et </w:t>
                            </w:r>
                            <w:r w:rsidRPr="006937E9">
                              <w:rPr>
                                <w:rFonts w:asciiTheme="minorHAnsi" w:hAnsiTheme="minorHAnsi"/>
                                <w:bCs/>
                                <w:sz w:val="16"/>
                                <w:szCs w:val="16"/>
                              </w:rPr>
                              <w:t>de la SND</w:t>
                            </w:r>
                            <w:r>
                              <w:rPr>
                                <w:rFonts w:asciiTheme="minorHAnsi" w:hAnsiTheme="minorHAnsi"/>
                                <w:bCs/>
                                <w:sz w:val="16"/>
                                <w:szCs w:val="16"/>
                              </w:rPr>
                              <w:t>E</w:t>
                            </w:r>
                            <w:r w:rsidRPr="006937E9">
                              <w:rPr>
                                <w:rFonts w:asciiTheme="minorHAnsi" w:hAnsiTheme="minorHAnsi"/>
                                <w:bCs/>
                                <w:sz w:val="16"/>
                                <w:szCs w:val="16"/>
                              </w:rPr>
                              <w:t>S</w:t>
                            </w:r>
                            <w:r>
                              <w:rPr>
                                <w:rFonts w:asciiTheme="minorHAnsi" w:hAnsiTheme="minorHAnsi"/>
                                <w:bCs/>
                                <w:sz w:val="16"/>
                                <w:szCs w:val="16"/>
                              </w:rPr>
                              <w:t>.</w:t>
                            </w:r>
                          </w:p>
                          <w:p w:rsidR="0007116D" w:rsidRPr="006937E9" w:rsidRDefault="0007116D" w:rsidP="006937E9">
                            <w:pPr>
                              <w:jc w:val="both"/>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8" type="#_x0000_t202" style="position:absolute;margin-left:-3.4pt;margin-top:1.85pt;width:502.5pt;height:133.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" fillcolor="white [3201]" strokeweight=".5pt">
                <v:path arrowok="t"/>
                <v:textbox>
                  <w:txbxContent>
                    <w:p w:rsidR="0007116D" w:rsidRPr="006937E9" w:rsidRDefault="0007116D" w:rsidP="006937E9">
                      <w:pPr>
                        <w:jc w:val="both"/>
                        <w:rPr>
                          <w:rFonts w:asciiTheme="minorHAnsi" w:hAnsiTheme="minorHAnsi"/>
                          <w:sz w:val="16"/>
                          <w:szCs w:val="16"/>
                        </w:rPr>
                      </w:pPr>
                      <w:r w:rsidRPr="006937E9">
                        <w:rPr>
                          <w:rFonts w:asciiTheme="minorHAnsi" w:hAnsiTheme="minorHAnsi"/>
                          <w:b/>
                          <w:sz w:val="16"/>
                          <w:szCs w:val="16"/>
                          <w:u w:val="single"/>
                        </w:rPr>
                        <w:t>Description sommaire</w:t>
                      </w:r>
                      <w:r w:rsidRPr="006937E9">
                        <w:rPr>
                          <w:rFonts w:asciiTheme="minorHAnsi" w:hAnsiTheme="minorHAnsi"/>
                          <w:b/>
                          <w:sz w:val="16"/>
                          <w:szCs w:val="16"/>
                        </w:rPr>
                        <w:t> :</w:t>
                      </w:r>
                      <w:r>
                        <w:rPr>
                          <w:rFonts w:asciiTheme="minorHAnsi" w:hAnsiTheme="minorHAnsi"/>
                          <w:b/>
                          <w:sz w:val="16"/>
                          <w:szCs w:val="16"/>
                        </w:rPr>
                        <w:t xml:space="preserve"> </w:t>
                      </w:r>
                      <w:r w:rsidRPr="006937E9">
                        <w:rPr>
                          <w:rFonts w:asciiTheme="minorHAnsi" w:hAnsiTheme="minorHAnsi"/>
                          <w:sz w:val="16"/>
                          <w:szCs w:val="16"/>
                        </w:rPr>
                        <w:t xml:space="preserve">Au regard des priorités </w:t>
                      </w:r>
                      <w:r w:rsidRPr="006937E9">
                        <w:rPr>
                          <w:rFonts w:asciiTheme="minorHAnsi" w:hAnsiTheme="minorHAnsi"/>
                          <w:bCs/>
                          <w:sz w:val="16"/>
                          <w:szCs w:val="16"/>
                        </w:rPr>
                        <w:t>nationales, le Programme vise à renforcer la coopération entre le PNUD et le Gouvernement en vue de l’accélération de l’atteinte des OMD à travers le renforcement des dynamiques économiques locales et la promotion de l’emploi des femmes et des jeunes</w:t>
                      </w:r>
                      <w:r>
                        <w:rPr>
                          <w:rFonts w:asciiTheme="minorHAnsi" w:hAnsiTheme="minorHAnsi"/>
                          <w:bCs/>
                          <w:sz w:val="16"/>
                          <w:szCs w:val="16"/>
                        </w:rPr>
                        <w:t>.  Les initiatives d’</w:t>
                      </w:r>
                      <w:r w:rsidRPr="006937E9">
                        <w:rPr>
                          <w:rFonts w:asciiTheme="minorHAnsi" w:hAnsiTheme="minorHAnsi"/>
                          <w:bCs/>
                          <w:sz w:val="16"/>
                          <w:szCs w:val="16"/>
                        </w:rPr>
                        <w:t>insertion des jeunes issus du système de l’ETFP</w:t>
                      </w:r>
                      <w:r>
                        <w:rPr>
                          <w:rFonts w:asciiTheme="minorHAnsi" w:hAnsiTheme="minorHAnsi"/>
                          <w:bCs/>
                          <w:sz w:val="16"/>
                          <w:szCs w:val="16"/>
                        </w:rPr>
                        <w:t xml:space="preserve"> seront davantage renforcées avec un accent particulier sur </w:t>
                      </w:r>
                      <w:r w:rsidRPr="006937E9">
                        <w:rPr>
                          <w:rFonts w:asciiTheme="minorHAnsi" w:hAnsiTheme="minorHAnsi"/>
                          <w:bCs/>
                          <w:sz w:val="16"/>
                          <w:szCs w:val="16"/>
                        </w:rPr>
                        <w:t>la mise en place d’infrastructures et d’équipements de soutien</w:t>
                      </w:r>
                      <w:r>
                        <w:rPr>
                          <w:rFonts w:asciiTheme="minorHAnsi" w:hAnsiTheme="minorHAnsi"/>
                          <w:bCs/>
                          <w:sz w:val="16"/>
                          <w:szCs w:val="16"/>
                        </w:rPr>
                        <w:t xml:space="preserve"> à l’économie locale.  A ce titre</w:t>
                      </w:r>
                      <w:r w:rsidRPr="006937E9">
                        <w:rPr>
                          <w:rFonts w:asciiTheme="minorHAnsi" w:hAnsiTheme="minorHAnsi"/>
                          <w:bCs/>
                          <w:sz w:val="16"/>
                          <w:szCs w:val="16"/>
                        </w:rPr>
                        <w:t>, les activités d’intérêts communautaires à haute intensité</w:t>
                      </w:r>
                      <w:r>
                        <w:rPr>
                          <w:rFonts w:asciiTheme="minorHAnsi" w:hAnsiTheme="minorHAnsi"/>
                          <w:bCs/>
                          <w:sz w:val="16"/>
                          <w:szCs w:val="16"/>
                        </w:rPr>
                        <w:t xml:space="preserve"> de main-d’œuvre (HIMO)</w:t>
                      </w:r>
                      <w:r w:rsidRPr="006937E9">
                        <w:rPr>
                          <w:rFonts w:asciiTheme="minorHAnsi" w:hAnsiTheme="minorHAnsi"/>
                          <w:bCs/>
                          <w:sz w:val="16"/>
                          <w:szCs w:val="16"/>
                        </w:rPr>
                        <w:t xml:space="preserve">, de même que l’entreprenariat rural </w:t>
                      </w:r>
                      <w:r>
                        <w:rPr>
                          <w:rFonts w:asciiTheme="minorHAnsi" w:hAnsiTheme="minorHAnsi"/>
                          <w:bCs/>
                          <w:sz w:val="16"/>
                          <w:szCs w:val="16"/>
                        </w:rPr>
                        <w:t>dans l’ensemble de</w:t>
                      </w:r>
                      <w:r w:rsidRPr="006937E9">
                        <w:rPr>
                          <w:rFonts w:asciiTheme="minorHAnsi" w:hAnsiTheme="minorHAnsi"/>
                          <w:bCs/>
                          <w:sz w:val="16"/>
                          <w:szCs w:val="16"/>
                        </w:rPr>
                        <w:t xml:space="preserve"> la chaine des valeurs </w:t>
                      </w:r>
                      <w:r>
                        <w:rPr>
                          <w:rFonts w:asciiTheme="minorHAnsi" w:hAnsiTheme="minorHAnsi"/>
                          <w:bCs/>
                          <w:sz w:val="16"/>
                          <w:szCs w:val="16"/>
                        </w:rPr>
                        <w:t>(production, transformation et commercialisation) seront</w:t>
                      </w:r>
                      <w:r w:rsidRPr="006937E9">
                        <w:rPr>
                          <w:rFonts w:asciiTheme="minorHAnsi" w:hAnsiTheme="minorHAnsi"/>
                          <w:bCs/>
                          <w:sz w:val="16"/>
                          <w:szCs w:val="16"/>
                        </w:rPr>
                        <w:t xml:space="preserve"> promues</w:t>
                      </w:r>
                      <w:r>
                        <w:rPr>
                          <w:rFonts w:asciiTheme="minorHAnsi" w:hAnsiTheme="minorHAnsi"/>
                          <w:bCs/>
                          <w:sz w:val="16"/>
                          <w:szCs w:val="16"/>
                        </w:rPr>
                        <w:t xml:space="preserve"> </w:t>
                      </w:r>
                      <w:r w:rsidRPr="006937E9">
                        <w:rPr>
                          <w:rFonts w:asciiTheme="minorHAnsi" w:hAnsiTheme="minorHAnsi"/>
                          <w:bCs/>
                          <w:sz w:val="16"/>
                          <w:szCs w:val="16"/>
                        </w:rPr>
                        <w:t>pour une croissance économique inclusive</w:t>
                      </w:r>
                      <w:r>
                        <w:rPr>
                          <w:rFonts w:asciiTheme="minorHAnsi" w:hAnsiTheme="minorHAnsi"/>
                          <w:bCs/>
                          <w:sz w:val="16"/>
                          <w:szCs w:val="16"/>
                        </w:rPr>
                        <w:t xml:space="preserve">. Ces appuis tiendront compte </w:t>
                      </w:r>
                      <w:r w:rsidRPr="006937E9">
                        <w:rPr>
                          <w:rFonts w:asciiTheme="minorHAnsi" w:hAnsiTheme="minorHAnsi"/>
                          <w:bCs/>
                          <w:sz w:val="16"/>
                          <w:szCs w:val="16"/>
                        </w:rPr>
                        <w:t>des avantages comparatifs des régions dans le cadre de la territorialisation</w:t>
                      </w:r>
                      <w:r>
                        <w:rPr>
                          <w:rFonts w:asciiTheme="minorHAnsi" w:hAnsiTheme="minorHAnsi"/>
                          <w:bCs/>
                          <w:sz w:val="16"/>
                          <w:szCs w:val="16"/>
                        </w:rPr>
                        <w:t xml:space="preserve">.  Au titre de l’appui à la </w:t>
                      </w:r>
                      <w:r w:rsidRPr="006937E9">
                        <w:rPr>
                          <w:rFonts w:asciiTheme="minorHAnsi" w:hAnsiTheme="minorHAnsi"/>
                          <w:bCs/>
                          <w:sz w:val="16"/>
                          <w:szCs w:val="16"/>
                        </w:rPr>
                        <w:t>protection sociale</w:t>
                      </w:r>
                      <w:r>
                        <w:rPr>
                          <w:rFonts w:asciiTheme="minorHAnsi" w:hAnsiTheme="minorHAnsi"/>
                          <w:bCs/>
                          <w:sz w:val="16"/>
                          <w:szCs w:val="16"/>
                        </w:rPr>
                        <w:t>, le programme contribuera à la mise en œuvre des divers programmes de  bourses en faveurs des familles vulnérables. A cet effet, l’appui du programme s’insérera dans le processus d’autonomisation des familles vulnérables en initiant un système de bourse économique en complément aux bourses  familiales et à la couverture maladie universelle. U</w:t>
                      </w:r>
                      <w:r w:rsidRPr="006937E9">
                        <w:rPr>
                          <w:rFonts w:asciiTheme="minorHAnsi" w:hAnsiTheme="minorHAnsi"/>
                          <w:bCs/>
                          <w:sz w:val="16"/>
                          <w:szCs w:val="16"/>
                        </w:rPr>
                        <w:t>n accent particulier sera mis sur</w:t>
                      </w:r>
                      <w:r>
                        <w:rPr>
                          <w:rFonts w:asciiTheme="minorHAnsi" w:hAnsiTheme="minorHAnsi"/>
                          <w:bCs/>
                          <w:sz w:val="16"/>
                          <w:szCs w:val="16"/>
                        </w:rPr>
                        <w:t xml:space="preserve"> les mécanismes de ciblage pour une convergence des appuis vers les </w:t>
                      </w:r>
                      <w:r w:rsidRPr="006937E9">
                        <w:rPr>
                          <w:rFonts w:asciiTheme="minorHAnsi" w:hAnsiTheme="minorHAnsi"/>
                          <w:bCs/>
                          <w:sz w:val="16"/>
                          <w:szCs w:val="16"/>
                        </w:rPr>
                        <w:t xml:space="preserve">mêmes </w:t>
                      </w:r>
                      <w:r>
                        <w:rPr>
                          <w:rFonts w:asciiTheme="minorHAnsi" w:hAnsiTheme="minorHAnsi"/>
                          <w:bCs/>
                          <w:sz w:val="16"/>
                          <w:szCs w:val="16"/>
                        </w:rPr>
                        <w:t xml:space="preserve">ménages  afin d’assurer une efficacité des initiatives de bourse et un impact durable sur la vie des populations. Ainsi, </w:t>
                      </w:r>
                      <w:r w:rsidRPr="006937E9">
                        <w:rPr>
                          <w:rFonts w:asciiTheme="minorHAnsi" w:hAnsiTheme="minorHAnsi"/>
                          <w:bCs/>
                          <w:sz w:val="16"/>
                          <w:szCs w:val="16"/>
                        </w:rPr>
                        <w:t xml:space="preserve">le programme appuiera </w:t>
                      </w:r>
                      <w:r>
                        <w:rPr>
                          <w:rFonts w:asciiTheme="minorHAnsi" w:hAnsiTheme="minorHAnsi"/>
                          <w:bCs/>
                          <w:sz w:val="16"/>
                          <w:szCs w:val="16"/>
                        </w:rPr>
                        <w:t>la mise en place</w:t>
                      </w:r>
                      <w:r w:rsidRPr="006937E9">
                        <w:rPr>
                          <w:rFonts w:asciiTheme="minorHAnsi" w:hAnsiTheme="minorHAnsi"/>
                          <w:bCs/>
                          <w:sz w:val="16"/>
                          <w:szCs w:val="16"/>
                        </w:rPr>
                        <w:t xml:space="preserve"> d’un </w:t>
                      </w:r>
                      <w:r w:rsidRPr="00671C5E">
                        <w:rPr>
                          <w:rFonts w:asciiTheme="minorHAnsi" w:hAnsiTheme="minorHAnsi"/>
                          <w:bCs/>
                          <w:sz w:val="16"/>
                          <w:szCs w:val="16"/>
                        </w:rPr>
                        <w:t>Observatoire</w:t>
                      </w:r>
                      <w:r>
                        <w:rPr>
                          <w:rFonts w:asciiTheme="minorHAnsi" w:hAnsiTheme="minorHAnsi"/>
                          <w:bCs/>
                          <w:sz w:val="16"/>
                          <w:szCs w:val="16"/>
                        </w:rPr>
                        <w:t xml:space="preserve"> de la P</w:t>
                      </w:r>
                      <w:r w:rsidRPr="00671C5E">
                        <w:rPr>
                          <w:rFonts w:asciiTheme="minorHAnsi" w:hAnsiTheme="minorHAnsi"/>
                          <w:bCs/>
                          <w:sz w:val="16"/>
                          <w:szCs w:val="16"/>
                        </w:rPr>
                        <w:t>auvreté et</w:t>
                      </w:r>
                      <w:r>
                        <w:rPr>
                          <w:rFonts w:asciiTheme="minorHAnsi" w:hAnsiTheme="minorHAnsi"/>
                          <w:bCs/>
                          <w:sz w:val="16"/>
                          <w:szCs w:val="16"/>
                        </w:rPr>
                        <w:t xml:space="preserve"> des Conditions de Vie des ménages (OPCV) fonctionnel</w:t>
                      </w:r>
                      <w:r w:rsidRPr="006937E9">
                        <w:rPr>
                          <w:rFonts w:asciiTheme="minorHAnsi" w:hAnsiTheme="minorHAnsi"/>
                          <w:bCs/>
                          <w:sz w:val="16"/>
                          <w:szCs w:val="16"/>
                        </w:rPr>
                        <w:t xml:space="preserve">. </w:t>
                      </w:r>
                      <w:r>
                        <w:rPr>
                          <w:rFonts w:asciiTheme="minorHAnsi" w:hAnsiTheme="minorHAnsi"/>
                          <w:bCs/>
                          <w:sz w:val="16"/>
                          <w:szCs w:val="16"/>
                        </w:rPr>
                        <w:t xml:space="preserve">Au-delà du ciblage, le programme renforcera également l’observatoire pour assurer un </w:t>
                      </w:r>
                      <w:r w:rsidRPr="006937E9">
                        <w:rPr>
                          <w:rFonts w:asciiTheme="minorHAnsi" w:hAnsiTheme="minorHAnsi"/>
                          <w:bCs/>
                          <w:sz w:val="16"/>
                          <w:szCs w:val="16"/>
                        </w:rPr>
                        <w:t>suivi du pilotage stratégiqu</w:t>
                      </w:r>
                      <w:r>
                        <w:rPr>
                          <w:rFonts w:asciiTheme="minorHAnsi" w:hAnsiTheme="minorHAnsi"/>
                          <w:bCs/>
                          <w:sz w:val="16"/>
                          <w:szCs w:val="16"/>
                        </w:rPr>
                        <w:t xml:space="preserve">e </w:t>
                      </w:r>
                      <w:r w:rsidRPr="006937E9">
                        <w:rPr>
                          <w:rFonts w:asciiTheme="minorHAnsi" w:hAnsiTheme="minorHAnsi"/>
                          <w:bCs/>
                          <w:sz w:val="16"/>
                          <w:szCs w:val="16"/>
                        </w:rPr>
                        <w:t>de l’INPS</w:t>
                      </w:r>
                      <w:r>
                        <w:rPr>
                          <w:rFonts w:asciiTheme="minorHAnsi" w:hAnsiTheme="minorHAnsi"/>
                          <w:bCs/>
                          <w:sz w:val="16"/>
                          <w:szCs w:val="16"/>
                        </w:rPr>
                        <w:t xml:space="preserve"> et </w:t>
                      </w:r>
                      <w:r w:rsidRPr="006937E9">
                        <w:rPr>
                          <w:rFonts w:asciiTheme="minorHAnsi" w:hAnsiTheme="minorHAnsi"/>
                          <w:bCs/>
                          <w:sz w:val="16"/>
                          <w:szCs w:val="16"/>
                        </w:rPr>
                        <w:t>de la SND</w:t>
                      </w:r>
                      <w:r>
                        <w:rPr>
                          <w:rFonts w:asciiTheme="minorHAnsi" w:hAnsiTheme="minorHAnsi"/>
                          <w:bCs/>
                          <w:sz w:val="16"/>
                          <w:szCs w:val="16"/>
                        </w:rPr>
                        <w:t>E</w:t>
                      </w:r>
                      <w:r w:rsidRPr="006937E9">
                        <w:rPr>
                          <w:rFonts w:asciiTheme="minorHAnsi" w:hAnsiTheme="minorHAnsi"/>
                          <w:bCs/>
                          <w:sz w:val="16"/>
                          <w:szCs w:val="16"/>
                        </w:rPr>
                        <w:t>S</w:t>
                      </w:r>
                      <w:r>
                        <w:rPr>
                          <w:rFonts w:asciiTheme="minorHAnsi" w:hAnsiTheme="minorHAnsi"/>
                          <w:bCs/>
                          <w:sz w:val="16"/>
                          <w:szCs w:val="16"/>
                        </w:rPr>
                        <w:t>.</w:t>
                      </w:r>
                    </w:p>
                    <w:p w:rsidR="0007116D" w:rsidRPr="006937E9" w:rsidRDefault="0007116D" w:rsidP="006937E9">
                      <w:pPr>
                        <w:jc w:val="both"/>
                        <w:rPr>
                          <w:rFonts w:asciiTheme="minorHAnsi" w:hAnsiTheme="minorHAnsi"/>
                          <w:sz w:val="16"/>
                          <w:szCs w:val="16"/>
                        </w:rPr>
                      </w:pPr>
                    </w:p>
                  </w:txbxContent>
                </v:textbox>
              </v:shape>
            </w:pict>
          </mc:Fallback>
        </mc:AlternateContent>
      </w:r>
    </w:p>
    <w:p w:rsidR="007C1FDD" w:rsidRPr="007127DE" w:rsidRDefault="007C1FDD" w:rsidP="00571F9F">
      <w:pPr>
        <w:rPr>
          <w:b/>
          <w:sz w:val="20"/>
          <w:szCs w:val="20"/>
        </w:rPr>
      </w:pPr>
    </w:p>
    <w:tbl>
      <w:tblPr>
        <w:tblW w:w="9936" w:type="dxa"/>
        <w:tblInd w:w="108" w:type="dxa"/>
        <w:tblLayout w:type="fixed"/>
        <w:tblLook w:val="01E0" w:firstRow="1" w:lastRow="1" w:firstColumn="1" w:lastColumn="1" w:noHBand="0" w:noVBand="0"/>
      </w:tblPr>
      <w:tblGrid>
        <w:gridCol w:w="4536"/>
        <w:gridCol w:w="5387"/>
        <w:gridCol w:w="13"/>
      </w:tblGrid>
      <w:tr w:rsidR="007C1FDD" w:rsidRPr="00F326FA" w:rsidTr="00954831">
        <w:tc>
          <w:tcPr>
            <w:tcW w:w="4536" w:type="dxa"/>
            <w:vAlign w:val="center"/>
          </w:tcPr>
          <w:p w:rsidR="007C1FDD" w:rsidRPr="00F326FA" w:rsidRDefault="007C1FDD" w:rsidP="007C1FDD">
            <w:pPr>
              <w:tabs>
                <w:tab w:val="left" w:pos="4680"/>
              </w:tabs>
              <w:ind w:left="-108"/>
              <w:jc w:val="both"/>
              <w:rPr>
                <w:i/>
                <w:sz w:val="20"/>
                <w:szCs w:val="16"/>
                <w:shd w:val="clear" w:color="auto" w:fill="E0E0E0"/>
              </w:rPr>
            </w:pPr>
          </w:p>
        </w:tc>
        <w:tc>
          <w:tcPr>
            <w:tcW w:w="5400" w:type="dxa"/>
            <w:gridSpan w:val="2"/>
            <w:shd w:val="clear" w:color="auto" w:fill="auto"/>
            <w:vAlign w:val="center"/>
          </w:tcPr>
          <w:p w:rsidR="007C1FDD" w:rsidRPr="00F326FA" w:rsidRDefault="007C1FDD" w:rsidP="00954831">
            <w:pPr>
              <w:tabs>
                <w:tab w:val="left" w:pos="4680"/>
              </w:tabs>
              <w:ind w:left="288"/>
              <w:jc w:val="both"/>
              <w:rPr>
                <w:sz w:val="20"/>
                <w:szCs w:val="22"/>
                <w:shd w:val="clear" w:color="auto" w:fill="E0E0E0"/>
              </w:rPr>
            </w:pPr>
          </w:p>
        </w:tc>
      </w:tr>
      <w:tr w:rsidR="007C1FDD" w:rsidRPr="00F326FA" w:rsidTr="00954831">
        <w:tc>
          <w:tcPr>
            <w:tcW w:w="4536" w:type="dxa"/>
            <w:vAlign w:val="center"/>
          </w:tcPr>
          <w:p w:rsidR="007C1FDD" w:rsidRPr="00F326FA" w:rsidRDefault="007C1FDD" w:rsidP="007C1FDD">
            <w:pPr>
              <w:tabs>
                <w:tab w:val="left" w:pos="4680"/>
              </w:tabs>
              <w:ind w:left="-108"/>
              <w:jc w:val="both"/>
              <w:rPr>
                <w:b/>
                <w:bCs/>
                <w:sz w:val="20"/>
              </w:rPr>
            </w:pPr>
          </w:p>
        </w:tc>
        <w:tc>
          <w:tcPr>
            <w:tcW w:w="5400" w:type="dxa"/>
            <w:gridSpan w:val="2"/>
            <w:shd w:val="clear" w:color="auto" w:fill="auto"/>
            <w:vAlign w:val="center"/>
          </w:tcPr>
          <w:p w:rsidR="007C1FDD" w:rsidRPr="00F326FA" w:rsidRDefault="007C1FDD" w:rsidP="00954831">
            <w:pPr>
              <w:tabs>
                <w:tab w:val="left" w:pos="4680"/>
              </w:tabs>
              <w:ind w:left="288"/>
              <w:jc w:val="both"/>
              <w:rPr>
                <w:sz w:val="14"/>
                <w:szCs w:val="22"/>
                <w:shd w:val="clear" w:color="auto" w:fill="E0E0E0"/>
              </w:rPr>
            </w:pPr>
          </w:p>
        </w:tc>
      </w:tr>
      <w:tr w:rsidR="007C1FDD" w:rsidRPr="00F326FA" w:rsidTr="00954831">
        <w:trPr>
          <w:gridAfter w:val="1"/>
          <w:wAfter w:w="13" w:type="dxa"/>
        </w:trPr>
        <w:tc>
          <w:tcPr>
            <w:tcW w:w="4536" w:type="dxa"/>
            <w:vAlign w:val="center"/>
          </w:tcPr>
          <w:p w:rsidR="007C1FDD" w:rsidRPr="00F326FA" w:rsidRDefault="007C1FDD" w:rsidP="007C1FDD">
            <w:pPr>
              <w:tabs>
                <w:tab w:val="left" w:pos="4680"/>
              </w:tabs>
              <w:ind w:left="-108"/>
              <w:jc w:val="both"/>
              <w:rPr>
                <w:b/>
                <w:bCs/>
                <w:sz w:val="20"/>
              </w:rPr>
            </w:pPr>
          </w:p>
        </w:tc>
        <w:tc>
          <w:tcPr>
            <w:tcW w:w="5387" w:type="dxa"/>
            <w:shd w:val="clear" w:color="auto" w:fill="auto"/>
            <w:vAlign w:val="center"/>
          </w:tcPr>
          <w:p w:rsidR="007C1FDD" w:rsidRPr="00F326FA" w:rsidRDefault="007C1FDD" w:rsidP="00954831">
            <w:pPr>
              <w:tabs>
                <w:tab w:val="left" w:pos="4680"/>
              </w:tabs>
              <w:ind w:left="288"/>
              <w:jc w:val="both"/>
              <w:rPr>
                <w:sz w:val="14"/>
                <w:szCs w:val="22"/>
                <w:shd w:val="clear" w:color="auto" w:fill="E0E0E0"/>
              </w:rPr>
            </w:pPr>
          </w:p>
        </w:tc>
      </w:tr>
    </w:tbl>
    <w:p w:rsidR="0046069F" w:rsidRDefault="0046069F" w:rsidP="00571F9F">
      <w:pPr>
        <w:rPr>
          <w:b/>
        </w:rPr>
      </w:pPr>
    </w:p>
    <w:bookmarkEnd w:id="0"/>
    <w:p w:rsidR="00E96B02" w:rsidRDefault="00E96B02" w:rsidP="00E96B02">
      <w:pPr>
        <w:jc w:val="both"/>
        <w:rPr>
          <w:b/>
        </w:rPr>
      </w:pPr>
    </w:p>
    <w:p w:rsidR="00E96B02" w:rsidRDefault="00E96B02" w:rsidP="00E96B02">
      <w:pPr>
        <w:jc w:val="both"/>
        <w:rPr>
          <w:b/>
        </w:rPr>
      </w:pPr>
    </w:p>
    <w:p w:rsidR="00E96B02" w:rsidRDefault="00E96B02" w:rsidP="00E96B02">
      <w:pPr>
        <w:jc w:val="both"/>
        <w:rPr>
          <w:b/>
        </w:rPr>
      </w:pPr>
    </w:p>
    <w:p w:rsidR="00E96B02" w:rsidRDefault="00E96B02" w:rsidP="00E96B02">
      <w:pPr>
        <w:jc w:val="both"/>
        <w:rPr>
          <w:b/>
        </w:rPr>
      </w:pPr>
    </w:p>
    <w:p w:rsidR="00E96B02" w:rsidRDefault="00A00ED8" w:rsidP="00E96B02">
      <w:pPr>
        <w:jc w:val="both"/>
        <w:rPr>
          <w:b/>
        </w:rPr>
      </w:pPr>
      <w:r>
        <w:rPr>
          <w:b/>
          <w:noProof/>
          <w:lang w:val="wo-SN" w:eastAsia="wo-SN"/>
        </w:rPr>
        <mc:AlternateContent>
          <mc:Choice Requires="wps">
            <w:drawing>
              <wp:anchor distT="0" distB="0" distL="114300" distR="114300" simplePos="0" relativeHeight="252005888" behindDoc="0" locked="0" layoutInCell="1" allowOverlap="1" wp14:anchorId="14A88CC7" wp14:editId="212D7986">
                <wp:simplePos x="0" y="0"/>
                <wp:positionH relativeFrom="column">
                  <wp:posOffset>-46990</wp:posOffset>
                </wp:positionH>
                <wp:positionV relativeFrom="paragraph">
                  <wp:posOffset>155575</wp:posOffset>
                </wp:positionV>
                <wp:extent cx="3238500" cy="1259205"/>
                <wp:effectExtent l="0" t="0" r="19050" b="17145"/>
                <wp:wrapNone/>
                <wp:docPr id="2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59205"/>
                        </a:xfrm>
                        <a:prstGeom prst="rect">
                          <a:avLst/>
                        </a:prstGeom>
                        <a:solidFill>
                          <a:srgbClr val="FFFFFF"/>
                        </a:solidFill>
                        <a:ln w="9525">
                          <a:solidFill>
                            <a:srgbClr val="000000"/>
                          </a:solidFill>
                          <a:miter lim="800000"/>
                          <a:headEnd/>
                          <a:tailEnd/>
                        </a:ln>
                      </wps:spPr>
                      <wps:txbx>
                        <w:txbxContent>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Durée du Programme:</w:t>
                            </w:r>
                            <w:r w:rsidRPr="00C6254B">
                              <w:rPr>
                                <w:rFonts w:asciiTheme="minorHAnsi" w:hAnsiTheme="minorHAnsi"/>
                                <w:sz w:val="16"/>
                                <w:szCs w:val="16"/>
                              </w:rPr>
                              <w:t xml:space="preserve"> 2013- 2017</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Composante du Programme de Pays:</w:t>
                            </w:r>
                            <w:r w:rsidRPr="00C6254B">
                              <w:rPr>
                                <w:rFonts w:asciiTheme="minorHAnsi" w:hAnsiTheme="minorHAnsi"/>
                                <w:sz w:val="16"/>
                                <w:szCs w:val="16"/>
                              </w:rPr>
                              <w:t xml:space="preserve"> Renforcement des Dynamiques de </w:t>
                            </w:r>
                            <w:r w:rsidRPr="00A0025D">
                              <w:rPr>
                                <w:rFonts w:asciiTheme="minorHAnsi" w:hAnsiTheme="minorHAnsi"/>
                                <w:sz w:val="16"/>
                                <w:szCs w:val="16"/>
                              </w:rPr>
                              <w:t>Développement Economique et Social</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Code Atlas</w:t>
                            </w:r>
                            <w:r w:rsidRPr="00C6254B">
                              <w:rPr>
                                <w:rFonts w:asciiTheme="minorHAnsi" w:hAnsiTheme="minorHAnsi"/>
                                <w:sz w:val="16"/>
                                <w:szCs w:val="16"/>
                              </w:rPr>
                              <w:t> :</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Durée du projet</w:t>
                            </w:r>
                            <w:r w:rsidRPr="00C6254B">
                              <w:rPr>
                                <w:rFonts w:asciiTheme="minorHAnsi" w:hAnsiTheme="minorHAnsi"/>
                                <w:sz w:val="16"/>
                                <w:szCs w:val="16"/>
                              </w:rPr>
                              <w:t>: 5 ans</w:t>
                            </w:r>
                          </w:p>
                          <w:p w:rsidR="0007116D" w:rsidRPr="00C6254B" w:rsidRDefault="0007116D" w:rsidP="00FC4805">
                            <w:pPr>
                              <w:pStyle w:val="Notedebasdepage"/>
                              <w:rPr>
                                <w:rFonts w:asciiTheme="minorHAnsi" w:hAnsiTheme="minorHAnsi"/>
                                <w:b/>
                                <w:sz w:val="16"/>
                                <w:szCs w:val="16"/>
                                <w:lang w:val="fr-FR"/>
                              </w:rPr>
                            </w:pPr>
                            <w:r>
                              <w:rPr>
                                <w:rFonts w:asciiTheme="minorHAnsi" w:hAnsiTheme="minorHAnsi"/>
                                <w:b/>
                                <w:sz w:val="16"/>
                                <w:szCs w:val="16"/>
                                <w:lang w:val="fr-FR"/>
                              </w:rPr>
                              <w:t>Date début: juin</w:t>
                            </w:r>
                            <w:r w:rsidRPr="00C6254B">
                              <w:rPr>
                                <w:rFonts w:asciiTheme="minorHAnsi" w:hAnsiTheme="minorHAnsi"/>
                                <w:b/>
                                <w:sz w:val="16"/>
                                <w:szCs w:val="16"/>
                                <w:lang w:val="fr-FR"/>
                              </w:rPr>
                              <w:t xml:space="preserve"> 2013</w:t>
                            </w:r>
                          </w:p>
                          <w:p w:rsidR="0007116D" w:rsidRPr="00C6254B" w:rsidRDefault="0007116D" w:rsidP="00FC4805">
                            <w:pPr>
                              <w:pStyle w:val="Notedebasdepage"/>
                              <w:rPr>
                                <w:rFonts w:asciiTheme="minorHAnsi" w:hAnsiTheme="minorHAnsi"/>
                                <w:b/>
                                <w:sz w:val="16"/>
                                <w:szCs w:val="16"/>
                                <w:lang w:val="fr-FR"/>
                              </w:rPr>
                            </w:pPr>
                            <w:r>
                              <w:rPr>
                                <w:rFonts w:asciiTheme="minorHAnsi" w:hAnsiTheme="minorHAnsi"/>
                                <w:b/>
                                <w:sz w:val="16"/>
                                <w:szCs w:val="16"/>
                                <w:lang w:val="fr-FR"/>
                              </w:rPr>
                              <w:t>Date fin :</w:t>
                            </w:r>
                            <w:r>
                              <w:rPr>
                                <w:rFonts w:asciiTheme="minorHAnsi" w:hAnsiTheme="minorHAnsi"/>
                                <w:b/>
                                <w:sz w:val="16"/>
                                <w:szCs w:val="16"/>
                                <w:lang w:val="fr-FR"/>
                              </w:rPr>
                              <w:tab/>
                              <w:t>mars  2018</w:t>
                            </w:r>
                          </w:p>
                          <w:p w:rsidR="0007116D" w:rsidRPr="00C6254B" w:rsidRDefault="0007116D" w:rsidP="00FC4805">
                            <w:pPr>
                              <w:rPr>
                                <w:rFonts w:asciiTheme="minorHAnsi" w:hAnsiTheme="minorHAnsi"/>
                                <w:b/>
                                <w:sz w:val="16"/>
                                <w:szCs w:val="16"/>
                              </w:rPr>
                            </w:pPr>
                            <w:r>
                              <w:rPr>
                                <w:rFonts w:asciiTheme="minorHAnsi" w:hAnsiTheme="minorHAnsi"/>
                                <w:b/>
                                <w:sz w:val="16"/>
                                <w:szCs w:val="16"/>
                              </w:rPr>
                              <w:t xml:space="preserve">Date réunion CLEP : 10 </w:t>
                            </w:r>
                            <w:r w:rsidRPr="00C6254B">
                              <w:rPr>
                                <w:rFonts w:asciiTheme="minorHAnsi" w:hAnsiTheme="minorHAnsi"/>
                                <w:b/>
                                <w:sz w:val="16"/>
                                <w:szCs w:val="16"/>
                              </w:rPr>
                              <w:t>janvier 2013</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Modalité de gestion:</w:t>
                            </w:r>
                            <w:r w:rsidRPr="00C6254B">
                              <w:rPr>
                                <w:rFonts w:asciiTheme="minorHAnsi" w:hAnsiTheme="minorHAnsi"/>
                                <w:sz w:val="16"/>
                                <w:szCs w:val="16"/>
                              </w:rPr>
                              <w:t xml:space="preserve"> NEX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3.7pt;margin-top:12.25pt;width:255pt;height:99.1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">
                <v:textbox>
                  <w:txbxContent>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Durée du Programme:</w:t>
                      </w:r>
                      <w:r w:rsidRPr="00C6254B">
                        <w:rPr>
                          <w:rFonts w:asciiTheme="minorHAnsi" w:hAnsiTheme="minorHAnsi"/>
                          <w:sz w:val="16"/>
                          <w:szCs w:val="16"/>
                        </w:rPr>
                        <w:t xml:space="preserve"> 2013- 2017</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Composante du Programme de Pays:</w:t>
                      </w:r>
                      <w:r w:rsidRPr="00C6254B">
                        <w:rPr>
                          <w:rFonts w:asciiTheme="minorHAnsi" w:hAnsiTheme="minorHAnsi"/>
                          <w:sz w:val="16"/>
                          <w:szCs w:val="16"/>
                        </w:rPr>
                        <w:t xml:space="preserve"> Renforcement des Dynamiques de </w:t>
                      </w:r>
                      <w:r w:rsidRPr="00A0025D">
                        <w:rPr>
                          <w:rFonts w:asciiTheme="minorHAnsi" w:hAnsiTheme="minorHAnsi"/>
                          <w:sz w:val="16"/>
                          <w:szCs w:val="16"/>
                        </w:rPr>
                        <w:t>Développement Economique et Social</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Code Atlas</w:t>
                      </w:r>
                      <w:r w:rsidRPr="00C6254B">
                        <w:rPr>
                          <w:rFonts w:asciiTheme="minorHAnsi" w:hAnsiTheme="minorHAnsi"/>
                          <w:sz w:val="16"/>
                          <w:szCs w:val="16"/>
                        </w:rPr>
                        <w:t> :</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Durée du projet</w:t>
                      </w:r>
                      <w:r w:rsidRPr="00C6254B">
                        <w:rPr>
                          <w:rFonts w:asciiTheme="minorHAnsi" w:hAnsiTheme="minorHAnsi"/>
                          <w:sz w:val="16"/>
                          <w:szCs w:val="16"/>
                        </w:rPr>
                        <w:t>: 5 ans</w:t>
                      </w:r>
                    </w:p>
                    <w:p w:rsidR="0007116D" w:rsidRPr="00C6254B" w:rsidRDefault="0007116D" w:rsidP="00FC4805">
                      <w:pPr>
                        <w:pStyle w:val="Notedebasdepage"/>
                        <w:rPr>
                          <w:rFonts w:asciiTheme="minorHAnsi" w:hAnsiTheme="minorHAnsi"/>
                          <w:b/>
                          <w:sz w:val="16"/>
                          <w:szCs w:val="16"/>
                          <w:lang w:val="fr-FR"/>
                        </w:rPr>
                      </w:pPr>
                      <w:r>
                        <w:rPr>
                          <w:rFonts w:asciiTheme="minorHAnsi" w:hAnsiTheme="minorHAnsi"/>
                          <w:b/>
                          <w:sz w:val="16"/>
                          <w:szCs w:val="16"/>
                          <w:lang w:val="fr-FR"/>
                        </w:rPr>
                        <w:t>Date début: juin</w:t>
                      </w:r>
                      <w:r w:rsidRPr="00C6254B">
                        <w:rPr>
                          <w:rFonts w:asciiTheme="minorHAnsi" w:hAnsiTheme="minorHAnsi"/>
                          <w:b/>
                          <w:sz w:val="16"/>
                          <w:szCs w:val="16"/>
                          <w:lang w:val="fr-FR"/>
                        </w:rPr>
                        <w:t xml:space="preserve"> 2013</w:t>
                      </w:r>
                    </w:p>
                    <w:p w:rsidR="0007116D" w:rsidRPr="00C6254B" w:rsidRDefault="0007116D" w:rsidP="00FC4805">
                      <w:pPr>
                        <w:pStyle w:val="Notedebasdepage"/>
                        <w:rPr>
                          <w:rFonts w:asciiTheme="minorHAnsi" w:hAnsiTheme="minorHAnsi"/>
                          <w:b/>
                          <w:sz w:val="16"/>
                          <w:szCs w:val="16"/>
                          <w:lang w:val="fr-FR"/>
                        </w:rPr>
                      </w:pPr>
                      <w:r>
                        <w:rPr>
                          <w:rFonts w:asciiTheme="minorHAnsi" w:hAnsiTheme="minorHAnsi"/>
                          <w:b/>
                          <w:sz w:val="16"/>
                          <w:szCs w:val="16"/>
                          <w:lang w:val="fr-FR"/>
                        </w:rPr>
                        <w:t>Date fin :</w:t>
                      </w:r>
                      <w:r>
                        <w:rPr>
                          <w:rFonts w:asciiTheme="minorHAnsi" w:hAnsiTheme="minorHAnsi"/>
                          <w:b/>
                          <w:sz w:val="16"/>
                          <w:szCs w:val="16"/>
                          <w:lang w:val="fr-FR"/>
                        </w:rPr>
                        <w:tab/>
                        <w:t>mars  2018</w:t>
                      </w:r>
                    </w:p>
                    <w:p w:rsidR="0007116D" w:rsidRPr="00C6254B" w:rsidRDefault="0007116D" w:rsidP="00FC4805">
                      <w:pPr>
                        <w:rPr>
                          <w:rFonts w:asciiTheme="minorHAnsi" w:hAnsiTheme="minorHAnsi"/>
                          <w:b/>
                          <w:sz w:val="16"/>
                          <w:szCs w:val="16"/>
                        </w:rPr>
                      </w:pPr>
                      <w:r>
                        <w:rPr>
                          <w:rFonts w:asciiTheme="minorHAnsi" w:hAnsiTheme="minorHAnsi"/>
                          <w:b/>
                          <w:sz w:val="16"/>
                          <w:szCs w:val="16"/>
                        </w:rPr>
                        <w:t xml:space="preserve">Date réunion CLEP : 10 </w:t>
                      </w:r>
                      <w:r w:rsidRPr="00C6254B">
                        <w:rPr>
                          <w:rFonts w:asciiTheme="minorHAnsi" w:hAnsiTheme="minorHAnsi"/>
                          <w:b/>
                          <w:sz w:val="16"/>
                          <w:szCs w:val="16"/>
                        </w:rPr>
                        <w:t>janvier 2013</w:t>
                      </w:r>
                    </w:p>
                    <w:p w:rsidR="0007116D" w:rsidRPr="00C6254B" w:rsidRDefault="0007116D" w:rsidP="00FC4805">
                      <w:pPr>
                        <w:rPr>
                          <w:rFonts w:asciiTheme="minorHAnsi" w:hAnsiTheme="minorHAnsi"/>
                          <w:sz w:val="16"/>
                          <w:szCs w:val="16"/>
                        </w:rPr>
                      </w:pPr>
                      <w:r w:rsidRPr="00C6254B">
                        <w:rPr>
                          <w:rFonts w:asciiTheme="minorHAnsi" w:hAnsiTheme="minorHAnsi"/>
                          <w:b/>
                          <w:sz w:val="16"/>
                          <w:szCs w:val="16"/>
                        </w:rPr>
                        <w:t>Modalité de gestion:</w:t>
                      </w:r>
                      <w:r w:rsidRPr="00C6254B">
                        <w:rPr>
                          <w:rFonts w:asciiTheme="minorHAnsi" w:hAnsiTheme="minorHAnsi"/>
                          <w:sz w:val="16"/>
                          <w:szCs w:val="16"/>
                        </w:rPr>
                        <w:t xml:space="preserve"> NEX</w:t>
                      </w:r>
                    </w:p>
                  </w:txbxContent>
                </v:textbox>
              </v:shape>
            </w:pict>
          </mc:Fallback>
        </mc:AlternateContent>
      </w:r>
      <w:r>
        <w:rPr>
          <w:b/>
          <w:bCs/>
          <w:noProof/>
          <w:u w:val="single"/>
          <w:lang w:val="wo-SN" w:eastAsia="wo-SN"/>
        </w:rPr>
        <mc:AlternateContent>
          <mc:Choice Requires="wps">
            <w:drawing>
              <wp:anchor distT="0" distB="0" distL="114300" distR="114300" simplePos="0" relativeHeight="252006912" behindDoc="0" locked="0" layoutInCell="1" allowOverlap="1" wp14:anchorId="6104CDB5" wp14:editId="10547F69">
                <wp:simplePos x="0" y="0"/>
                <wp:positionH relativeFrom="column">
                  <wp:posOffset>3274695</wp:posOffset>
                </wp:positionH>
                <wp:positionV relativeFrom="paragraph">
                  <wp:posOffset>155575</wp:posOffset>
                </wp:positionV>
                <wp:extent cx="3067050" cy="1259205"/>
                <wp:effectExtent l="0" t="0" r="19050" b="17145"/>
                <wp:wrapNone/>
                <wp:docPr id="2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259205"/>
                        </a:xfrm>
                        <a:prstGeom prst="rect">
                          <a:avLst/>
                        </a:prstGeom>
                        <a:solidFill>
                          <a:srgbClr val="FFFFFF"/>
                        </a:solidFill>
                        <a:ln w="9525">
                          <a:solidFill>
                            <a:srgbClr val="000000"/>
                          </a:solidFill>
                          <a:miter lim="800000"/>
                          <a:headEnd/>
                          <a:tailEnd/>
                        </a:ln>
                      </wps:spPr>
                      <wps:txbx>
                        <w:txbxContent>
                          <w:p w:rsidR="0007116D" w:rsidRPr="00C6254B" w:rsidRDefault="0007116D" w:rsidP="00FC4805">
                            <w:pPr>
                              <w:pStyle w:val="Notedebasdepage"/>
                              <w:tabs>
                                <w:tab w:val="left" w:pos="3402"/>
                              </w:tabs>
                              <w:rPr>
                                <w:rFonts w:asciiTheme="minorHAnsi" w:hAnsiTheme="minorHAnsi"/>
                                <w:b/>
                                <w:sz w:val="18"/>
                                <w:lang w:val="fr-FR"/>
                              </w:rPr>
                            </w:pPr>
                            <w:r w:rsidRPr="00C6254B">
                              <w:rPr>
                                <w:rFonts w:asciiTheme="minorHAnsi" w:hAnsiTheme="minorHAnsi"/>
                                <w:b/>
                                <w:bCs/>
                                <w:sz w:val="18"/>
                                <w:lang w:val="fr-FR"/>
                              </w:rPr>
                              <w:t xml:space="preserve">PNUD                  </w:t>
                            </w:r>
                            <w:r w:rsidRPr="00C6254B">
                              <w:rPr>
                                <w:rFonts w:asciiTheme="minorHAnsi" w:hAnsiTheme="minorHAnsi"/>
                                <w:b/>
                                <w:sz w:val="18"/>
                                <w:lang w:val="fr-FR"/>
                              </w:rPr>
                              <w:t xml:space="preserve">   :     </w:t>
                            </w:r>
                            <w:r>
                              <w:rPr>
                                <w:rFonts w:asciiTheme="minorHAnsi" w:hAnsiTheme="minorHAnsi"/>
                                <w:b/>
                                <w:sz w:val="18"/>
                                <w:lang w:val="fr-FR"/>
                              </w:rPr>
                              <w:t xml:space="preserve">            </w:t>
                            </w:r>
                            <w:r w:rsidRPr="00C6254B">
                              <w:rPr>
                                <w:rFonts w:asciiTheme="minorHAnsi" w:hAnsiTheme="minorHAnsi"/>
                                <w:b/>
                                <w:sz w:val="18"/>
                                <w:lang w:val="fr-FR"/>
                              </w:rPr>
                              <w:t xml:space="preserve"> </w:t>
                            </w:r>
                            <w:r w:rsidRPr="00C6254B">
                              <w:rPr>
                                <w:rFonts w:asciiTheme="minorHAnsi" w:hAnsiTheme="minorHAnsi"/>
                                <w:sz w:val="18"/>
                                <w:lang w:val="fr-FR"/>
                              </w:rPr>
                              <w:t>2, 500, 000 $ EU</w:t>
                            </w:r>
                          </w:p>
                          <w:p w:rsidR="0007116D" w:rsidRPr="00C6254B" w:rsidRDefault="0007116D" w:rsidP="00FC4805">
                            <w:pPr>
                              <w:rPr>
                                <w:rFonts w:asciiTheme="minorHAnsi" w:hAnsiTheme="minorHAnsi"/>
                                <w:sz w:val="18"/>
                                <w:szCs w:val="20"/>
                              </w:rPr>
                            </w:pPr>
                            <w:r>
                              <w:rPr>
                                <w:rFonts w:asciiTheme="minorHAnsi" w:hAnsiTheme="minorHAnsi"/>
                                <w:sz w:val="18"/>
                                <w:szCs w:val="20"/>
                              </w:rPr>
                              <w:t xml:space="preserve">Luxembourg          </w:t>
                            </w:r>
                            <w:r w:rsidRPr="00C6254B">
                              <w:rPr>
                                <w:rFonts w:asciiTheme="minorHAnsi" w:hAnsiTheme="minorHAnsi"/>
                                <w:b/>
                                <w:sz w:val="18"/>
                                <w:szCs w:val="20"/>
                              </w:rPr>
                              <w:t>:</w:t>
                            </w:r>
                            <w:r>
                              <w:rPr>
                                <w:rFonts w:asciiTheme="minorHAnsi" w:hAnsiTheme="minorHAnsi"/>
                                <w:b/>
                                <w:sz w:val="18"/>
                                <w:szCs w:val="20"/>
                              </w:rPr>
                              <w:t xml:space="preserve">                       </w:t>
                            </w:r>
                            <w:r w:rsidRPr="00C6254B">
                              <w:rPr>
                                <w:rFonts w:asciiTheme="minorHAnsi" w:hAnsiTheme="minorHAnsi"/>
                                <w:sz w:val="18"/>
                                <w:szCs w:val="20"/>
                              </w:rPr>
                              <w:t>655, 000 $ EU</w:t>
                            </w:r>
                          </w:p>
                          <w:p w:rsidR="0007116D" w:rsidRPr="00C6254B" w:rsidRDefault="0007116D" w:rsidP="00FC4805">
                            <w:pPr>
                              <w:rPr>
                                <w:rFonts w:asciiTheme="minorHAnsi" w:hAnsiTheme="minorHAnsi"/>
                                <w:b/>
                                <w:sz w:val="18"/>
                                <w:szCs w:val="20"/>
                              </w:rPr>
                            </w:pPr>
                            <w:r>
                              <w:rPr>
                                <w:rFonts w:asciiTheme="minorHAnsi" w:hAnsiTheme="minorHAnsi"/>
                                <w:sz w:val="18"/>
                                <w:szCs w:val="20"/>
                              </w:rPr>
                              <w:t xml:space="preserve">A rechercher         </w:t>
                            </w:r>
                            <w:r w:rsidRPr="00C6254B">
                              <w:rPr>
                                <w:rFonts w:asciiTheme="minorHAnsi" w:hAnsiTheme="minorHAnsi"/>
                                <w:b/>
                                <w:sz w:val="18"/>
                                <w:szCs w:val="20"/>
                              </w:rPr>
                              <w:t>:</w:t>
                            </w:r>
                            <w:r>
                              <w:rPr>
                                <w:rFonts w:asciiTheme="minorHAnsi" w:hAnsiTheme="minorHAnsi"/>
                                <w:b/>
                                <w:sz w:val="18"/>
                                <w:szCs w:val="20"/>
                              </w:rPr>
                              <w:t xml:space="preserve">                   </w:t>
                            </w:r>
                            <w:r w:rsidRPr="00C6254B">
                              <w:rPr>
                                <w:rFonts w:asciiTheme="minorHAnsi" w:hAnsiTheme="minorHAnsi"/>
                                <w:sz w:val="18"/>
                                <w:szCs w:val="20"/>
                              </w:rPr>
                              <w:t>5, 230, 245 $ EU</w:t>
                            </w:r>
                          </w:p>
                          <w:p w:rsidR="0007116D" w:rsidRPr="00C6254B" w:rsidRDefault="0007116D" w:rsidP="00FC4805">
                            <w:pPr>
                              <w:rPr>
                                <w:rFonts w:asciiTheme="minorHAnsi" w:hAnsiTheme="minorHAnsi"/>
                                <w:b/>
                                <w:sz w:val="18"/>
                                <w:szCs w:val="20"/>
                              </w:rPr>
                            </w:pPr>
                            <w:r>
                              <w:rPr>
                                <w:rFonts w:asciiTheme="minorHAnsi" w:hAnsiTheme="minorHAnsi"/>
                                <w:b/>
                                <w:sz w:val="18"/>
                                <w:szCs w:val="20"/>
                              </w:rPr>
                              <w:t>Total </w:t>
                            </w:r>
                            <w:r>
                              <w:rPr>
                                <w:rFonts w:asciiTheme="minorHAnsi" w:hAnsiTheme="minorHAnsi"/>
                                <w:b/>
                                <w:sz w:val="18"/>
                                <w:szCs w:val="20"/>
                              </w:rPr>
                              <w:tab/>
                              <w:t xml:space="preserve">               :                   </w:t>
                            </w:r>
                            <w:r w:rsidRPr="00C6254B">
                              <w:rPr>
                                <w:rFonts w:asciiTheme="minorHAnsi" w:hAnsiTheme="minorHAnsi"/>
                                <w:b/>
                                <w:sz w:val="18"/>
                                <w:szCs w:val="20"/>
                              </w:rPr>
                              <w:t>8, 385, 245 $ EU</w:t>
                            </w:r>
                          </w:p>
                          <w:p w:rsidR="0007116D" w:rsidRPr="00C6254B" w:rsidRDefault="0007116D" w:rsidP="00FC4805">
                            <w:pPr>
                              <w:rPr>
                                <w:rFonts w:asciiTheme="minorHAnsi" w:hAnsiTheme="minorHAnsi"/>
                                <w:sz w:val="18"/>
                                <w:szCs w:val="20"/>
                              </w:rPr>
                            </w:pPr>
                            <w:r w:rsidRPr="00C6254B">
                              <w:rPr>
                                <w:rFonts w:asciiTheme="minorHAnsi" w:hAnsiTheme="minorHAnsi"/>
                                <w:b/>
                                <w:bCs/>
                                <w:sz w:val="18"/>
                                <w:szCs w:val="20"/>
                              </w:rPr>
                              <w:t>Gouvernement</w:t>
                            </w:r>
                            <w:r w:rsidRPr="00C6254B">
                              <w:rPr>
                                <w:rFonts w:asciiTheme="minorHAnsi" w:hAnsiTheme="minorHAnsi"/>
                                <w:sz w:val="18"/>
                                <w:szCs w:val="20"/>
                              </w:rPr>
                              <w:t> </w:t>
                            </w:r>
                          </w:p>
                          <w:p w:rsidR="0007116D" w:rsidRPr="00C6254B" w:rsidRDefault="0007116D" w:rsidP="00FC4805">
                            <w:pPr>
                              <w:rPr>
                                <w:rFonts w:asciiTheme="minorHAnsi" w:hAnsiTheme="minorHAnsi"/>
                                <w:b/>
                                <w:sz w:val="18"/>
                                <w:szCs w:val="20"/>
                              </w:rPr>
                            </w:pPr>
                            <w:r w:rsidRPr="00C6254B">
                              <w:rPr>
                                <w:rFonts w:asciiTheme="minorHAnsi" w:hAnsiTheme="minorHAnsi"/>
                                <w:b/>
                                <w:bCs/>
                                <w:sz w:val="18"/>
                                <w:szCs w:val="20"/>
                              </w:rPr>
                              <w:t>(Cash)</w:t>
                            </w:r>
                            <w:r w:rsidRPr="00C6254B">
                              <w:rPr>
                                <w:rFonts w:asciiTheme="minorHAnsi" w:hAnsiTheme="minorHAnsi"/>
                                <w:sz w:val="18"/>
                                <w:szCs w:val="20"/>
                              </w:rPr>
                              <w:t xml:space="preserve">    </w:t>
                            </w:r>
                            <w:r w:rsidRPr="00C6254B">
                              <w:rPr>
                                <w:rFonts w:asciiTheme="minorHAnsi" w:hAnsiTheme="minorHAnsi"/>
                                <w:sz w:val="18"/>
                                <w:szCs w:val="20"/>
                              </w:rPr>
                              <w:tab/>
                            </w:r>
                            <w:r>
                              <w:rPr>
                                <w:rFonts w:asciiTheme="minorHAnsi" w:hAnsiTheme="minorHAnsi"/>
                                <w:sz w:val="18"/>
                                <w:szCs w:val="20"/>
                              </w:rPr>
                              <w:t xml:space="preserve">               </w:t>
                            </w:r>
                            <w:r w:rsidRPr="00C6254B">
                              <w:rPr>
                                <w:rFonts w:asciiTheme="minorHAnsi" w:hAnsiTheme="minorHAnsi"/>
                                <w:b/>
                                <w:sz w:val="18"/>
                                <w:szCs w:val="20"/>
                              </w:rPr>
                              <w:t>:</w:t>
                            </w:r>
                            <w:r w:rsidRPr="00C6254B">
                              <w:rPr>
                                <w:rFonts w:asciiTheme="minorHAnsi" w:hAnsiTheme="minorHAnsi"/>
                                <w:sz w:val="18"/>
                                <w:szCs w:val="20"/>
                              </w:rPr>
                              <w:t xml:space="preserve">          </w:t>
                            </w:r>
                            <w:r>
                              <w:rPr>
                                <w:rFonts w:asciiTheme="minorHAnsi" w:hAnsiTheme="minorHAnsi"/>
                                <w:sz w:val="18"/>
                                <w:szCs w:val="20"/>
                              </w:rPr>
                              <w:t xml:space="preserve">      </w:t>
                            </w:r>
                            <w:r w:rsidRPr="00C6254B">
                              <w:rPr>
                                <w:rFonts w:asciiTheme="minorHAnsi" w:hAnsiTheme="minorHAnsi"/>
                                <w:sz w:val="18"/>
                                <w:szCs w:val="20"/>
                              </w:rPr>
                              <w:t xml:space="preserve">  </w:t>
                            </w:r>
                            <w:r>
                              <w:rPr>
                                <w:rFonts w:asciiTheme="minorHAnsi" w:hAnsiTheme="minorHAnsi"/>
                                <w:sz w:val="18"/>
                                <w:szCs w:val="20"/>
                              </w:rPr>
                              <w:t xml:space="preserve">      </w:t>
                            </w:r>
                            <w:r w:rsidRPr="00C6254B">
                              <w:rPr>
                                <w:rFonts w:asciiTheme="minorHAnsi" w:hAnsiTheme="minorHAnsi"/>
                                <w:sz w:val="18"/>
                                <w:szCs w:val="20"/>
                              </w:rPr>
                              <w:t>480, 000 $EU</w:t>
                            </w:r>
                          </w:p>
                          <w:p w:rsidR="0007116D" w:rsidRPr="00C6254B" w:rsidRDefault="0007116D" w:rsidP="00FC4805">
                            <w:pPr>
                              <w:tabs>
                                <w:tab w:val="left" w:pos="3402"/>
                                <w:tab w:val="left" w:pos="3544"/>
                              </w:tabs>
                              <w:rPr>
                                <w:rFonts w:asciiTheme="minorHAnsi" w:hAnsiTheme="minorHAnsi"/>
                                <w:b/>
                                <w:sz w:val="18"/>
                                <w:szCs w:val="20"/>
                              </w:rPr>
                            </w:pPr>
                            <w:r w:rsidRPr="00C6254B">
                              <w:rPr>
                                <w:rFonts w:asciiTheme="minorHAnsi" w:hAnsiTheme="minorHAnsi"/>
                                <w:b/>
                                <w:bCs/>
                                <w:sz w:val="18"/>
                                <w:szCs w:val="20"/>
                              </w:rPr>
                              <w:t>(Nature)</w:t>
                            </w:r>
                            <w:r w:rsidRPr="00C6254B">
                              <w:rPr>
                                <w:rFonts w:asciiTheme="minorHAnsi" w:hAnsiTheme="minorHAnsi"/>
                                <w:b/>
                                <w:sz w:val="18"/>
                                <w:szCs w:val="20"/>
                              </w:rPr>
                              <w:t xml:space="preserve">                 :      </w:t>
                            </w:r>
                            <w:r>
                              <w:rPr>
                                <w:rFonts w:asciiTheme="minorHAnsi" w:hAnsiTheme="minorHAnsi"/>
                                <w:b/>
                                <w:sz w:val="18"/>
                                <w:szCs w:val="20"/>
                              </w:rPr>
                              <w:t xml:space="preserve">                </w:t>
                            </w:r>
                            <w:r w:rsidRPr="00C6254B">
                              <w:rPr>
                                <w:rFonts w:asciiTheme="minorHAnsi" w:hAnsiTheme="minorHAnsi"/>
                                <w:b/>
                                <w:sz w:val="18"/>
                                <w:szCs w:val="20"/>
                              </w:rPr>
                              <w:t xml:space="preserve">  </w:t>
                            </w:r>
                            <w:r w:rsidRPr="00C6254B">
                              <w:rPr>
                                <w:rFonts w:asciiTheme="minorHAnsi" w:hAnsiTheme="minorHAnsi"/>
                                <w:sz w:val="18"/>
                                <w:szCs w:val="20"/>
                              </w:rPr>
                              <w:t>610, 000 $EU</w:t>
                            </w:r>
                          </w:p>
                          <w:p w:rsidR="0007116D" w:rsidRPr="00C6254B" w:rsidRDefault="0007116D" w:rsidP="00FC4805">
                            <w:pPr>
                              <w:tabs>
                                <w:tab w:val="left" w:pos="3544"/>
                              </w:tabs>
                              <w:rPr>
                                <w:rFonts w:asciiTheme="minorHAnsi" w:hAnsiTheme="minorHAnsi"/>
                                <w:sz w:val="18"/>
                                <w:szCs w:val="20"/>
                              </w:rPr>
                            </w:pPr>
                            <w:r w:rsidRPr="00C6254B">
                              <w:rPr>
                                <w:rFonts w:asciiTheme="minorHAnsi" w:hAnsiTheme="minorHAnsi"/>
                                <w:b/>
                                <w:bCs/>
                                <w:sz w:val="18"/>
                                <w:szCs w:val="20"/>
                              </w:rPr>
                              <w:t xml:space="preserve">Totaux                    :     </w:t>
                            </w:r>
                            <w:r>
                              <w:rPr>
                                <w:rFonts w:asciiTheme="minorHAnsi" w:hAnsiTheme="minorHAnsi"/>
                                <w:b/>
                                <w:bCs/>
                                <w:sz w:val="18"/>
                                <w:szCs w:val="20"/>
                              </w:rPr>
                              <w:t xml:space="preserve">            </w:t>
                            </w:r>
                            <w:r w:rsidRPr="00C6254B">
                              <w:rPr>
                                <w:rFonts w:asciiTheme="minorHAnsi" w:hAnsiTheme="minorHAnsi"/>
                                <w:b/>
                                <w:bCs/>
                                <w:sz w:val="18"/>
                                <w:szCs w:val="20"/>
                              </w:rPr>
                              <w:t xml:space="preserve">   9, 475 245 $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257.85pt;margin-top:12.25pt;width:241.5pt;height:99.1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">
                <v:textbox>
                  <w:txbxContent>
                    <w:p w:rsidR="0007116D" w:rsidRPr="00C6254B" w:rsidRDefault="0007116D" w:rsidP="00FC4805">
                      <w:pPr>
                        <w:pStyle w:val="Notedebasdepage"/>
                        <w:tabs>
                          <w:tab w:val="left" w:pos="3402"/>
                        </w:tabs>
                        <w:rPr>
                          <w:rFonts w:asciiTheme="minorHAnsi" w:hAnsiTheme="minorHAnsi"/>
                          <w:b/>
                          <w:sz w:val="18"/>
                          <w:lang w:val="fr-FR"/>
                        </w:rPr>
                      </w:pPr>
                      <w:r w:rsidRPr="00C6254B">
                        <w:rPr>
                          <w:rFonts w:asciiTheme="minorHAnsi" w:hAnsiTheme="minorHAnsi"/>
                          <w:b/>
                          <w:bCs/>
                          <w:sz w:val="18"/>
                          <w:lang w:val="fr-FR"/>
                        </w:rPr>
                        <w:t xml:space="preserve">PNUD                  </w:t>
                      </w:r>
                      <w:r w:rsidRPr="00C6254B">
                        <w:rPr>
                          <w:rFonts w:asciiTheme="minorHAnsi" w:hAnsiTheme="minorHAnsi"/>
                          <w:b/>
                          <w:sz w:val="18"/>
                          <w:lang w:val="fr-FR"/>
                        </w:rPr>
                        <w:t xml:space="preserve">   :     </w:t>
                      </w:r>
                      <w:r>
                        <w:rPr>
                          <w:rFonts w:asciiTheme="minorHAnsi" w:hAnsiTheme="minorHAnsi"/>
                          <w:b/>
                          <w:sz w:val="18"/>
                          <w:lang w:val="fr-FR"/>
                        </w:rPr>
                        <w:t xml:space="preserve">            </w:t>
                      </w:r>
                      <w:r w:rsidRPr="00C6254B">
                        <w:rPr>
                          <w:rFonts w:asciiTheme="minorHAnsi" w:hAnsiTheme="minorHAnsi"/>
                          <w:b/>
                          <w:sz w:val="18"/>
                          <w:lang w:val="fr-FR"/>
                        </w:rPr>
                        <w:t xml:space="preserve"> </w:t>
                      </w:r>
                      <w:r w:rsidRPr="00C6254B">
                        <w:rPr>
                          <w:rFonts w:asciiTheme="minorHAnsi" w:hAnsiTheme="minorHAnsi"/>
                          <w:sz w:val="18"/>
                          <w:lang w:val="fr-FR"/>
                        </w:rPr>
                        <w:t>2, 500, 000 $ EU</w:t>
                      </w:r>
                    </w:p>
                    <w:p w:rsidR="0007116D" w:rsidRPr="00C6254B" w:rsidRDefault="0007116D" w:rsidP="00FC4805">
                      <w:pPr>
                        <w:rPr>
                          <w:rFonts w:asciiTheme="minorHAnsi" w:hAnsiTheme="minorHAnsi"/>
                          <w:sz w:val="18"/>
                          <w:szCs w:val="20"/>
                        </w:rPr>
                      </w:pPr>
                      <w:r>
                        <w:rPr>
                          <w:rFonts w:asciiTheme="minorHAnsi" w:hAnsiTheme="minorHAnsi"/>
                          <w:sz w:val="18"/>
                          <w:szCs w:val="20"/>
                        </w:rPr>
                        <w:t xml:space="preserve">Luxembourg          </w:t>
                      </w:r>
                      <w:r w:rsidRPr="00C6254B">
                        <w:rPr>
                          <w:rFonts w:asciiTheme="minorHAnsi" w:hAnsiTheme="minorHAnsi"/>
                          <w:b/>
                          <w:sz w:val="18"/>
                          <w:szCs w:val="20"/>
                        </w:rPr>
                        <w:t>:</w:t>
                      </w:r>
                      <w:r>
                        <w:rPr>
                          <w:rFonts w:asciiTheme="minorHAnsi" w:hAnsiTheme="minorHAnsi"/>
                          <w:b/>
                          <w:sz w:val="18"/>
                          <w:szCs w:val="20"/>
                        </w:rPr>
                        <w:t xml:space="preserve">                       </w:t>
                      </w:r>
                      <w:r w:rsidRPr="00C6254B">
                        <w:rPr>
                          <w:rFonts w:asciiTheme="minorHAnsi" w:hAnsiTheme="minorHAnsi"/>
                          <w:sz w:val="18"/>
                          <w:szCs w:val="20"/>
                        </w:rPr>
                        <w:t>655, 000 $ EU</w:t>
                      </w:r>
                    </w:p>
                    <w:p w:rsidR="0007116D" w:rsidRPr="00C6254B" w:rsidRDefault="0007116D" w:rsidP="00FC4805">
                      <w:pPr>
                        <w:rPr>
                          <w:rFonts w:asciiTheme="minorHAnsi" w:hAnsiTheme="minorHAnsi"/>
                          <w:b/>
                          <w:sz w:val="18"/>
                          <w:szCs w:val="20"/>
                        </w:rPr>
                      </w:pPr>
                      <w:r>
                        <w:rPr>
                          <w:rFonts w:asciiTheme="minorHAnsi" w:hAnsiTheme="minorHAnsi"/>
                          <w:sz w:val="18"/>
                          <w:szCs w:val="20"/>
                        </w:rPr>
                        <w:t xml:space="preserve">A rechercher         </w:t>
                      </w:r>
                      <w:r w:rsidRPr="00C6254B">
                        <w:rPr>
                          <w:rFonts w:asciiTheme="minorHAnsi" w:hAnsiTheme="minorHAnsi"/>
                          <w:b/>
                          <w:sz w:val="18"/>
                          <w:szCs w:val="20"/>
                        </w:rPr>
                        <w:t>:</w:t>
                      </w:r>
                      <w:r>
                        <w:rPr>
                          <w:rFonts w:asciiTheme="minorHAnsi" w:hAnsiTheme="minorHAnsi"/>
                          <w:b/>
                          <w:sz w:val="18"/>
                          <w:szCs w:val="20"/>
                        </w:rPr>
                        <w:t xml:space="preserve">                   </w:t>
                      </w:r>
                      <w:r w:rsidRPr="00C6254B">
                        <w:rPr>
                          <w:rFonts w:asciiTheme="minorHAnsi" w:hAnsiTheme="minorHAnsi"/>
                          <w:sz w:val="18"/>
                          <w:szCs w:val="20"/>
                        </w:rPr>
                        <w:t>5, 230, 245 $ EU</w:t>
                      </w:r>
                    </w:p>
                    <w:p w:rsidR="0007116D" w:rsidRPr="00C6254B" w:rsidRDefault="0007116D" w:rsidP="00FC4805">
                      <w:pPr>
                        <w:rPr>
                          <w:rFonts w:asciiTheme="minorHAnsi" w:hAnsiTheme="minorHAnsi"/>
                          <w:b/>
                          <w:sz w:val="18"/>
                          <w:szCs w:val="20"/>
                        </w:rPr>
                      </w:pPr>
                      <w:r>
                        <w:rPr>
                          <w:rFonts w:asciiTheme="minorHAnsi" w:hAnsiTheme="minorHAnsi"/>
                          <w:b/>
                          <w:sz w:val="18"/>
                          <w:szCs w:val="20"/>
                        </w:rPr>
                        <w:t>Total </w:t>
                      </w:r>
                      <w:r>
                        <w:rPr>
                          <w:rFonts w:asciiTheme="minorHAnsi" w:hAnsiTheme="minorHAnsi"/>
                          <w:b/>
                          <w:sz w:val="18"/>
                          <w:szCs w:val="20"/>
                        </w:rPr>
                        <w:tab/>
                        <w:t xml:space="preserve">               :                   </w:t>
                      </w:r>
                      <w:r w:rsidRPr="00C6254B">
                        <w:rPr>
                          <w:rFonts w:asciiTheme="minorHAnsi" w:hAnsiTheme="minorHAnsi"/>
                          <w:b/>
                          <w:sz w:val="18"/>
                          <w:szCs w:val="20"/>
                        </w:rPr>
                        <w:t>8, 385, 245 $ EU</w:t>
                      </w:r>
                    </w:p>
                    <w:p w:rsidR="0007116D" w:rsidRPr="00C6254B" w:rsidRDefault="0007116D" w:rsidP="00FC4805">
                      <w:pPr>
                        <w:rPr>
                          <w:rFonts w:asciiTheme="minorHAnsi" w:hAnsiTheme="minorHAnsi"/>
                          <w:sz w:val="18"/>
                          <w:szCs w:val="20"/>
                        </w:rPr>
                      </w:pPr>
                      <w:r w:rsidRPr="00C6254B">
                        <w:rPr>
                          <w:rFonts w:asciiTheme="minorHAnsi" w:hAnsiTheme="minorHAnsi"/>
                          <w:b/>
                          <w:bCs/>
                          <w:sz w:val="18"/>
                          <w:szCs w:val="20"/>
                        </w:rPr>
                        <w:t>Gouvernement</w:t>
                      </w:r>
                      <w:r w:rsidRPr="00C6254B">
                        <w:rPr>
                          <w:rFonts w:asciiTheme="minorHAnsi" w:hAnsiTheme="minorHAnsi"/>
                          <w:sz w:val="18"/>
                          <w:szCs w:val="20"/>
                        </w:rPr>
                        <w:t> </w:t>
                      </w:r>
                    </w:p>
                    <w:p w:rsidR="0007116D" w:rsidRPr="00C6254B" w:rsidRDefault="0007116D" w:rsidP="00FC4805">
                      <w:pPr>
                        <w:rPr>
                          <w:rFonts w:asciiTheme="minorHAnsi" w:hAnsiTheme="minorHAnsi"/>
                          <w:b/>
                          <w:sz w:val="18"/>
                          <w:szCs w:val="20"/>
                        </w:rPr>
                      </w:pPr>
                      <w:r w:rsidRPr="00C6254B">
                        <w:rPr>
                          <w:rFonts w:asciiTheme="minorHAnsi" w:hAnsiTheme="minorHAnsi"/>
                          <w:b/>
                          <w:bCs/>
                          <w:sz w:val="18"/>
                          <w:szCs w:val="20"/>
                        </w:rPr>
                        <w:t>(Cash)</w:t>
                      </w:r>
                      <w:r w:rsidRPr="00C6254B">
                        <w:rPr>
                          <w:rFonts w:asciiTheme="minorHAnsi" w:hAnsiTheme="minorHAnsi"/>
                          <w:sz w:val="18"/>
                          <w:szCs w:val="20"/>
                        </w:rPr>
                        <w:t xml:space="preserve">    </w:t>
                      </w:r>
                      <w:r w:rsidRPr="00C6254B">
                        <w:rPr>
                          <w:rFonts w:asciiTheme="minorHAnsi" w:hAnsiTheme="minorHAnsi"/>
                          <w:sz w:val="18"/>
                          <w:szCs w:val="20"/>
                        </w:rPr>
                        <w:tab/>
                      </w:r>
                      <w:r>
                        <w:rPr>
                          <w:rFonts w:asciiTheme="minorHAnsi" w:hAnsiTheme="minorHAnsi"/>
                          <w:sz w:val="18"/>
                          <w:szCs w:val="20"/>
                        </w:rPr>
                        <w:t xml:space="preserve">               </w:t>
                      </w:r>
                      <w:r w:rsidRPr="00C6254B">
                        <w:rPr>
                          <w:rFonts w:asciiTheme="minorHAnsi" w:hAnsiTheme="minorHAnsi"/>
                          <w:b/>
                          <w:sz w:val="18"/>
                          <w:szCs w:val="20"/>
                        </w:rPr>
                        <w:t>:</w:t>
                      </w:r>
                      <w:r w:rsidRPr="00C6254B">
                        <w:rPr>
                          <w:rFonts w:asciiTheme="minorHAnsi" w:hAnsiTheme="minorHAnsi"/>
                          <w:sz w:val="18"/>
                          <w:szCs w:val="20"/>
                        </w:rPr>
                        <w:t xml:space="preserve">          </w:t>
                      </w:r>
                      <w:r>
                        <w:rPr>
                          <w:rFonts w:asciiTheme="minorHAnsi" w:hAnsiTheme="minorHAnsi"/>
                          <w:sz w:val="18"/>
                          <w:szCs w:val="20"/>
                        </w:rPr>
                        <w:t xml:space="preserve">      </w:t>
                      </w:r>
                      <w:r w:rsidRPr="00C6254B">
                        <w:rPr>
                          <w:rFonts w:asciiTheme="minorHAnsi" w:hAnsiTheme="minorHAnsi"/>
                          <w:sz w:val="18"/>
                          <w:szCs w:val="20"/>
                        </w:rPr>
                        <w:t xml:space="preserve">  </w:t>
                      </w:r>
                      <w:r>
                        <w:rPr>
                          <w:rFonts w:asciiTheme="minorHAnsi" w:hAnsiTheme="minorHAnsi"/>
                          <w:sz w:val="18"/>
                          <w:szCs w:val="20"/>
                        </w:rPr>
                        <w:t xml:space="preserve">      </w:t>
                      </w:r>
                      <w:r w:rsidRPr="00C6254B">
                        <w:rPr>
                          <w:rFonts w:asciiTheme="minorHAnsi" w:hAnsiTheme="minorHAnsi"/>
                          <w:sz w:val="18"/>
                          <w:szCs w:val="20"/>
                        </w:rPr>
                        <w:t>480, 000 $EU</w:t>
                      </w:r>
                    </w:p>
                    <w:p w:rsidR="0007116D" w:rsidRPr="00C6254B" w:rsidRDefault="0007116D" w:rsidP="00FC4805">
                      <w:pPr>
                        <w:tabs>
                          <w:tab w:val="left" w:pos="3402"/>
                          <w:tab w:val="left" w:pos="3544"/>
                        </w:tabs>
                        <w:rPr>
                          <w:rFonts w:asciiTheme="minorHAnsi" w:hAnsiTheme="minorHAnsi"/>
                          <w:b/>
                          <w:sz w:val="18"/>
                          <w:szCs w:val="20"/>
                        </w:rPr>
                      </w:pPr>
                      <w:r w:rsidRPr="00C6254B">
                        <w:rPr>
                          <w:rFonts w:asciiTheme="minorHAnsi" w:hAnsiTheme="minorHAnsi"/>
                          <w:b/>
                          <w:bCs/>
                          <w:sz w:val="18"/>
                          <w:szCs w:val="20"/>
                        </w:rPr>
                        <w:t>(Nature)</w:t>
                      </w:r>
                      <w:r w:rsidRPr="00C6254B">
                        <w:rPr>
                          <w:rFonts w:asciiTheme="minorHAnsi" w:hAnsiTheme="minorHAnsi"/>
                          <w:b/>
                          <w:sz w:val="18"/>
                          <w:szCs w:val="20"/>
                        </w:rPr>
                        <w:t xml:space="preserve">                 :      </w:t>
                      </w:r>
                      <w:r>
                        <w:rPr>
                          <w:rFonts w:asciiTheme="minorHAnsi" w:hAnsiTheme="minorHAnsi"/>
                          <w:b/>
                          <w:sz w:val="18"/>
                          <w:szCs w:val="20"/>
                        </w:rPr>
                        <w:t xml:space="preserve">                </w:t>
                      </w:r>
                      <w:r w:rsidRPr="00C6254B">
                        <w:rPr>
                          <w:rFonts w:asciiTheme="minorHAnsi" w:hAnsiTheme="minorHAnsi"/>
                          <w:b/>
                          <w:sz w:val="18"/>
                          <w:szCs w:val="20"/>
                        </w:rPr>
                        <w:t xml:space="preserve">  </w:t>
                      </w:r>
                      <w:r w:rsidRPr="00C6254B">
                        <w:rPr>
                          <w:rFonts w:asciiTheme="minorHAnsi" w:hAnsiTheme="minorHAnsi"/>
                          <w:sz w:val="18"/>
                          <w:szCs w:val="20"/>
                        </w:rPr>
                        <w:t>610, 000 $EU</w:t>
                      </w:r>
                    </w:p>
                    <w:p w:rsidR="0007116D" w:rsidRPr="00C6254B" w:rsidRDefault="0007116D" w:rsidP="00FC4805">
                      <w:pPr>
                        <w:tabs>
                          <w:tab w:val="left" w:pos="3544"/>
                        </w:tabs>
                        <w:rPr>
                          <w:rFonts w:asciiTheme="minorHAnsi" w:hAnsiTheme="minorHAnsi"/>
                          <w:sz w:val="18"/>
                          <w:szCs w:val="20"/>
                        </w:rPr>
                      </w:pPr>
                      <w:r w:rsidRPr="00C6254B">
                        <w:rPr>
                          <w:rFonts w:asciiTheme="minorHAnsi" w:hAnsiTheme="minorHAnsi"/>
                          <w:b/>
                          <w:bCs/>
                          <w:sz w:val="18"/>
                          <w:szCs w:val="20"/>
                        </w:rPr>
                        <w:t xml:space="preserve">Totaux                    :     </w:t>
                      </w:r>
                      <w:r>
                        <w:rPr>
                          <w:rFonts w:asciiTheme="minorHAnsi" w:hAnsiTheme="minorHAnsi"/>
                          <w:b/>
                          <w:bCs/>
                          <w:sz w:val="18"/>
                          <w:szCs w:val="20"/>
                        </w:rPr>
                        <w:t xml:space="preserve">            </w:t>
                      </w:r>
                      <w:r w:rsidRPr="00C6254B">
                        <w:rPr>
                          <w:rFonts w:asciiTheme="minorHAnsi" w:hAnsiTheme="minorHAnsi"/>
                          <w:b/>
                          <w:bCs/>
                          <w:sz w:val="18"/>
                          <w:szCs w:val="20"/>
                        </w:rPr>
                        <w:t xml:space="preserve">   9, 475 245 $ EU</w:t>
                      </w:r>
                    </w:p>
                  </w:txbxContent>
                </v:textbox>
              </v:shape>
            </w:pict>
          </mc:Fallback>
        </mc:AlternateContent>
      </w:r>
    </w:p>
    <w:p w:rsidR="00E96B02" w:rsidRDefault="00E96B02" w:rsidP="00E96B02">
      <w:pPr>
        <w:jc w:val="both"/>
        <w:rPr>
          <w:b/>
        </w:rPr>
      </w:pPr>
    </w:p>
    <w:p w:rsidR="00E96B02" w:rsidRDefault="00E96B02" w:rsidP="00E96B02">
      <w:pPr>
        <w:jc w:val="both"/>
        <w:rPr>
          <w:b/>
        </w:rPr>
      </w:pPr>
    </w:p>
    <w:p w:rsidR="00E96B02" w:rsidRDefault="00E96B02" w:rsidP="00E96B02">
      <w:pPr>
        <w:jc w:val="both"/>
        <w:rPr>
          <w:b/>
        </w:rPr>
      </w:pPr>
    </w:p>
    <w:p w:rsidR="00E96B02" w:rsidRDefault="00E96B02" w:rsidP="00E96B02">
      <w:pPr>
        <w:jc w:val="both"/>
        <w:rPr>
          <w:b/>
        </w:rPr>
      </w:pPr>
    </w:p>
    <w:p w:rsidR="00E96B02" w:rsidRDefault="00E96B02" w:rsidP="00E96B02">
      <w:pPr>
        <w:jc w:val="both"/>
        <w:rPr>
          <w:b/>
        </w:rPr>
      </w:pPr>
    </w:p>
    <w:p w:rsidR="00E96B02" w:rsidRDefault="00E96B02" w:rsidP="00E96B02">
      <w:pPr>
        <w:jc w:val="both"/>
        <w:rPr>
          <w:b/>
        </w:rPr>
      </w:pPr>
    </w:p>
    <w:p w:rsidR="00E96B02" w:rsidRDefault="00E96B02" w:rsidP="00E96B02">
      <w:pPr>
        <w:jc w:val="both"/>
        <w:rPr>
          <w:b/>
        </w:rPr>
      </w:pPr>
    </w:p>
    <w:p w:rsidR="007668E8" w:rsidRPr="009641F5" w:rsidRDefault="007668E8" w:rsidP="00E96B02">
      <w:pPr>
        <w:jc w:val="both"/>
        <w:rPr>
          <w:rFonts w:asciiTheme="minorHAnsi" w:hAnsiTheme="minorHAnsi"/>
          <w:sz w:val="10"/>
          <w:szCs w:val="10"/>
        </w:rPr>
      </w:pPr>
    </w:p>
    <w:p w:rsidR="00E96B02" w:rsidRDefault="00A00ED8" w:rsidP="00E96B02">
      <w:pPr>
        <w:jc w:val="both"/>
        <w:rPr>
          <w:rFonts w:asciiTheme="minorHAnsi" w:hAnsiTheme="minorHAnsi"/>
          <w:sz w:val="18"/>
          <w:szCs w:val="18"/>
        </w:rPr>
      </w:pPr>
      <w:r>
        <w:rPr>
          <w:rFonts w:asciiTheme="minorHAnsi" w:hAnsiTheme="minorHAnsi"/>
          <w:sz w:val="18"/>
          <w:szCs w:val="18"/>
        </w:rPr>
        <w:t>Approuvé par</w:t>
      </w:r>
    </w:p>
    <w:p w:rsidR="00A00ED8" w:rsidRDefault="00A00ED8" w:rsidP="00E96B02">
      <w:pPr>
        <w:jc w:val="both"/>
        <w:rPr>
          <w:rFonts w:asciiTheme="minorHAnsi" w:hAnsiTheme="minorHAnsi"/>
          <w:sz w:val="18"/>
          <w:szCs w:val="18"/>
        </w:rPr>
      </w:pPr>
    </w:p>
    <w:p w:rsidR="00A00ED8" w:rsidRPr="00EB72B5" w:rsidRDefault="00A00ED8" w:rsidP="00E96B02">
      <w:pPr>
        <w:jc w:val="both"/>
        <w:rPr>
          <w:rFonts w:asciiTheme="minorHAnsi" w:hAnsiTheme="minorHAnsi"/>
          <w:sz w:val="18"/>
          <w:szCs w:val="18"/>
        </w:rPr>
      </w:pPr>
    </w:p>
    <w:p w:rsidR="00E96B02" w:rsidRPr="009641F5" w:rsidRDefault="00E96B02" w:rsidP="00E96B02">
      <w:pPr>
        <w:jc w:val="both"/>
        <w:rPr>
          <w:b/>
          <w:sz w:val="16"/>
          <w:szCs w:val="16"/>
        </w:rPr>
      </w:pPr>
    </w:p>
    <w:p w:rsidR="00E96B02" w:rsidRPr="007668E8" w:rsidRDefault="00E96B02" w:rsidP="00E96B02">
      <w:pPr>
        <w:jc w:val="both"/>
        <w:rPr>
          <w:rFonts w:asciiTheme="minorHAnsi" w:hAnsiTheme="minorHAnsi" w:cs="Arial"/>
          <w:bCs/>
          <w:sz w:val="18"/>
          <w:szCs w:val="20"/>
        </w:rPr>
      </w:pPr>
      <w:r w:rsidRPr="007668E8">
        <w:rPr>
          <w:rFonts w:asciiTheme="minorHAnsi" w:hAnsiTheme="minorHAnsi" w:cs="Arial"/>
          <w:bCs/>
          <w:sz w:val="18"/>
          <w:szCs w:val="20"/>
        </w:rPr>
        <w:t>Au nom du Gouvernement</w:t>
      </w:r>
      <w:r w:rsidR="00A00ED8">
        <w:rPr>
          <w:rFonts w:asciiTheme="minorHAnsi" w:hAnsiTheme="minorHAnsi" w:cs="Arial"/>
          <w:bCs/>
          <w:sz w:val="18"/>
          <w:szCs w:val="20"/>
        </w:rPr>
        <w:tab/>
        <w:t xml:space="preserve">Titre  </w:t>
      </w:r>
      <w:r w:rsidR="00A00ED8">
        <w:rPr>
          <w:rFonts w:asciiTheme="minorHAnsi" w:hAnsiTheme="minorHAnsi" w:cs="Arial"/>
          <w:bCs/>
          <w:sz w:val="18"/>
          <w:szCs w:val="20"/>
        </w:rPr>
        <w:tab/>
      </w:r>
      <w:r w:rsidR="00A00ED8">
        <w:rPr>
          <w:rFonts w:asciiTheme="minorHAnsi" w:hAnsiTheme="minorHAnsi" w:cs="Arial"/>
          <w:bCs/>
          <w:sz w:val="18"/>
          <w:szCs w:val="20"/>
        </w:rPr>
        <w:tab/>
      </w:r>
      <w:r w:rsidR="00A00ED8">
        <w:rPr>
          <w:rFonts w:asciiTheme="minorHAnsi" w:hAnsiTheme="minorHAnsi" w:cs="Arial"/>
          <w:bCs/>
          <w:sz w:val="18"/>
          <w:szCs w:val="20"/>
        </w:rPr>
        <w:tab/>
        <w:t>Signature</w:t>
      </w:r>
      <w:r w:rsidR="00A00ED8">
        <w:rPr>
          <w:rFonts w:asciiTheme="minorHAnsi" w:hAnsiTheme="minorHAnsi" w:cs="Arial"/>
          <w:bCs/>
          <w:sz w:val="18"/>
          <w:szCs w:val="20"/>
        </w:rPr>
        <w:tab/>
      </w:r>
      <w:r w:rsidR="00A00ED8">
        <w:rPr>
          <w:rFonts w:asciiTheme="minorHAnsi" w:hAnsiTheme="minorHAnsi" w:cs="Arial"/>
          <w:bCs/>
          <w:sz w:val="18"/>
          <w:szCs w:val="20"/>
        </w:rPr>
        <w:tab/>
      </w:r>
      <w:r w:rsidR="00A00ED8">
        <w:rPr>
          <w:rFonts w:asciiTheme="minorHAnsi" w:hAnsiTheme="minorHAnsi" w:cs="Arial"/>
          <w:bCs/>
          <w:sz w:val="18"/>
          <w:szCs w:val="20"/>
        </w:rPr>
        <w:tab/>
      </w:r>
      <w:r w:rsidR="00A00ED8">
        <w:rPr>
          <w:rFonts w:asciiTheme="minorHAnsi" w:hAnsiTheme="minorHAnsi" w:cs="Arial"/>
          <w:bCs/>
          <w:sz w:val="18"/>
          <w:szCs w:val="20"/>
        </w:rPr>
        <w:tab/>
        <w:t>Date </w:t>
      </w:r>
      <w:r w:rsidRPr="007668E8">
        <w:rPr>
          <w:rFonts w:asciiTheme="minorHAnsi" w:hAnsiTheme="minorHAnsi" w:cs="Arial"/>
          <w:bCs/>
          <w:sz w:val="18"/>
          <w:szCs w:val="20"/>
        </w:rPr>
        <w:t xml:space="preserve"> </w:t>
      </w:r>
      <w:r w:rsidRPr="007668E8">
        <w:rPr>
          <w:rFonts w:asciiTheme="minorHAnsi" w:hAnsiTheme="minorHAnsi" w:cs="Arial"/>
          <w:bCs/>
          <w:sz w:val="18"/>
          <w:szCs w:val="20"/>
        </w:rPr>
        <w:tab/>
      </w:r>
    </w:p>
    <w:p w:rsidR="00E96B02" w:rsidRPr="007668E8" w:rsidRDefault="00E96B02" w:rsidP="00E96B02">
      <w:pPr>
        <w:pBdr>
          <w:bottom w:val="single" w:sz="4" w:space="1" w:color="auto"/>
        </w:pBdr>
        <w:jc w:val="both"/>
        <w:rPr>
          <w:rFonts w:asciiTheme="minorHAnsi" w:hAnsiTheme="minorHAnsi" w:cs="Arial"/>
          <w:bCs/>
          <w:sz w:val="10"/>
          <w:szCs w:val="10"/>
        </w:rPr>
      </w:pPr>
    </w:p>
    <w:p w:rsidR="00E96B02" w:rsidRPr="004551E4" w:rsidRDefault="00E96B02" w:rsidP="00E96B02">
      <w:pPr>
        <w:jc w:val="both"/>
        <w:rPr>
          <w:rFonts w:asciiTheme="minorHAnsi" w:hAnsiTheme="minorHAnsi" w:cs="Arial"/>
          <w:bCs/>
          <w:sz w:val="10"/>
          <w:szCs w:val="10"/>
        </w:rPr>
      </w:pPr>
    </w:p>
    <w:p w:rsidR="00A00ED8" w:rsidRDefault="00A00ED8" w:rsidP="00E96B02">
      <w:pPr>
        <w:jc w:val="both"/>
        <w:rPr>
          <w:rFonts w:asciiTheme="minorHAnsi" w:hAnsiTheme="minorHAnsi" w:cs="Arial"/>
          <w:bCs/>
          <w:sz w:val="18"/>
          <w:szCs w:val="20"/>
        </w:rPr>
      </w:pPr>
    </w:p>
    <w:p w:rsidR="00A00ED8" w:rsidRDefault="00A00ED8" w:rsidP="00E96B02">
      <w:pPr>
        <w:jc w:val="both"/>
        <w:rPr>
          <w:rFonts w:asciiTheme="minorHAnsi" w:hAnsiTheme="minorHAnsi" w:cs="Arial"/>
          <w:bCs/>
          <w:sz w:val="18"/>
          <w:szCs w:val="20"/>
        </w:rPr>
      </w:pPr>
    </w:p>
    <w:p w:rsidR="00A00ED8" w:rsidRDefault="00A00ED8" w:rsidP="00E96B02">
      <w:pPr>
        <w:jc w:val="both"/>
        <w:rPr>
          <w:rFonts w:asciiTheme="minorHAnsi" w:hAnsiTheme="minorHAnsi" w:cs="Arial"/>
          <w:bCs/>
          <w:sz w:val="18"/>
          <w:szCs w:val="20"/>
        </w:rPr>
      </w:pPr>
    </w:p>
    <w:p w:rsidR="00A00ED8" w:rsidRDefault="00A00ED8" w:rsidP="00E96B02">
      <w:pPr>
        <w:jc w:val="both"/>
        <w:rPr>
          <w:rFonts w:asciiTheme="minorHAnsi" w:hAnsiTheme="minorHAnsi" w:cs="Arial"/>
          <w:bCs/>
          <w:sz w:val="18"/>
          <w:szCs w:val="20"/>
        </w:rPr>
      </w:pPr>
    </w:p>
    <w:p w:rsidR="00E96B02" w:rsidRPr="007668E8" w:rsidRDefault="00E96B02" w:rsidP="00E96B02">
      <w:pPr>
        <w:jc w:val="both"/>
        <w:rPr>
          <w:rFonts w:asciiTheme="minorHAnsi" w:hAnsiTheme="minorHAnsi" w:cs="Arial"/>
          <w:bCs/>
          <w:sz w:val="18"/>
          <w:szCs w:val="20"/>
        </w:rPr>
      </w:pPr>
      <w:r w:rsidRPr="007668E8">
        <w:rPr>
          <w:rFonts w:asciiTheme="minorHAnsi" w:hAnsiTheme="minorHAnsi" w:cs="Arial"/>
          <w:bCs/>
          <w:sz w:val="18"/>
          <w:szCs w:val="20"/>
        </w:rPr>
        <w:t>Au nom du PNUD </w:t>
      </w:r>
      <w:r w:rsidRPr="007668E8">
        <w:rPr>
          <w:rFonts w:asciiTheme="minorHAnsi" w:hAnsiTheme="minorHAnsi" w:cs="Arial"/>
          <w:bCs/>
          <w:sz w:val="18"/>
          <w:szCs w:val="20"/>
        </w:rPr>
        <w:tab/>
      </w:r>
      <w:r w:rsidRPr="007668E8">
        <w:rPr>
          <w:rFonts w:asciiTheme="minorHAnsi" w:hAnsiTheme="minorHAnsi" w:cs="Arial"/>
          <w:bCs/>
          <w:sz w:val="18"/>
          <w:szCs w:val="20"/>
        </w:rPr>
        <w:tab/>
        <w:t>Titre </w:t>
      </w:r>
      <w:r w:rsidRPr="007668E8">
        <w:rPr>
          <w:rFonts w:asciiTheme="minorHAnsi" w:hAnsiTheme="minorHAnsi" w:cs="Arial"/>
          <w:bCs/>
          <w:sz w:val="18"/>
          <w:szCs w:val="20"/>
        </w:rPr>
        <w:tab/>
      </w:r>
      <w:r w:rsidRPr="007668E8">
        <w:rPr>
          <w:rFonts w:asciiTheme="minorHAnsi" w:hAnsiTheme="minorHAnsi" w:cs="Arial"/>
          <w:bCs/>
          <w:sz w:val="18"/>
          <w:szCs w:val="20"/>
        </w:rPr>
        <w:tab/>
      </w:r>
      <w:r w:rsidRPr="007668E8">
        <w:rPr>
          <w:rFonts w:asciiTheme="minorHAnsi" w:hAnsiTheme="minorHAnsi" w:cs="Arial"/>
          <w:bCs/>
          <w:sz w:val="18"/>
          <w:szCs w:val="20"/>
        </w:rPr>
        <w:tab/>
        <w:t xml:space="preserve">Signature  </w:t>
      </w:r>
      <w:r w:rsidRPr="007668E8">
        <w:rPr>
          <w:rFonts w:asciiTheme="minorHAnsi" w:hAnsiTheme="minorHAnsi" w:cs="Arial"/>
          <w:bCs/>
          <w:sz w:val="18"/>
          <w:szCs w:val="20"/>
        </w:rPr>
        <w:tab/>
      </w:r>
      <w:r w:rsidRPr="007668E8">
        <w:rPr>
          <w:rFonts w:asciiTheme="minorHAnsi" w:hAnsiTheme="minorHAnsi" w:cs="Arial"/>
          <w:bCs/>
          <w:sz w:val="18"/>
          <w:szCs w:val="20"/>
        </w:rPr>
        <w:tab/>
      </w:r>
      <w:r w:rsidRPr="007668E8">
        <w:rPr>
          <w:rFonts w:asciiTheme="minorHAnsi" w:hAnsiTheme="minorHAnsi" w:cs="Arial"/>
          <w:bCs/>
          <w:sz w:val="18"/>
          <w:szCs w:val="20"/>
        </w:rPr>
        <w:tab/>
        <w:t xml:space="preserve">Date  </w:t>
      </w:r>
    </w:p>
    <w:p w:rsidR="00E96B02" w:rsidRPr="007668E8" w:rsidRDefault="00E96B02" w:rsidP="00E96B02">
      <w:pPr>
        <w:pBdr>
          <w:bottom w:val="single" w:sz="4" w:space="1" w:color="auto"/>
        </w:pBdr>
        <w:rPr>
          <w:rFonts w:asciiTheme="minorHAnsi" w:hAnsiTheme="minorHAnsi" w:cs="Arial"/>
          <w:bCs/>
          <w:sz w:val="10"/>
          <w:szCs w:val="10"/>
        </w:rPr>
      </w:pPr>
    </w:p>
    <w:p w:rsidR="00E96B02" w:rsidRDefault="00E96B02" w:rsidP="00E96B02">
      <w:pPr>
        <w:rPr>
          <w:rFonts w:ascii="Arial" w:hAnsi="Arial" w:cs="Arial"/>
          <w:bCs/>
          <w:sz w:val="18"/>
          <w:szCs w:val="20"/>
        </w:rPr>
      </w:pPr>
    </w:p>
    <w:p w:rsidR="006D5065" w:rsidRPr="00306167" w:rsidRDefault="003723C2" w:rsidP="00F34A40">
      <w:pPr>
        <w:shd w:val="clear" w:color="auto" w:fill="548DD4" w:themeFill="text2" w:themeFillTint="99"/>
        <w:jc w:val="center"/>
        <w:rPr>
          <w:rFonts w:asciiTheme="minorHAnsi" w:hAnsiTheme="minorHAnsi"/>
          <w:b/>
          <w:sz w:val="36"/>
          <w:szCs w:val="36"/>
        </w:rPr>
      </w:pPr>
      <w:r w:rsidRPr="00306167">
        <w:rPr>
          <w:rFonts w:asciiTheme="minorHAnsi" w:hAnsiTheme="minorHAnsi"/>
          <w:b/>
          <w:sz w:val="36"/>
          <w:szCs w:val="36"/>
        </w:rPr>
        <w:t>SOMMAIRE</w:t>
      </w:r>
    </w:p>
    <w:sdt>
      <w:sdtPr>
        <w:rPr>
          <w:rFonts w:ascii="Times New Roman" w:hAnsi="Times New Roman"/>
          <w:b w:val="0"/>
          <w:bCs w:val="0"/>
          <w:color w:val="auto"/>
          <w:sz w:val="24"/>
          <w:szCs w:val="24"/>
          <w:lang w:eastAsia="fr-FR"/>
        </w:rPr>
        <w:id w:val="17220236"/>
        <w:docPartObj>
          <w:docPartGallery w:val="Table of Contents"/>
          <w:docPartUnique/>
        </w:docPartObj>
      </w:sdtPr>
      <w:sdtEndPr/>
      <w:sdtContent>
        <w:p w:rsidR="00F54A83" w:rsidRPr="0020529A" w:rsidRDefault="00F54A83">
          <w:pPr>
            <w:pStyle w:val="En-ttedetabledesmatires"/>
            <w:spacing w:before="0"/>
            <w:rPr>
              <w:strike/>
              <w:sz w:val="16"/>
              <w:szCs w:val="16"/>
            </w:rPr>
          </w:pPr>
        </w:p>
        <w:p w:rsidR="00B6314E" w:rsidRDefault="00D01410">
          <w:pPr>
            <w:pStyle w:val="TM1"/>
            <w:rPr>
              <w:rFonts w:eastAsiaTheme="minorEastAsia" w:cstheme="minorBidi"/>
              <w:b w:val="0"/>
              <w:bCs w:val="0"/>
              <w:iCs w:val="0"/>
              <w:caps w:val="0"/>
              <w:sz w:val="22"/>
              <w:szCs w:val="22"/>
              <w:lang w:eastAsia="fr-FR"/>
            </w:rPr>
          </w:pPr>
          <w:r>
            <w:fldChar w:fldCharType="begin"/>
          </w:r>
          <w:r w:rsidR="008E4E6B">
            <w:instrText xml:space="preserve"> TOC \o "1-3" \h \z \u </w:instrText>
          </w:r>
          <w:r>
            <w:fldChar w:fldCharType="separate"/>
          </w:r>
          <w:hyperlink w:anchor="_Toc357633324" w:history="1">
            <w:r w:rsidR="00B6314E" w:rsidRPr="00120734">
              <w:rPr>
                <w:rStyle w:val="Lienhypertexte"/>
              </w:rPr>
              <w:t>PARTIE I - ANALYSE DE LA SITUATION</w:t>
            </w:r>
            <w:r w:rsidR="00B6314E">
              <w:rPr>
                <w:webHidden/>
              </w:rPr>
              <w:tab/>
            </w:r>
            <w:r w:rsidR="00B6314E">
              <w:rPr>
                <w:webHidden/>
              </w:rPr>
              <w:fldChar w:fldCharType="begin"/>
            </w:r>
            <w:r w:rsidR="00B6314E">
              <w:rPr>
                <w:webHidden/>
              </w:rPr>
              <w:instrText xml:space="preserve"> PAGEREF _Toc357633324 \h </w:instrText>
            </w:r>
            <w:r w:rsidR="00B6314E">
              <w:rPr>
                <w:webHidden/>
              </w:rPr>
            </w:r>
            <w:r w:rsidR="00B6314E">
              <w:rPr>
                <w:webHidden/>
              </w:rPr>
              <w:fldChar w:fldCharType="separate"/>
            </w:r>
            <w:r w:rsidR="00B6314E">
              <w:rPr>
                <w:webHidden/>
              </w:rPr>
              <w:t>6</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25" w:history="1">
            <w:r w:rsidR="00B6314E" w:rsidRPr="00120734">
              <w:rPr>
                <w:rStyle w:val="Lienhypertexte"/>
                <w:rFonts w:cs="Arial"/>
              </w:rPr>
              <w:t>1.1. CONTEXTE GLOBAL</w:t>
            </w:r>
            <w:r w:rsidR="00B6314E">
              <w:rPr>
                <w:webHidden/>
              </w:rPr>
              <w:tab/>
            </w:r>
            <w:r w:rsidR="00B6314E">
              <w:rPr>
                <w:webHidden/>
              </w:rPr>
              <w:fldChar w:fldCharType="begin"/>
            </w:r>
            <w:r w:rsidR="00B6314E">
              <w:rPr>
                <w:webHidden/>
              </w:rPr>
              <w:instrText xml:space="preserve"> PAGEREF _Toc357633325 \h </w:instrText>
            </w:r>
            <w:r w:rsidR="00B6314E">
              <w:rPr>
                <w:webHidden/>
              </w:rPr>
            </w:r>
            <w:r w:rsidR="00B6314E">
              <w:rPr>
                <w:webHidden/>
              </w:rPr>
              <w:fldChar w:fldCharType="separate"/>
            </w:r>
            <w:r w:rsidR="00B6314E">
              <w:rPr>
                <w:webHidden/>
              </w:rPr>
              <w:t>6</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26" w:history="1">
            <w:r w:rsidR="00B6314E" w:rsidRPr="00120734">
              <w:rPr>
                <w:rStyle w:val="Lienhypertexte"/>
                <w:rFonts w:cs="Arial"/>
              </w:rPr>
              <w:t>1.2. CONTEXTE  SPECIFIQUE</w:t>
            </w:r>
            <w:r w:rsidR="00B6314E">
              <w:rPr>
                <w:webHidden/>
              </w:rPr>
              <w:tab/>
            </w:r>
            <w:r w:rsidR="00B6314E">
              <w:rPr>
                <w:webHidden/>
              </w:rPr>
              <w:fldChar w:fldCharType="begin"/>
            </w:r>
            <w:r w:rsidR="00B6314E">
              <w:rPr>
                <w:webHidden/>
              </w:rPr>
              <w:instrText xml:space="preserve"> PAGEREF _Toc357633326 \h </w:instrText>
            </w:r>
            <w:r w:rsidR="00B6314E">
              <w:rPr>
                <w:webHidden/>
              </w:rPr>
            </w:r>
            <w:r w:rsidR="00B6314E">
              <w:rPr>
                <w:webHidden/>
              </w:rPr>
              <w:fldChar w:fldCharType="separate"/>
            </w:r>
            <w:r w:rsidR="00B6314E">
              <w:rPr>
                <w:webHidden/>
              </w:rPr>
              <w:t>7</w:t>
            </w:r>
            <w:r w:rsidR="00B6314E">
              <w:rPr>
                <w:webHidden/>
              </w:rPr>
              <w:fldChar w:fldCharType="end"/>
            </w:r>
          </w:hyperlink>
        </w:p>
        <w:p w:rsidR="00B6314E" w:rsidRPr="0020529A" w:rsidRDefault="00451F05">
          <w:pPr>
            <w:pStyle w:val="TM3"/>
            <w:rPr>
              <w:rFonts w:eastAsiaTheme="minorEastAsia" w:cstheme="minorBidi"/>
              <w:b w:val="0"/>
              <w:sz w:val="22"/>
              <w:szCs w:val="22"/>
            </w:rPr>
          </w:pPr>
          <w:hyperlink w:anchor="_Toc357633327" w:history="1">
            <w:r w:rsidR="00B6314E" w:rsidRPr="0020529A">
              <w:rPr>
                <w:rStyle w:val="Lienhypertexte"/>
                <w:rFonts w:cs="Arial"/>
                <w:b w:val="0"/>
              </w:rPr>
              <w:t>1.2.1. L’emploi des femmes et des jeunes</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_Toc357633327 \h </w:instrText>
            </w:r>
            <w:r w:rsidR="00B6314E" w:rsidRPr="0020529A">
              <w:rPr>
                <w:b w:val="0"/>
                <w:webHidden/>
              </w:rPr>
            </w:r>
            <w:r w:rsidR="00B6314E" w:rsidRPr="0020529A">
              <w:rPr>
                <w:b w:val="0"/>
                <w:webHidden/>
              </w:rPr>
              <w:fldChar w:fldCharType="separate"/>
            </w:r>
            <w:r w:rsidR="00B6314E" w:rsidRPr="0020529A">
              <w:rPr>
                <w:b w:val="0"/>
                <w:webHidden/>
              </w:rPr>
              <w:t>7</w:t>
            </w:r>
            <w:r w:rsidR="00B6314E" w:rsidRPr="0020529A">
              <w:rPr>
                <w:b w:val="0"/>
                <w:webHidden/>
              </w:rPr>
              <w:fldChar w:fldCharType="end"/>
            </w:r>
          </w:hyperlink>
        </w:p>
        <w:p w:rsidR="00B6314E" w:rsidRPr="0020529A" w:rsidRDefault="00451F05">
          <w:pPr>
            <w:pStyle w:val="TM3"/>
            <w:rPr>
              <w:rFonts w:eastAsiaTheme="minorEastAsia" w:cstheme="minorBidi"/>
              <w:b w:val="0"/>
              <w:sz w:val="22"/>
              <w:szCs w:val="22"/>
            </w:rPr>
          </w:pPr>
          <w:hyperlink w:anchor="_Toc357633328" w:history="1">
            <w:r w:rsidR="00B6314E" w:rsidRPr="0020529A">
              <w:rPr>
                <w:rStyle w:val="Lienhypertexte"/>
                <w:rFonts w:cs="Arial"/>
                <w:b w:val="0"/>
              </w:rPr>
              <w:t>1.2.2. La Protection Sociale des Groupes vulnérables</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_Toc357633328 \h </w:instrText>
            </w:r>
            <w:r w:rsidR="00B6314E" w:rsidRPr="0020529A">
              <w:rPr>
                <w:b w:val="0"/>
                <w:webHidden/>
              </w:rPr>
            </w:r>
            <w:r w:rsidR="00B6314E" w:rsidRPr="0020529A">
              <w:rPr>
                <w:b w:val="0"/>
                <w:webHidden/>
              </w:rPr>
              <w:fldChar w:fldCharType="separate"/>
            </w:r>
            <w:r w:rsidR="00B6314E" w:rsidRPr="0020529A">
              <w:rPr>
                <w:b w:val="0"/>
                <w:webHidden/>
              </w:rPr>
              <w:t>7</w:t>
            </w:r>
            <w:r w:rsidR="00B6314E" w:rsidRPr="0020529A">
              <w:rPr>
                <w:b w:val="0"/>
                <w:webHidden/>
              </w:rPr>
              <w:fldChar w:fldCharType="end"/>
            </w:r>
          </w:hyperlink>
        </w:p>
        <w:p w:rsidR="00B6314E" w:rsidRPr="0020529A" w:rsidRDefault="00451F05">
          <w:pPr>
            <w:pStyle w:val="TM3"/>
            <w:rPr>
              <w:rFonts w:eastAsiaTheme="minorEastAsia" w:cstheme="minorBidi"/>
              <w:b w:val="0"/>
              <w:sz w:val="22"/>
              <w:szCs w:val="22"/>
            </w:rPr>
          </w:pPr>
          <w:hyperlink w:anchor="_Toc357633329" w:history="1">
            <w:r w:rsidR="00B6314E" w:rsidRPr="0020529A">
              <w:rPr>
                <w:rStyle w:val="Lienhypertexte"/>
                <w:rFonts w:cs="Arial"/>
                <w:b w:val="0"/>
              </w:rPr>
              <w:t xml:space="preserve">1.2.3. </w:t>
            </w:r>
            <w:r w:rsidR="00B6314E" w:rsidRPr="0020529A">
              <w:rPr>
                <w:rStyle w:val="Lienhypertexte"/>
                <w:b w:val="0"/>
              </w:rPr>
              <w:t>Enjeux, défis, opportunités</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_Toc357633329 \h </w:instrText>
            </w:r>
            <w:r w:rsidR="00B6314E" w:rsidRPr="0020529A">
              <w:rPr>
                <w:b w:val="0"/>
                <w:webHidden/>
              </w:rPr>
            </w:r>
            <w:r w:rsidR="00B6314E" w:rsidRPr="0020529A">
              <w:rPr>
                <w:b w:val="0"/>
                <w:webHidden/>
              </w:rPr>
              <w:fldChar w:fldCharType="separate"/>
            </w:r>
            <w:r w:rsidR="00B6314E" w:rsidRPr="0020529A">
              <w:rPr>
                <w:b w:val="0"/>
                <w:webHidden/>
              </w:rPr>
              <w:t>8</w:t>
            </w:r>
            <w:r w:rsidR="00B6314E" w:rsidRPr="0020529A">
              <w:rPr>
                <w:b w:val="0"/>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30" w:history="1">
            <w:r w:rsidR="00B6314E" w:rsidRPr="00120734">
              <w:rPr>
                <w:rStyle w:val="Lienhypertexte"/>
              </w:rPr>
              <w:t>PARTIE II – EXPERIENCES PASSEES</w:t>
            </w:r>
            <w:r w:rsidR="00B6314E">
              <w:rPr>
                <w:webHidden/>
              </w:rPr>
              <w:tab/>
            </w:r>
            <w:r w:rsidR="00B6314E">
              <w:rPr>
                <w:webHidden/>
              </w:rPr>
              <w:fldChar w:fldCharType="begin"/>
            </w:r>
            <w:r w:rsidR="00B6314E">
              <w:rPr>
                <w:webHidden/>
              </w:rPr>
              <w:instrText xml:space="preserve"> PAGEREF _Toc357633330 \h </w:instrText>
            </w:r>
            <w:r w:rsidR="00B6314E">
              <w:rPr>
                <w:webHidden/>
              </w:rPr>
            </w:r>
            <w:r w:rsidR="00B6314E">
              <w:rPr>
                <w:webHidden/>
              </w:rPr>
              <w:fldChar w:fldCharType="separate"/>
            </w:r>
            <w:r w:rsidR="00B6314E">
              <w:rPr>
                <w:webHidden/>
              </w:rPr>
              <w:t>9</w:t>
            </w:r>
            <w:r w:rsidR="00B6314E">
              <w:rPr>
                <w:webHidden/>
              </w:rPr>
              <w:fldChar w:fldCharType="end"/>
            </w:r>
          </w:hyperlink>
        </w:p>
        <w:p w:rsidR="00B6314E" w:rsidRDefault="00451F05">
          <w:pPr>
            <w:pStyle w:val="TM3"/>
            <w:rPr>
              <w:rFonts w:eastAsiaTheme="minorEastAsia" w:cstheme="minorBidi"/>
              <w:b w:val="0"/>
              <w:sz w:val="22"/>
              <w:szCs w:val="22"/>
            </w:rPr>
          </w:pPr>
          <w:hyperlink w:anchor="_Toc357633331" w:history="1">
            <w:r w:rsidR="00B6314E" w:rsidRPr="00120734">
              <w:rPr>
                <w:rStyle w:val="Lienhypertexte"/>
              </w:rPr>
              <w:t>2.1. PRINCIPAUX RESULTATS OBTENUS</w:t>
            </w:r>
            <w:r w:rsidR="00B6314E">
              <w:rPr>
                <w:webHidden/>
              </w:rPr>
              <w:tab/>
            </w:r>
            <w:r w:rsidR="00B6314E">
              <w:rPr>
                <w:webHidden/>
              </w:rPr>
              <w:fldChar w:fldCharType="begin"/>
            </w:r>
            <w:r w:rsidR="00B6314E">
              <w:rPr>
                <w:webHidden/>
              </w:rPr>
              <w:instrText xml:space="preserve"> PAGEREF _Toc357633331 \h </w:instrText>
            </w:r>
            <w:r w:rsidR="00B6314E">
              <w:rPr>
                <w:webHidden/>
              </w:rPr>
            </w:r>
            <w:r w:rsidR="00B6314E">
              <w:rPr>
                <w:webHidden/>
              </w:rPr>
              <w:fldChar w:fldCharType="separate"/>
            </w:r>
            <w:r w:rsidR="00B6314E">
              <w:rPr>
                <w:webHidden/>
              </w:rPr>
              <w:t>9</w:t>
            </w:r>
            <w:r w:rsidR="00B6314E">
              <w:rPr>
                <w:webHidden/>
              </w:rPr>
              <w:fldChar w:fldCharType="end"/>
            </w:r>
          </w:hyperlink>
        </w:p>
        <w:p w:rsidR="00B6314E" w:rsidRDefault="00451F05">
          <w:pPr>
            <w:pStyle w:val="TM3"/>
            <w:rPr>
              <w:rFonts w:eastAsiaTheme="minorEastAsia" w:cstheme="minorBidi"/>
              <w:b w:val="0"/>
              <w:sz w:val="22"/>
              <w:szCs w:val="22"/>
            </w:rPr>
          </w:pPr>
          <w:hyperlink w:anchor="_Toc357633332" w:history="1">
            <w:r w:rsidR="00B6314E" w:rsidRPr="00120734">
              <w:rPr>
                <w:rStyle w:val="Lienhypertexte"/>
              </w:rPr>
              <w:t>2.2.  LECONS TIREES</w:t>
            </w:r>
            <w:r w:rsidR="00B6314E">
              <w:rPr>
                <w:webHidden/>
              </w:rPr>
              <w:tab/>
            </w:r>
            <w:r w:rsidR="00B6314E">
              <w:rPr>
                <w:webHidden/>
              </w:rPr>
              <w:fldChar w:fldCharType="begin"/>
            </w:r>
            <w:r w:rsidR="00B6314E">
              <w:rPr>
                <w:webHidden/>
              </w:rPr>
              <w:instrText xml:space="preserve"> PAGEREF _Toc357633332 \h </w:instrText>
            </w:r>
            <w:r w:rsidR="00B6314E">
              <w:rPr>
                <w:webHidden/>
              </w:rPr>
            </w:r>
            <w:r w:rsidR="00B6314E">
              <w:rPr>
                <w:webHidden/>
              </w:rPr>
              <w:fldChar w:fldCharType="separate"/>
            </w:r>
            <w:r w:rsidR="00B6314E">
              <w:rPr>
                <w:webHidden/>
              </w:rPr>
              <w:t>10</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33" w:history="1">
            <w:r w:rsidR="00B6314E" w:rsidRPr="00120734">
              <w:rPr>
                <w:rStyle w:val="Lienhypertexte"/>
              </w:rPr>
              <w:t>PARTIE III – PROGRAMME PROPOSE</w:t>
            </w:r>
            <w:r w:rsidR="00B6314E">
              <w:rPr>
                <w:webHidden/>
              </w:rPr>
              <w:tab/>
            </w:r>
            <w:r w:rsidR="00B6314E">
              <w:rPr>
                <w:webHidden/>
              </w:rPr>
              <w:fldChar w:fldCharType="begin"/>
            </w:r>
            <w:r w:rsidR="00B6314E">
              <w:rPr>
                <w:webHidden/>
              </w:rPr>
              <w:instrText xml:space="preserve"> PAGEREF _Toc357633333 \h </w:instrText>
            </w:r>
            <w:r w:rsidR="00B6314E">
              <w:rPr>
                <w:webHidden/>
              </w:rPr>
            </w:r>
            <w:r w:rsidR="00B6314E">
              <w:rPr>
                <w:webHidden/>
              </w:rPr>
              <w:fldChar w:fldCharType="separate"/>
            </w:r>
            <w:r w:rsidR="00B6314E">
              <w:rPr>
                <w:webHidden/>
              </w:rPr>
              <w:t>11</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34" w:history="1">
            <w:r w:rsidR="00B6314E" w:rsidRPr="00120734">
              <w:rPr>
                <w:rStyle w:val="Lienhypertexte"/>
                <w:rFonts w:cs="Arial"/>
              </w:rPr>
              <w:t xml:space="preserve">3.1. JUSTIFICATION DU PROGRAMME </w:t>
            </w:r>
            <w:r w:rsidR="00905F3F">
              <w:rPr>
                <w:rStyle w:val="Lienhypertexte"/>
                <w:rFonts w:cs="Arial"/>
              </w:rPr>
              <w:t>PRODES/PRP</w:t>
            </w:r>
            <w:r w:rsidR="00B6314E">
              <w:rPr>
                <w:webHidden/>
              </w:rPr>
              <w:tab/>
            </w:r>
            <w:r w:rsidR="00B6314E">
              <w:rPr>
                <w:webHidden/>
              </w:rPr>
              <w:fldChar w:fldCharType="begin"/>
            </w:r>
            <w:r w:rsidR="00B6314E">
              <w:rPr>
                <w:webHidden/>
              </w:rPr>
              <w:instrText xml:space="preserve"> PAGEREF _Toc357633334 \h </w:instrText>
            </w:r>
            <w:r w:rsidR="00B6314E">
              <w:rPr>
                <w:webHidden/>
              </w:rPr>
            </w:r>
            <w:r w:rsidR="00B6314E">
              <w:rPr>
                <w:webHidden/>
              </w:rPr>
              <w:fldChar w:fldCharType="separate"/>
            </w:r>
            <w:r w:rsidR="00B6314E">
              <w:rPr>
                <w:webHidden/>
              </w:rPr>
              <w:t>11</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35" w:history="1">
            <w:r w:rsidR="00B6314E" w:rsidRPr="00120734">
              <w:rPr>
                <w:rStyle w:val="Lienhypertexte"/>
              </w:rPr>
              <w:t>3.2. DESCRIPTION DU PROGRAMME</w:t>
            </w:r>
            <w:r w:rsidR="00B6314E">
              <w:rPr>
                <w:webHidden/>
              </w:rPr>
              <w:tab/>
            </w:r>
            <w:r w:rsidR="00B6314E">
              <w:rPr>
                <w:webHidden/>
              </w:rPr>
              <w:fldChar w:fldCharType="begin"/>
            </w:r>
            <w:r w:rsidR="00B6314E">
              <w:rPr>
                <w:webHidden/>
              </w:rPr>
              <w:instrText xml:space="preserve"> PAGEREF _Toc357633335 \h </w:instrText>
            </w:r>
            <w:r w:rsidR="00B6314E">
              <w:rPr>
                <w:webHidden/>
              </w:rPr>
            </w:r>
            <w:r w:rsidR="00B6314E">
              <w:rPr>
                <w:webHidden/>
              </w:rPr>
              <w:fldChar w:fldCharType="separate"/>
            </w:r>
            <w:r w:rsidR="00B6314E">
              <w:rPr>
                <w:webHidden/>
              </w:rPr>
              <w:t>11</w:t>
            </w:r>
            <w:r w:rsidR="00B6314E">
              <w:rPr>
                <w:webHidden/>
              </w:rPr>
              <w:fldChar w:fldCharType="end"/>
            </w:r>
          </w:hyperlink>
        </w:p>
        <w:p w:rsidR="00B6314E" w:rsidRPr="0020529A" w:rsidRDefault="00451F05">
          <w:pPr>
            <w:pStyle w:val="TM3"/>
            <w:rPr>
              <w:rFonts w:eastAsiaTheme="minorEastAsia" w:cstheme="minorBidi"/>
              <w:b w:val="0"/>
              <w:sz w:val="22"/>
              <w:szCs w:val="22"/>
            </w:rPr>
          </w:pPr>
          <w:hyperlink w:anchor="_Toc357633336" w:history="1">
            <w:r w:rsidR="00B6314E" w:rsidRPr="0020529A">
              <w:rPr>
                <w:rStyle w:val="Lienhypertexte"/>
                <w:b w:val="0"/>
                <w:lang w:val="fr-CA"/>
              </w:rPr>
              <w:t>3.2.1. Objectif  Global du Programme</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_Toc357633336 \h </w:instrText>
            </w:r>
            <w:r w:rsidR="00B6314E" w:rsidRPr="0020529A">
              <w:rPr>
                <w:b w:val="0"/>
                <w:webHidden/>
              </w:rPr>
            </w:r>
            <w:r w:rsidR="00B6314E" w:rsidRPr="0020529A">
              <w:rPr>
                <w:b w:val="0"/>
                <w:webHidden/>
              </w:rPr>
              <w:fldChar w:fldCharType="separate"/>
            </w:r>
            <w:r w:rsidR="00B6314E" w:rsidRPr="0020529A">
              <w:rPr>
                <w:b w:val="0"/>
                <w:webHidden/>
              </w:rPr>
              <w:t>11</w:t>
            </w:r>
            <w:r w:rsidR="00B6314E" w:rsidRPr="0020529A">
              <w:rPr>
                <w:b w:val="0"/>
                <w:webHidden/>
              </w:rPr>
              <w:fldChar w:fldCharType="end"/>
            </w:r>
          </w:hyperlink>
        </w:p>
        <w:p w:rsidR="00B6314E" w:rsidRPr="0020529A" w:rsidRDefault="00451F05">
          <w:pPr>
            <w:pStyle w:val="TM3"/>
            <w:rPr>
              <w:rFonts w:eastAsiaTheme="minorEastAsia" w:cstheme="minorBidi"/>
              <w:b w:val="0"/>
              <w:sz w:val="22"/>
              <w:szCs w:val="22"/>
            </w:rPr>
          </w:pPr>
          <w:hyperlink w:anchor="_Toc357633337" w:history="1">
            <w:r w:rsidR="00B6314E" w:rsidRPr="0020529A">
              <w:rPr>
                <w:rStyle w:val="Lienhypertexte"/>
                <w:b w:val="0"/>
                <w:lang w:val="fr-CA"/>
              </w:rPr>
              <w:t>3.2.2. Objectifs Spécifiques</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_Toc357633337 \h </w:instrText>
            </w:r>
            <w:r w:rsidR="00B6314E" w:rsidRPr="0020529A">
              <w:rPr>
                <w:b w:val="0"/>
                <w:webHidden/>
              </w:rPr>
            </w:r>
            <w:r w:rsidR="00B6314E" w:rsidRPr="0020529A">
              <w:rPr>
                <w:b w:val="0"/>
                <w:webHidden/>
              </w:rPr>
              <w:fldChar w:fldCharType="separate"/>
            </w:r>
            <w:r w:rsidR="00B6314E" w:rsidRPr="0020529A">
              <w:rPr>
                <w:b w:val="0"/>
                <w:webHidden/>
              </w:rPr>
              <w:t>11</w:t>
            </w:r>
            <w:r w:rsidR="00B6314E" w:rsidRPr="0020529A">
              <w:rPr>
                <w:b w:val="0"/>
                <w:webHidden/>
              </w:rPr>
              <w:fldChar w:fldCharType="end"/>
            </w:r>
          </w:hyperlink>
        </w:p>
        <w:p w:rsidR="00B6314E" w:rsidRPr="0020529A" w:rsidRDefault="00451F05">
          <w:pPr>
            <w:pStyle w:val="TM3"/>
            <w:rPr>
              <w:rFonts w:eastAsiaTheme="minorEastAsia" w:cstheme="minorBidi"/>
              <w:b w:val="0"/>
              <w:sz w:val="22"/>
              <w:szCs w:val="22"/>
            </w:rPr>
          </w:pPr>
          <w:hyperlink w:anchor="_Toc357633338" w:history="1">
            <w:r w:rsidR="00B6314E" w:rsidRPr="0020529A">
              <w:rPr>
                <w:rStyle w:val="Lienhypertexte"/>
                <w:b w:val="0"/>
                <w:lang w:val="fr-CA"/>
              </w:rPr>
              <w:t>3.2.3. Populations cibles</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_Toc357633338 \h </w:instrText>
            </w:r>
            <w:r w:rsidR="00B6314E" w:rsidRPr="0020529A">
              <w:rPr>
                <w:b w:val="0"/>
                <w:webHidden/>
              </w:rPr>
            </w:r>
            <w:r w:rsidR="00B6314E" w:rsidRPr="0020529A">
              <w:rPr>
                <w:b w:val="0"/>
                <w:webHidden/>
              </w:rPr>
              <w:fldChar w:fldCharType="separate"/>
            </w:r>
            <w:r w:rsidR="00B6314E" w:rsidRPr="0020529A">
              <w:rPr>
                <w:b w:val="0"/>
                <w:webHidden/>
              </w:rPr>
              <w:t>12</w:t>
            </w:r>
            <w:r w:rsidR="00B6314E" w:rsidRPr="0020529A">
              <w:rPr>
                <w:b w:val="0"/>
                <w:webHidden/>
              </w:rPr>
              <w:fldChar w:fldCharType="end"/>
            </w:r>
          </w:hyperlink>
        </w:p>
        <w:p w:rsidR="00B6314E" w:rsidRPr="0020529A" w:rsidRDefault="00451F05">
          <w:pPr>
            <w:pStyle w:val="TM3"/>
            <w:rPr>
              <w:rFonts w:eastAsiaTheme="minorEastAsia" w:cstheme="minorBidi"/>
              <w:b w:val="0"/>
              <w:sz w:val="22"/>
              <w:szCs w:val="22"/>
            </w:rPr>
          </w:pPr>
          <w:hyperlink w:anchor="_Toc357633339" w:history="1">
            <w:r w:rsidR="00B6314E" w:rsidRPr="0020529A">
              <w:rPr>
                <w:rStyle w:val="Lienhypertexte"/>
                <w:b w:val="0"/>
              </w:rPr>
              <w:t>3.2.4. Zones d’intervention</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_Toc357633339 \h </w:instrText>
            </w:r>
            <w:r w:rsidR="00B6314E" w:rsidRPr="0020529A">
              <w:rPr>
                <w:b w:val="0"/>
                <w:webHidden/>
              </w:rPr>
            </w:r>
            <w:r w:rsidR="00B6314E" w:rsidRPr="0020529A">
              <w:rPr>
                <w:b w:val="0"/>
                <w:webHidden/>
              </w:rPr>
              <w:fldChar w:fldCharType="separate"/>
            </w:r>
            <w:r w:rsidR="00B6314E" w:rsidRPr="0020529A">
              <w:rPr>
                <w:b w:val="0"/>
                <w:webHidden/>
              </w:rPr>
              <w:t>12</w:t>
            </w:r>
            <w:r w:rsidR="00B6314E" w:rsidRPr="0020529A">
              <w:rPr>
                <w:b w:val="0"/>
                <w:webHidden/>
              </w:rPr>
              <w:fldChar w:fldCharType="end"/>
            </w:r>
          </w:hyperlink>
        </w:p>
        <w:p w:rsidR="00B6314E" w:rsidRPr="0020529A" w:rsidRDefault="00451F05">
          <w:pPr>
            <w:pStyle w:val="TM3"/>
            <w:rPr>
              <w:rFonts w:eastAsiaTheme="minorEastAsia" w:cstheme="minorBidi"/>
              <w:b w:val="0"/>
              <w:sz w:val="22"/>
              <w:szCs w:val="22"/>
            </w:rPr>
          </w:pPr>
          <w:hyperlink w:anchor="_Toc357633340" w:history="1">
            <w:r w:rsidR="00B6314E" w:rsidRPr="0020529A">
              <w:rPr>
                <w:rStyle w:val="Lienhypertexte"/>
                <w:b w:val="0"/>
              </w:rPr>
              <w:t>3.2.5. Composantes du Programme</w:t>
            </w:r>
            <w:r w:rsidR="00B6314E" w:rsidRPr="0020529A">
              <w:rPr>
                <w:b w:val="0"/>
                <w:webHidden/>
              </w:rPr>
              <w:tab/>
            </w:r>
            <w:r w:rsidR="00B6314E" w:rsidRPr="0020529A">
              <w:rPr>
                <w:b w:val="0"/>
                <w:webHidden/>
              </w:rPr>
              <w:fldChar w:fldCharType="begin"/>
            </w:r>
            <w:r w:rsidR="00B6314E" w:rsidRPr="0020529A">
              <w:rPr>
                <w:b w:val="0"/>
                <w:webHidden/>
              </w:rPr>
              <w:instrText xml:space="preserve"> PAGEREF _Toc357633340 \h </w:instrText>
            </w:r>
            <w:r w:rsidR="00B6314E" w:rsidRPr="0020529A">
              <w:rPr>
                <w:b w:val="0"/>
                <w:webHidden/>
              </w:rPr>
            </w:r>
            <w:r w:rsidR="00B6314E" w:rsidRPr="0020529A">
              <w:rPr>
                <w:b w:val="0"/>
                <w:webHidden/>
              </w:rPr>
              <w:fldChar w:fldCharType="separate"/>
            </w:r>
            <w:r w:rsidR="00B6314E" w:rsidRPr="0020529A">
              <w:rPr>
                <w:b w:val="0"/>
                <w:webHidden/>
              </w:rPr>
              <w:t>13</w:t>
            </w:r>
            <w:r w:rsidR="00B6314E" w:rsidRPr="0020529A">
              <w:rPr>
                <w:b w:val="0"/>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41" w:history="1">
            <w:r w:rsidR="00B6314E" w:rsidRPr="00120734">
              <w:rPr>
                <w:rStyle w:val="Lienhypertexte"/>
              </w:rPr>
              <w:t>PARTIE IV - STRATEGIE DE MISE EN OEUVRE</w:t>
            </w:r>
            <w:r w:rsidR="00B6314E">
              <w:rPr>
                <w:webHidden/>
              </w:rPr>
              <w:tab/>
            </w:r>
            <w:r w:rsidR="00B6314E">
              <w:rPr>
                <w:webHidden/>
              </w:rPr>
              <w:fldChar w:fldCharType="begin"/>
            </w:r>
            <w:r w:rsidR="00B6314E">
              <w:rPr>
                <w:webHidden/>
              </w:rPr>
              <w:instrText xml:space="preserve"> PAGEREF _Toc357633341 \h </w:instrText>
            </w:r>
            <w:r w:rsidR="00B6314E">
              <w:rPr>
                <w:webHidden/>
              </w:rPr>
            </w:r>
            <w:r w:rsidR="00B6314E">
              <w:rPr>
                <w:webHidden/>
              </w:rPr>
              <w:fldChar w:fldCharType="separate"/>
            </w:r>
            <w:r w:rsidR="00B6314E">
              <w:rPr>
                <w:webHidden/>
              </w:rPr>
              <w:t>17</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42" w:history="1">
            <w:r w:rsidR="00B6314E" w:rsidRPr="00120734">
              <w:rPr>
                <w:rStyle w:val="Lienhypertexte"/>
              </w:rPr>
              <w:t>PARTIE V -ARRANGEMENTS DE GESTION</w:t>
            </w:r>
            <w:r w:rsidR="00B6314E">
              <w:rPr>
                <w:webHidden/>
              </w:rPr>
              <w:tab/>
            </w:r>
            <w:r w:rsidR="00B6314E">
              <w:rPr>
                <w:webHidden/>
              </w:rPr>
              <w:fldChar w:fldCharType="begin"/>
            </w:r>
            <w:r w:rsidR="00B6314E">
              <w:rPr>
                <w:webHidden/>
              </w:rPr>
              <w:instrText xml:space="preserve"> PAGEREF _Toc357633342 \h </w:instrText>
            </w:r>
            <w:r w:rsidR="00B6314E">
              <w:rPr>
                <w:webHidden/>
              </w:rPr>
            </w:r>
            <w:r w:rsidR="00B6314E">
              <w:rPr>
                <w:webHidden/>
              </w:rPr>
              <w:fldChar w:fldCharType="separate"/>
            </w:r>
            <w:r w:rsidR="00B6314E">
              <w:rPr>
                <w:webHidden/>
              </w:rPr>
              <w:t>20</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43" w:history="1">
            <w:r w:rsidR="00B6314E" w:rsidRPr="00120734">
              <w:rPr>
                <w:rStyle w:val="Lienhypertexte"/>
              </w:rPr>
              <w:t>5.1. CADRE INSTITUTIONNEL DU PROGRAMME</w:t>
            </w:r>
            <w:r w:rsidR="00B6314E">
              <w:rPr>
                <w:webHidden/>
              </w:rPr>
              <w:tab/>
            </w:r>
            <w:r w:rsidR="00B6314E">
              <w:rPr>
                <w:webHidden/>
              </w:rPr>
              <w:fldChar w:fldCharType="begin"/>
            </w:r>
            <w:r w:rsidR="00B6314E">
              <w:rPr>
                <w:webHidden/>
              </w:rPr>
              <w:instrText xml:space="preserve"> PAGEREF _Toc357633343 \h </w:instrText>
            </w:r>
            <w:r w:rsidR="00B6314E">
              <w:rPr>
                <w:webHidden/>
              </w:rPr>
            </w:r>
            <w:r w:rsidR="00B6314E">
              <w:rPr>
                <w:webHidden/>
              </w:rPr>
              <w:fldChar w:fldCharType="separate"/>
            </w:r>
            <w:r w:rsidR="00B6314E">
              <w:rPr>
                <w:webHidden/>
              </w:rPr>
              <w:t>20</w:t>
            </w:r>
            <w:r w:rsidR="00B6314E">
              <w:rPr>
                <w:webHidden/>
              </w:rPr>
              <w:fldChar w:fldCharType="end"/>
            </w:r>
          </w:hyperlink>
        </w:p>
        <w:p w:rsidR="00B6314E" w:rsidRPr="00350A06" w:rsidRDefault="00451F05" w:rsidP="0020529A">
          <w:pPr>
            <w:pStyle w:val="TM3"/>
            <w:rPr>
              <w:rFonts w:eastAsiaTheme="minorEastAsia" w:cstheme="minorBidi"/>
              <w:b w:val="0"/>
              <w:sz w:val="22"/>
              <w:szCs w:val="22"/>
            </w:rPr>
          </w:pPr>
          <w:hyperlink w:anchor="_Toc357633344" w:history="1">
            <w:r w:rsidR="00B6314E" w:rsidRPr="00350A06">
              <w:rPr>
                <w:rStyle w:val="Lienhypertexte"/>
                <w:b w:val="0"/>
              </w:rPr>
              <w:t>5.1.1. Ancrage du Programme</w:t>
            </w:r>
            <w:r w:rsidR="00B6314E" w:rsidRPr="00350A06">
              <w:rPr>
                <w:b w:val="0"/>
                <w:webHidden/>
              </w:rPr>
              <w:tab/>
            </w:r>
            <w:r w:rsidR="00B6314E" w:rsidRPr="00350A06">
              <w:rPr>
                <w:b w:val="0"/>
                <w:webHidden/>
              </w:rPr>
              <w:fldChar w:fldCharType="begin"/>
            </w:r>
            <w:r w:rsidR="00B6314E" w:rsidRPr="00350A06">
              <w:rPr>
                <w:b w:val="0"/>
                <w:webHidden/>
              </w:rPr>
              <w:instrText xml:space="preserve"> PAGEREF _Toc357633344 \h </w:instrText>
            </w:r>
            <w:r w:rsidR="00B6314E" w:rsidRPr="00350A06">
              <w:rPr>
                <w:b w:val="0"/>
                <w:webHidden/>
              </w:rPr>
            </w:r>
            <w:r w:rsidR="00B6314E" w:rsidRPr="00350A06">
              <w:rPr>
                <w:b w:val="0"/>
                <w:webHidden/>
              </w:rPr>
              <w:fldChar w:fldCharType="separate"/>
            </w:r>
            <w:r w:rsidR="00B6314E" w:rsidRPr="00350A06">
              <w:rPr>
                <w:b w:val="0"/>
                <w:webHidden/>
              </w:rPr>
              <w:t>20</w:t>
            </w:r>
            <w:r w:rsidR="00B6314E" w:rsidRPr="00350A06">
              <w:rPr>
                <w:b w:val="0"/>
                <w:webHidden/>
              </w:rPr>
              <w:fldChar w:fldCharType="end"/>
            </w:r>
          </w:hyperlink>
        </w:p>
        <w:p w:rsidR="00B6314E" w:rsidRPr="00350A06" w:rsidRDefault="00451F05" w:rsidP="0020529A">
          <w:pPr>
            <w:pStyle w:val="TM3"/>
            <w:rPr>
              <w:rFonts w:eastAsiaTheme="minorEastAsia" w:cstheme="minorBidi"/>
              <w:b w:val="0"/>
              <w:sz w:val="22"/>
              <w:szCs w:val="22"/>
            </w:rPr>
          </w:pPr>
          <w:hyperlink w:anchor="_Toc357633345" w:history="1">
            <w:r w:rsidR="00B6314E" w:rsidRPr="00350A06">
              <w:rPr>
                <w:rStyle w:val="Lienhypertexte"/>
                <w:b w:val="0"/>
              </w:rPr>
              <w:t>5.1.2. Comité de Pilotage du Programme</w:t>
            </w:r>
            <w:r w:rsidR="00B6314E" w:rsidRPr="00350A06">
              <w:rPr>
                <w:b w:val="0"/>
                <w:webHidden/>
              </w:rPr>
              <w:tab/>
            </w:r>
            <w:r w:rsidR="00B6314E" w:rsidRPr="00350A06">
              <w:rPr>
                <w:b w:val="0"/>
                <w:webHidden/>
              </w:rPr>
              <w:fldChar w:fldCharType="begin"/>
            </w:r>
            <w:r w:rsidR="00B6314E" w:rsidRPr="00350A06">
              <w:rPr>
                <w:b w:val="0"/>
                <w:webHidden/>
              </w:rPr>
              <w:instrText xml:space="preserve"> PAGEREF _Toc357633345 \h </w:instrText>
            </w:r>
            <w:r w:rsidR="00B6314E" w:rsidRPr="00350A06">
              <w:rPr>
                <w:b w:val="0"/>
                <w:webHidden/>
              </w:rPr>
            </w:r>
            <w:r w:rsidR="00B6314E" w:rsidRPr="00350A06">
              <w:rPr>
                <w:b w:val="0"/>
                <w:webHidden/>
              </w:rPr>
              <w:fldChar w:fldCharType="separate"/>
            </w:r>
            <w:r w:rsidR="00B6314E" w:rsidRPr="00350A06">
              <w:rPr>
                <w:b w:val="0"/>
                <w:webHidden/>
              </w:rPr>
              <w:t>20</w:t>
            </w:r>
            <w:r w:rsidR="00B6314E" w:rsidRPr="00350A06">
              <w:rPr>
                <w:b w:val="0"/>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46" w:history="1">
            <w:r w:rsidR="00B6314E" w:rsidRPr="00120734">
              <w:rPr>
                <w:rStyle w:val="Lienhypertexte"/>
              </w:rPr>
              <w:t>5.2. MODALITES D’EXECUTION</w:t>
            </w:r>
            <w:r w:rsidR="00B6314E">
              <w:rPr>
                <w:webHidden/>
              </w:rPr>
              <w:tab/>
            </w:r>
            <w:r w:rsidR="00B6314E">
              <w:rPr>
                <w:webHidden/>
              </w:rPr>
              <w:fldChar w:fldCharType="begin"/>
            </w:r>
            <w:r w:rsidR="00B6314E">
              <w:rPr>
                <w:webHidden/>
              </w:rPr>
              <w:instrText xml:space="preserve"> PAGEREF _Toc357633346 \h </w:instrText>
            </w:r>
            <w:r w:rsidR="00B6314E">
              <w:rPr>
                <w:webHidden/>
              </w:rPr>
            </w:r>
            <w:r w:rsidR="00B6314E">
              <w:rPr>
                <w:webHidden/>
              </w:rPr>
              <w:fldChar w:fldCharType="separate"/>
            </w:r>
            <w:r w:rsidR="00B6314E">
              <w:rPr>
                <w:webHidden/>
              </w:rPr>
              <w:t>23</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47" w:history="1">
            <w:r w:rsidR="00B6314E" w:rsidRPr="00120734">
              <w:rPr>
                <w:rStyle w:val="Lienhypertexte"/>
              </w:rPr>
              <w:t>PARTIE VI - DISPOSITIF DE SUIVI EVALUATION</w:t>
            </w:r>
            <w:r w:rsidR="00B6314E">
              <w:rPr>
                <w:webHidden/>
              </w:rPr>
              <w:tab/>
            </w:r>
            <w:r w:rsidR="00B6314E">
              <w:rPr>
                <w:webHidden/>
              </w:rPr>
              <w:fldChar w:fldCharType="begin"/>
            </w:r>
            <w:r w:rsidR="00B6314E">
              <w:rPr>
                <w:webHidden/>
              </w:rPr>
              <w:instrText xml:space="preserve"> PAGEREF _Toc357633347 \h </w:instrText>
            </w:r>
            <w:r w:rsidR="00B6314E">
              <w:rPr>
                <w:webHidden/>
              </w:rPr>
            </w:r>
            <w:r w:rsidR="00B6314E">
              <w:rPr>
                <w:webHidden/>
              </w:rPr>
              <w:fldChar w:fldCharType="separate"/>
            </w:r>
            <w:r w:rsidR="00B6314E">
              <w:rPr>
                <w:webHidden/>
              </w:rPr>
              <w:t>23</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48" w:history="1">
            <w:r w:rsidR="00B6314E" w:rsidRPr="00120734">
              <w:rPr>
                <w:rStyle w:val="Lienhypertexte"/>
              </w:rPr>
              <w:t>6.1. LES MODALITES DE SUIVI</w:t>
            </w:r>
            <w:r w:rsidR="00B6314E">
              <w:rPr>
                <w:webHidden/>
              </w:rPr>
              <w:tab/>
            </w:r>
            <w:r w:rsidR="00B6314E">
              <w:rPr>
                <w:webHidden/>
              </w:rPr>
              <w:fldChar w:fldCharType="begin"/>
            </w:r>
            <w:r w:rsidR="00B6314E">
              <w:rPr>
                <w:webHidden/>
              </w:rPr>
              <w:instrText xml:space="preserve"> PAGEREF _Toc357633348 \h </w:instrText>
            </w:r>
            <w:r w:rsidR="00B6314E">
              <w:rPr>
                <w:webHidden/>
              </w:rPr>
            </w:r>
            <w:r w:rsidR="00B6314E">
              <w:rPr>
                <w:webHidden/>
              </w:rPr>
              <w:fldChar w:fldCharType="separate"/>
            </w:r>
            <w:r w:rsidR="00B6314E">
              <w:rPr>
                <w:webHidden/>
              </w:rPr>
              <w:t>23</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49" w:history="1">
            <w:r w:rsidR="00B6314E" w:rsidRPr="00BA4BCE">
              <w:rPr>
                <w:rStyle w:val="Lienhypertexte"/>
              </w:rPr>
              <w:t>62. LES MODALITES D’EVALUATION</w:t>
            </w:r>
            <w:r w:rsidR="00B6314E" w:rsidRPr="00BA4BCE">
              <w:rPr>
                <w:webHidden/>
              </w:rPr>
              <w:tab/>
            </w:r>
            <w:r w:rsidR="00B6314E" w:rsidRPr="00BA4BCE">
              <w:rPr>
                <w:webHidden/>
              </w:rPr>
              <w:fldChar w:fldCharType="begin"/>
            </w:r>
            <w:r w:rsidR="00B6314E" w:rsidRPr="00BA4BCE">
              <w:rPr>
                <w:webHidden/>
              </w:rPr>
              <w:instrText xml:space="preserve"> PAGEREF _Toc357633349 \h </w:instrText>
            </w:r>
            <w:r w:rsidR="00B6314E" w:rsidRPr="00BA4BCE">
              <w:rPr>
                <w:webHidden/>
              </w:rPr>
            </w:r>
            <w:r w:rsidR="00B6314E" w:rsidRPr="00BA4BCE">
              <w:rPr>
                <w:webHidden/>
              </w:rPr>
              <w:fldChar w:fldCharType="separate"/>
            </w:r>
            <w:r w:rsidR="00B6314E" w:rsidRPr="00BA4BCE">
              <w:rPr>
                <w:webHidden/>
              </w:rPr>
              <w:t>24</w:t>
            </w:r>
            <w:r w:rsidR="00B6314E" w:rsidRPr="00BA4BC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50" w:history="1">
            <w:r w:rsidR="00B6314E" w:rsidRPr="00120734">
              <w:rPr>
                <w:rStyle w:val="Lienhypertexte"/>
              </w:rPr>
              <w:t>6.3. AUDIT</w:t>
            </w:r>
            <w:r w:rsidR="00B6314E">
              <w:rPr>
                <w:webHidden/>
              </w:rPr>
              <w:tab/>
            </w:r>
            <w:r w:rsidR="00B6314E">
              <w:rPr>
                <w:webHidden/>
              </w:rPr>
              <w:fldChar w:fldCharType="begin"/>
            </w:r>
            <w:r w:rsidR="00B6314E">
              <w:rPr>
                <w:webHidden/>
              </w:rPr>
              <w:instrText xml:space="preserve"> PAGEREF _Toc357633350 \h </w:instrText>
            </w:r>
            <w:r w:rsidR="00B6314E">
              <w:rPr>
                <w:webHidden/>
              </w:rPr>
            </w:r>
            <w:r w:rsidR="00B6314E">
              <w:rPr>
                <w:webHidden/>
              </w:rPr>
              <w:fldChar w:fldCharType="separate"/>
            </w:r>
            <w:r w:rsidR="00B6314E">
              <w:rPr>
                <w:webHidden/>
              </w:rPr>
              <w:t>25</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51" w:history="1">
            <w:r w:rsidR="00B6314E" w:rsidRPr="00120734">
              <w:rPr>
                <w:rStyle w:val="Lienhypertexte"/>
              </w:rPr>
              <w:t>PARTIE VII – GESTION DES RISQUES</w:t>
            </w:r>
            <w:r w:rsidR="00B6314E">
              <w:rPr>
                <w:webHidden/>
              </w:rPr>
              <w:tab/>
            </w:r>
            <w:r w:rsidR="00B6314E">
              <w:rPr>
                <w:webHidden/>
              </w:rPr>
              <w:fldChar w:fldCharType="begin"/>
            </w:r>
            <w:r w:rsidR="00B6314E">
              <w:rPr>
                <w:webHidden/>
              </w:rPr>
              <w:instrText xml:space="preserve"> PAGEREF _Toc357633351 \h </w:instrText>
            </w:r>
            <w:r w:rsidR="00B6314E">
              <w:rPr>
                <w:webHidden/>
              </w:rPr>
            </w:r>
            <w:r w:rsidR="00B6314E">
              <w:rPr>
                <w:webHidden/>
              </w:rPr>
              <w:fldChar w:fldCharType="separate"/>
            </w:r>
            <w:r w:rsidR="00B6314E">
              <w:rPr>
                <w:webHidden/>
              </w:rPr>
              <w:t>25</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52" w:history="1">
            <w:r w:rsidR="00B6314E" w:rsidRPr="00120734">
              <w:rPr>
                <w:rStyle w:val="Lienhypertexte"/>
              </w:rPr>
              <w:t>PARTIE VIII - CADRE JURIDIQUE</w:t>
            </w:r>
            <w:r w:rsidR="00B6314E">
              <w:rPr>
                <w:webHidden/>
              </w:rPr>
              <w:tab/>
            </w:r>
            <w:r w:rsidR="00B6314E">
              <w:rPr>
                <w:webHidden/>
              </w:rPr>
              <w:fldChar w:fldCharType="begin"/>
            </w:r>
            <w:r w:rsidR="00B6314E">
              <w:rPr>
                <w:webHidden/>
              </w:rPr>
              <w:instrText xml:space="preserve"> PAGEREF _Toc357633352 \h </w:instrText>
            </w:r>
            <w:r w:rsidR="00B6314E">
              <w:rPr>
                <w:webHidden/>
              </w:rPr>
            </w:r>
            <w:r w:rsidR="00B6314E">
              <w:rPr>
                <w:webHidden/>
              </w:rPr>
              <w:fldChar w:fldCharType="separate"/>
            </w:r>
            <w:r w:rsidR="00B6314E">
              <w:rPr>
                <w:webHidden/>
              </w:rPr>
              <w:t>25</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53" w:history="1">
            <w:r w:rsidR="00B6314E" w:rsidRPr="00120734">
              <w:rPr>
                <w:rStyle w:val="Lienhypertexte"/>
              </w:rPr>
              <w:t>PARTIE IX - OBLIGATIONS ANTERIEURES ET CONDITIONS PREALABLES</w:t>
            </w:r>
            <w:r w:rsidR="00B6314E">
              <w:rPr>
                <w:webHidden/>
              </w:rPr>
              <w:tab/>
            </w:r>
            <w:r w:rsidR="00B6314E">
              <w:rPr>
                <w:webHidden/>
              </w:rPr>
              <w:fldChar w:fldCharType="begin"/>
            </w:r>
            <w:r w:rsidR="00B6314E">
              <w:rPr>
                <w:webHidden/>
              </w:rPr>
              <w:instrText xml:space="preserve"> PAGEREF _Toc357633353 \h </w:instrText>
            </w:r>
            <w:r w:rsidR="00B6314E">
              <w:rPr>
                <w:webHidden/>
              </w:rPr>
            </w:r>
            <w:r w:rsidR="00B6314E">
              <w:rPr>
                <w:webHidden/>
              </w:rPr>
              <w:fldChar w:fldCharType="separate"/>
            </w:r>
            <w:r w:rsidR="00B6314E">
              <w:rPr>
                <w:webHidden/>
              </w:rPr>
              <w:t>26</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54" w:history="1">
            <w:r w:rsidR="00B6314E" w:rsidRPr="00120734">
              <w:rPr>
                <w:rStyle w:val="Lienhypertexte"/>
              </w:rPr>
              <w:t>PARTIE X - CADRE DES RESULTATS ET DES RESSOURCES</w:t>
            </w:r>
            <w:r w:rsidR="00B6314E">
              <w:rPr>
                <w:webHidden/>
              </w:rPr>
              <w:tab/>
            </w:r>
            <w:r w:rsidR="00B6314E">
              <w:rPr>
                <w:webHidden/>
              </w:rPr>
              <w:fldChar w:fldCharType="begin"/>
            </w:r>
            <w:r w:rsidR="00B6314E">
              <w:rPr>
                <w:webHidden/>
              </w:rPr>
              <w:instrText xml:space="preserve"> PAGEREF _Toc357633354 \h </w:instrText>
            </w:r>
            <w:r w:rsidR="00B6314E">
              <w:rPr>
                <w:webHidden/>
              </w:rPr>
            </w:r>
            <w:r w:rsidR="00B6314E">
              <w:rPr>
                <w:webHidden/>
              </w:rPr>
              <w:fldChar w:fldCharType="separate"/>
            </w:r>
            <w:r w:rsidR="00B6314E">
              <w:rPr>
                <w:webHidden/>
              </w:rPr>
              <w:t>26</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71" w:history="1">
            <w:r w:rsidR="00B6314E" w:rsidRPr="00120734">
              <w:rPr>
                <w:rStyle w:val="Lienhypertexte"/>
              </w:rPr>
              <w:t>PARTIE XI –PLAN DE TRAVAIL ANNUEL : Année 1</w:t>
            </w:r>
            <w:r w:rsidR="00B6314E">
              <w:rPr>
                <w:webHidden/>
              </w:rPr>
              <w:tab/>
            </w:r>
            <w:r w:rsidR="00B6314E">
              <w:rPr>
                <w:webHidden/>
              </w:rPr>
              <w:fldChar w:fldCharType="begin"/>
            </w:r>
            <w:r w:rsidR="00B6314E">
              <w:rPr>
                <w:webHidden/>
              </w:rPr>
              <w:instrText xml:space="preserve"> PAGEREF _Toc357633371 \h </w:instrText>
            </w:r>
            <w:r w:rsidR="00B6314E">
              <w:rPr>
                <w:webHidden/>
              </w:rPr>
            </w:r>
            <w:r w:rsidR="00B6314E">
              <w:rPr>
                <w:webHidden/>
              </w:rPr>
              <w:fldChar w:fldCharType="separate"/>
            </w:r>
            <w:r w:rsidR="00B6314E">
              <w:rPr>
                <w:webHidden/>
              </w:rPr>
              <w:t>37</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86" w:history="1">
            <w:r w:rsidR="00B6314E" w:rsidRPr="0020529A">
              <w:rPr>
                <w:rStyle w:val="Lienhypertexte"/>
                <w:sz w:val="26"/>
                <w:szCs w:val="26"/>
              </w:rPr>
              <w:t xml:space="preserve">PARTIE XII–BUDGET COUVRANT LA CONTRIBUTION DES BAILLEURS ET DU </w:t>
            </w:r>
            <w:r w:rsidR="00B6314E" w:rsidRPr="0020529A">
              <w:rPr>
                <w:rStyle w:val="Lienhypertexte"/>
                <w:sz w:val="24"/>
                <w:szCs w:val="24"/>
              </w:rPr>
              <w:t>GOUVERNEMENT</w:t>
            </w:r>
            <w:r w:rsidR="0020529A">
              <w:rPr>
                <w:rStyle w:val="Lienhypertexte"/>
                <w:sz w:val="26"/>
                <w:szCs w:val="26"/>
              </w:rPr>
              <w:t xml:space="preserve"> </w:t>
            </w:r>
            <w:r w:rsidR="00B6314E">
              <w:rPr>
                <w:webHidden/>
              </w:rPr>
              <w:fldChar w:fldCharType="begin"/>
            </w:r>
            <w:r w:rsidR="00B6314E">
              <w:rPr>
                <w:webHidden/>
              </w:rPr>
              <w:instrText xml:space="preserve"> PAGEREF _Toc357633386 \h </w:instrText>
            </w:r>
            <w:r w:rsidR="00B6314E">
              <w:rPr>
                <w:webHidden/>
              </w:rPr>
            </w:r>
            <w:r w:rsidR="00B6314E">
              <w:rPr>
                <w:webHidden/>
              </w:rPr>
              <w:fldChar w:fldCharType="separate"/>
            </w:r>
            <w:r w:rsidR="00B6314E">
              <w:rPr>
                <w:webHidden/>
              </w:rPr>
              <w:t>47</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87" w:history="1">
            <w:r w:rsidR="00B6314E" w:rsidRPr="00120734">
              <w:rPr>
                <w:rStyle w:val="Lienhypertexte"/>
              </w:rPr>
              <w:t>12.1. REPARTITION DE LA CONTRIBUTION DU PNUD PAR ANNEE (en $ EU)</w:t>
            </w:r>
            <w:r w:rsidR="00B6314E">
              <w:rPr>
                <w:webHidden/>
              </w:rPr>
              <w:tab/>
            </w:r>
            <w:r w:rsidR="00B6314E">
              <w:rPr>
                <w:webHidden/>
              </w:rPr>
              <w:fldChar w:fldCharType="begin"/>
            </w:r>
            <w:r w:rsidR="00B6314E">
              <w:rPr>
                <w:webHidden/>
              </w:rPr>
              <w:instrText xml:space="preserve"> PAGEREF _Toc357633387 \h </w:instrText>
            </w:r>
            <w:r w:rsidR="00B6314E">
              <w:rPr>
                <w:webHidden/>
              </w:rPr>
            </w:r>
            <w:r w:rsidR="00B6314E">
              <w:rPr>
                <w:webHidden/>
              </w:rPr>
              <w:fldChar w:fldCharType="separate"/>
            </w:r>
            <w:r w:rsidR="00B6314E">
              <w:rPr>
                <w:webHidden/>
              </w:rPr>
              <w:t>47</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88" w:history="1">
            <w:r w:rsidR="00B6314E" w:rsidRPr="00120734">
              <w:rPr>
                <w:rStyle w:val="Lienhypertexte"/>
              </w:rPr>
              <w:t>12.2. REPARTITION DE LA CONTRIBUTION DU LUXEMBOURG PAR ANNEE (en $ EU)</w:t>
            </w:r>
            <w:r w:rsidR="00B6314E">
              <w:rPr>
                <w:webHidden/>
              </w:rPr>
              <w:tab/>
            </w:r>
            <w:r w:rsidR="00B6314E">
              <w:rPr>
                <w:webHidden/>
              </w:rPr>
              <w:fldChar w:fldCharType="begin"/>
            </w:r>
            <w:r w:rsidR="00B6314E">
              <w:rPr>
                <w:webHidden/>
              </w:rPr>
              <w:instrText xml:space="preserve"> PAGEREF _Toc357633388 \h </w:instrText>
            </w:r>
            <w:r w:rsidR="00B6314E">
              <w:rPr>
                <w:webHidden/>
              </w:rPr>
            </w:r>
            <w:r w:rsidR="00B6314E">
              <w:rPr>
                <w:webHidden/>
              </w:rPr>
              <w:fldChar w:fldCharType="separate"/>
            </w:r>
            <w:r w:rsidR="00B6314E">
              <w:rPr>
                <w:webHidden/>
              </w:rPr>
              <w:t>48</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89" w:history="1">
            <w:r w:rsidR="00B6314E" w:rsidRPr="00120734">
              <w:rPr>
                <w:rStyle w:val="Lienhypertexte"/>
              </w:rPr>
              <w:t>12.3. REPARTITION DE LA CONTRIBUTION A RECHERCHER PAR ANNEE (en $ EU)</w:t>
            </w:r>
            <w:r w:rsidR="00B6314E">
              <w:rPr>
                <w:webHidden/>
              </w:rPr>
              <w:tab/>
            </w:r>
            <w:r w:rsidR="00B6314E">
              <w:rPr>
                <w:webHidden/>
              </w:rPr>
              <w:fldChar w:fldCharType="begin"/>
            </w:r>
            <w:r w:rsidR="00B6314E">
              <w:rPr>
                <w:webHidden/>
              </w:rPr>
              <w:instrText xml:space="preserve"> PAGEREF _Toc357633389 \h </w:instrText>
            </w:r>
            <w:r w:rsidR="00B6314E">
              <w:rPr>
                <w:webHidden/>
              </w:rPr>
            </w:r>
            <w:r w:rsidR="00B6314E">
              <w:rPr>
                <w:webHidden/>
              </w:rPr>
              <w:fldChar w:fldCharType="separate"/>
            </w:r>
            <w:r w:rsidR="00B6314E">
              <w:rPr>
                <w:webHidden/>
              </w:rPr>
              <w:t>49</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90" w:history="1">
            <w:r w:rsidR="00B6314E" w:rsidRPr="00120734">
              <w:rPr>
                <w:rStyle w:val="Lienhypertexte"/>
              </w:rPr>
              <w:t>12.4. REPARTITION DE LA CONTRIBUTION DU GOUVERNEMENT PAR ANNEE (en FCFA)</w:t>
            </w:r>
            <w:r w:rsidR="00B6314E">
              <w:rPr>
                <w:webHidden/>
              </w:rPr>
              <w:tab/>
            </w:r>
            <w:r w:rsidR="00B6314E">
              <w:rPr>
                <w:webHidden/>
              </w:rPr>
              <w:fldChar w:fldCharType="begin"/>
            </w:r>
            <w:r w:rsidR="00B6314E">
              <w:rPr>
                <w:webHidden/>
              </w:rPr>
              <w:instrText xml:space="preserve"> PAGEREF _Toc357633390 \h </w:instrText>
            </w:r>
            <w:r w:rsidR="00B6314E">
              <w:rPr>
                <w:webHidden/>
              </w:rPr>
            </w:r>
            <w:r w:rsidR="00B6314E">
              <w:rPr>
                <w:webHidden/>
              </w:rPr>
              <w:fldChar w:fldCharType="separate"/>
            </w:r>
            <w:r w:rsidR="00B6314E">
              <w:rPr>
                <w:webHidden/>
              </w:rPr>
              <w:t>50</w:t>
            </w:r>
            <w:r w:rsidR="00B6314E">
              <w:rPr>
                <w:webHidden/>
              </w:rPr>
              <w:fldChar w:fldCharType="end"/>
            </w:r>
          </w:hyperlink>
        </w:p>
        <w:p w:rsidR="00B6314E" w:rsidRDefault="00451F05">
          <w:pPr>
            <w:pStyle w:val="TM1"/>
            <w:rPr>
              <w:rFonts w:eastAsiaTheme="minorEastAsia" w:cstheme="minorBidi"/>
              <w:b w:val="0"/>
              <w:bCs w:val="0"/>
              <w:iCs w:val="0"/>
              <w:caps w:val="0"/>
              <w:sz w:val="22"/>
              <w:szCs w:val="22"/>
              <w:lang w:eastAsia="fr-FR"/>
            </w:rPr>
          </w:pPr>
          <w:hyperlink w:anchor="_Toc357633391" w:history="1">
            <w:r w:rsidR="00B6314E" w:rsidRPr="00120734">
              <w:rPr>
                <w:rStyle w:val="Lienhypertexte"/>
              </w:rPr>
              <w:t>PARTIE XIII–ANNEXES</w:t>
            </w:r>
            <w:r w:rsidR="00B6314E">
              <w:rPr>
                <w:webHidden/>
              </w:rPr>
              <w:tab/>
            </w:r>
            <w:r w:rsidR="00B6314E">
              <w:rPr>
                <w:webHidden/>
              </w:rPr>
              <w:fldChar w:fldCharType="begin"/>
            </w:r>
            <w:r w:rsidR="00B6314E">
              <w:rPr>
                <w:webHidden/>
              </w:rPr>
              <w:instrText xml:space="preserve"> PAGEREF _Toc357633391 \h </w:instrText>
            </w:r>
            <w:r w:rsidR="00B6314E">
              <w:rPr>
                <w:webHidden/>
              </w:rPr>
            </w:r>
            <w:r w:rsidR="00B6314E">
              <w:rPr>
                <w:webHidden/>
              </w:rPr>
              <w:fldChar w:fldCharType="separate"/>
            </w:r>
            <w:r w:rsidR="00B6314E">
              <w:rPr>
                <w:webHidden/>
              </w:rPr>
              <w:t>51</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92" w:history="1">
            <w:r w:rsidR="00B6314E" w:rsidRPr="00120734">
              <w:rPr>
                <w:rStyle w:val="Lienhypertexte"/>
              </w:rPr>
              <w:t>13.1. SYNOPTIQUE DE SUIVI DES ACTIONS MAJEURES</w:t>
            </w:r>
            <w:r w:rsidR="00B6314E">
              <w:rPr>
                <w:webHidden/>
              </w:rPr>
              <w:tab/>
            </w:r>
            <w:r w:rsidR="00B6314E">
              <w:rPr>
                <w:webHidden/>
              </w:rPr>
              <w:fldChar w:fldCharType="begin"/>
            </w:r>
            <w:r w:rsidR="00B6314E">
              <w:rPr>
                <w:webHidden/>
              </w:rPr>
              <w:instrText xml:space="preserve"> PAGEREF _Toc357633392 \h </w:instrText>
            </w:r>
            <w:r w:rsidR="00B6314E">
              <w:rPr>
                <w:webHidden/>
              </w:rPr>
            </w:r>
            <w:r w:rsidR="00B6314E">
              <w:rPr>
                <w:webHidden/>
              </w:rPr>
              <w:fldChar w:fldCharType="separate"/>
            </w:r>
            <w:r w:rsidR="00B6314E">
              <w:rPr>
                <w:webHidden/>
              </w:rPr>
              <w:t>51</w:t>
            </w:r>
            <w:r w:rsidR="00B6314E">
              <w:rPr>
                <w:webHidden/>
              </w:rPr>
              <w:fldChar w:fldCharType="end"/>
            </w:r>
          </w:hyperlink>
        </w:p>
        <w:p w:rsidR="00B6314E" w:rsidRDefault="00451F05" w:rsidP="0020529A">
          <w:pPr>
            <w:pStyle w:val="TM2"/>
            <w:spacing w:after="0"/>
            <w:rPr>
              <w:rFonts w:eastAsiaTheme="minorEastAsia" w:cstheme="minorBidi"/>
              <w:b w:val="0"/>
              <w:sz w:val="22"/>
              <w:szCs w:val="22"/>
            </w:rPr>
          </w:pPr>
          <w:hyperlink w:anchor="_Toc357633393" w:history="1">
            <w:r w:rsidR="00B6314E" w:rsidRPr="00120734">
              <w:rPr>
                <w:rStyle w:val="Lienhypertexte"/>
              </w:rPr>
              <w:t>13.2. TERMES DE REFERENCES DU PERSONNEL</w:t>
            </w:r>
            <w:r w:rsidR="00B6314E">
              <w:rPr>
                <w:webHidden/>
              </w:rPr>
              <w:tab/>
            </w:r>
            <w:r w:rsidR="00B6314E">
              <w:rPr>
                <w:webHidden/>
              </w:rPr>
              <w:fldChar w:fldCharType="begin"/>
            </w:r>
            <w:r w:rsidR="00B6314E">
              <w:rPr>
                <w:webHidden/>
              </w:rPr>
              <w:instrText xml:space="preserve"> PAGEREF _Toc357633393 \h </w:instrText>
            </w:r>
            <w:r w:rsidR="00B6314E">
              <w:rPr>
                <w:webHidden/>
              </w:rPr>
            </w:r>
            <w:r w:rsidR="00B6314E">
              <w:rPr>
                <w:webHidden/>
              </w:rPr>
              <w:fldChar w:fldCharType="separate"/>
            </w:r>
            <w:r w:rsidR="00B6314E">
              <w:rPr>
                <w:webHidden/>
              </w:rPr>
              <w:t>52</w:t>
            </w:r>
            <w:r w:rsidR="00B6314E">
              <w:rPr>
                <w:webHidden/>
              </w:rPr>
              <w:fldChar w:fldCharType="end"/>
            </w:r>
          </w:hyperlink>
        </w:p>
        <w:p w:rsidR="00B6314E" w:rsidRDefault="00451F05">
          <w:pPr>
            <w:pStyle w:val="TM2"/>
            <w:rPr>
              <w:rFonts w:eastAsiaTheme="minorEastAsia" w:cstheme="minorBidi"/>
              <w:b w:val="0"/>
              <w:sz w:val="22"/>
              <w:szCs w:val="22"/>
            </w:rPr>
          </w:pPr>
          <w:hyperlink w:anchor="_Toc357633394" w:history="1">
            <w:r w:rsidR="00B6314E" w:rsidRPr="00120734">
              <w:rPr>
                <w:rStyle w:val="Lienhypertexte"/>
              </w:rPr>
              <w:t>13.3. SCHEMA DE LA CHAINE DES RESULTATS</w:t>
            </w:r>
            <w:r w:rsidR="00B6314E">
              <w:rPr>
                <w:webHidden/>
              </w:rPr>
              <w:tab/>
            </w:r>
            <w:r w:rsidR="00B6314E">
              <w:rPr>
                <w:webHidden/>
              </w:rPr>
              <w:fldChar w:fldCharType="begin"/>
            </w:r>
            <w:r w:rsidR="00B6314E">
              <w:rPr>
                <w:webHidden/>
              </w:rPr>
              <w:instrText xml:space="preserve"> PAGEREF _Toc357633394 \h </w:instrText>
            </w:r>
            <w:r w:rsidR="00B6314E">
              <w:rPr>
                <w:webHidden/>
              </w:rPr>
            </w:r>
            <w:r w:rsidR="00B6314E">
              <w:rPr>
                <w:webHidden/>
              </w:rPr>
              <w:fldChar w:fldCharType="separate"/>
            </w:r>
            <w:r w:rsidR="00B6314E">
              <w:rPr>
                <w:webHidden/>
              </w:rPr>
              <w:t>57</w:t>
            </w:r>
            <w:r w:rsidR="00B6314E">
              <w:rPr>
                <w:webHidden/>
              </w:rPr>
              <w:fldChar w:fldCharType="end"/>
            </w:r>
          </w:hyperlink>
        </w:p>
        <w:p w:rsidR="008E4E6B" w:rsidRDefault="00D01410">
          <w:r>
            <w:fldChar w:fldCharType="end"/>
          </w:r>
        </w:p>
      </w:sdtContent>
    </w:sdt>
    <w:p w:rsidR="0043396B" w:rsidRDefault="0043396B">
      <w:pPr>
        <w:rPr>
          <w:color w:val="000000"/>
          <w:u w:val="single"/>
        </w:rPr>
      </w:pPr>
    </w:p>
    <w:p w:rsidR="00496E4D" w:rsidRDefault="00496E4D">
      <w:pPr>
        <w:rPr>
          <w:b/>
          <w:color w:val="000000"/>
          <w:sz w:val="28"/>
          <w:szCs w:val="28"/>
        </w:rPr>
      </w:pPr>
    </w:p>
    <w:p w:rsidR="000D48A2" w:rsidRPr="000D48A2" w:rsidRDefault="000D48A2" w:rsidP="003C5C89">
      <w:pPr>
        <w:shd w:val="clear" w:color="auto" w:fill="548DD4" w:themeFill="text2" w:themeFillTint="99"/>
        <w:jc w:val="center"/>
        <w:rPr>
          <w:rFonts w:asciiTheme="minorHAnsi" w:hAnsiTheme="minorHAnsi"/>
          <w:b/>
          <w:color w:val="000000"/>
          <w:sz w:val="36"/>
          <w:szCs w:val="36"/>
        </w:rPr>
      </w:pPr>
      <w:r w:rsidRPr="000D48A2">
        <w:rPr>
          <w:rFonts w:asciiTheme="minorHAnsi" w:hAnsiTheme="minorHAnsi"/>
          <w:b/>
          <w:color w:val="000000"/>
          <w:sz w:val="36"/>
          <w:szCs w:val="36"/>
        </w:rPr>
        <w:lastRenderedPageBreak/>
        <w:t>LISTE DES ACRONYMES</w:t>
      </w:r>
    </w:p>
    <w:p w:rsidR="000D48A2" w:rsidRPr="00374A95" w:rsidRDefault="000D48A2" w:rsidP="000D48A2">
      <w:pPr>
        <w:jc w:val="center"/>
        <w:rPr>
          <w:b/>
          <w:color w:val="000000"/>
          <w:u w:val="single"/>
        </w:rPr>
      </w:pP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AAF</w:t>
      </w:r>
      <w:r w:rsidRPr="002614E2">
        <w:rPr>
          <w:rFonts w:asciiTheme="minorHAnsi" w:hAnsiTheme="minorHAnsi"/>
          <w:color w:val="000000"/>
          <w:sz w:val="22"/>
          <w:szCs w:val="22"/>
        </w:rPr>
        <w:tab/>
      </w:r>
      <w:r w:rsidRPr="002614E2">
        <w:rPr>
          <w:rFonts w:asciiTheme="minorHAnsi" w:hAnsiTheme="minorHAnsi"/>
          <w:color w:val="000000"/>
          <w:sz w:val="22"/>
          <w:szCs w:val="22"/>
        </w:rPr>
        <w:tab/>
        <w:t>Assistant Administratif et Financier</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AGR</w:t>
      </w:r>
      <w:r w:rsidRPr="002614E2">
        <w:rPr>
          <w:rFonts w:asciiTheme="minorHAnsi" w:hAnsiTheme="minorHAnsi"/>
          <w:color w:val="000000"/>
          <w:sz w:val="22"/>
          <w:szCs w:val="22"/>
        </w:rPr>
        <w:tab/>
      </w:r>
      <w:r w:rsidRPr="002614E2">
        <w:rPr>
          <w:rFonts w:asciiTheme="minorHAnsi" w:hAnsiTheme="minorHAnsi"/>
          <w:color w:val="000000"/>
          <w:sz w:val="22"/>
          <w:szCs w:val="22"/>
        </w:rPr>
        <w:tab/>
        <w:t>Activités Génératrices de Revenu</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ANSD</w:t>
      </w:r>
      <w:r w:rsidRPr="002614E2">
        <w:rPr>
          <w:rFonts w:asciiTheme="minorHAnsi" w:hAnsiTheme="minorHAnsi"/>
          <w:color w:val="000000"/>
          <w:sz w:val="22"/>
          <w:szCs w:val="22"/>
        </w:rPr>
        <w:tab/>
      </w:r>
      <w:r w:rsidRPr="002614E2">
        <w:rPr>
          <w:rFonts w:asciiTheme="minorHAnsi" w:hAnsiTheme="minorHAnsi"/>
          <w:color w:val="000000"/>
          <w:sz w:val="22"/>
          <w:szCs w:val="22"/>
        </w:rPr>
        <w:tab/>
        <w:t>Agence Nationale de la Statistique et de la Démographie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APD</w:t>
      </w:r>
      <w:r w:rsidRPr="002614E2">
        <w:rPr>
          <w:rFonts w:asciiTheme="minorHAnsi" w:hAnsiTheme="minorHAnsi"/>
          <w:color w:val="000000"/>
          <w:sz w:val="22"/>
          <w:szCs w:val="22"/>
        </w:rPr>
        <w:tab/>
      </w:r>
      <w:r w:rsidRPr="002614E2">
        <w:rPr>
          <w:rFonts w:asciiTheme="minorHAnsi" w:hAnsiTheme="minorHAnsi"/>
          <w:color w:val="000000"/>
          <w:sz w:val="22"/>
          <w:szCs w:val="22"/>
        </w:rPr>
        <w:tab/>
        <w:t>Aide Publique au Développement</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APDC</w:t>
      </w:r>
      <w:r w:rsidRPr="002614E2">
        <w:rPr>
          <w:rFonts w:asciiTheme="minorHAnsi" w:hAnsiTheme="minorHAnsi"/>
          <w:color w:val="000000"/>
          <w:sz w:val="22"/>
          <w:szCs w:val="22"/>
        </w:rPr>
        <w:tab/>
      </w:r>
      <w:r w:rsidRPr="002614E2">
        <w:rPr>
          <w:rFonts w:asciiTheme="minorHAnsi" w:hAnsiTheme="minorHAnsi"/>
          <w:color w:val="000000"/>
          <w:sz w:val="22"/>
          <w:szCs w:val="22"/>
        </w:rPr>
        <w:tab/>
        <w:t>Acteur Porteur de Dynamiques Communautaires</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ARD</w:t>
      </w:r>
      <w:r w:rsidRPr="002614E2">
        <w:rPr>
          <w:rFonts w:asciiTheme="minorHAnsi" w:hAnsiTheme="minorHAnsi"/>
          <w:color w:val="000000"/>
          <w:sz w:val="22"/>
          <w:szCs w:val="22"/>
        </w:rPr>
        <w:tab/>
      </w:r>
      <w:r w:rsidRPr="002614E2">
        <w:rPr>
          <w:rFonts w:asciiTheme="minorHAnsi" w:hAnsiTheme="minorHAnsi"/>
          <w:color w:val="000000"/>
          <w:sz w:val="22"/>
          <w:szCs w:val="22"/>
        </w:rPr>
        <w:tab/>
        <w:t>Agence Régional de Développement</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ARDES</w:t>
      </w:r>
      <w:r w:rsidRPr="002614E2">
        <w:rPr>
          <w:rFonts w:asciiTheme="minorHAnsi" w:hAnsiTheme="minorHAnsi"/>
          <w:color w:val="000000"/>
          <w:sz w:val="22"/>
          <w:szCs w:val="22"/>
        </w:rPr>
        <w:tab/>
      </w:r>
      <w:r w:rsidR="002614E2">
        <w:rPr>
          <w:rFonts w:asciiTheme="minorHAnsi" w:hAnsiTheme="minorHAnsi"/>
          <w:color w:val="000000"/>
          <w:sz w:val="22"/>
          <w:szCs w:val="22"/>
        </w:rPr>
        <w:tab/>
      </w:r>
      <w:r w:rsidRPr="002614E2">
        <w:rPr>
          <w:rFonts w:asciiTheme="minorHAnsi" w:hAnsiTheme="minorHAnsi"/>
          <w:color w:val="000000"/>
          <w:sz w:val="22"/>
          <w:szCs w:val="22"/>
        </w:rPr>
        <w:t>Agence de Réalisation pour le Développement Economique et Social</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BIT</w:t>
      </w:r>
      <w:r w:rsidRPr="002614E2">
        <w:rPr>
          <w:rFonts w:asciiTheme="minorHAnsi" w:hAnsiTheme="minorHAnsi"/>
          <w:color w:val="000000"/>
          <w:sz w:val="22"/>
          <w:szCs w:val="22"/>
        </w:rPr>
        <w:tab/>
      </w:r>
      <w:r w:rsidRPr="002614E2">
        <w:rPr>
          <w:rFonts w:asciiTheme="minorHAnsi" w:hAnsiTheme="minorHAnsi"/>
          <w:color w:val="000000"/>
          <w:sz w:val="22"/>
          <w:szCs w:val="22"/>
        </w:rPr>
        <w:tab/>
        <w:t>Bureau International du Travail</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 xml:space="preserve">BRS </w:t>
      </w:r>
      <w:r w:rsidRPr="002614E2">
        <w:rPr>
          <w:rFonts w:asciiTheme="minorHAnsi" w:hAnsiTheme="minorHAnsi"/>
          <w:color w:val="000000"/>
          <w:sz w:val="22"/>
          <w:szCs w:val="22"/>
        </w:rPr>
        <w:tab/>
      </w:r>
      <w:r w:rsidRPr="002614E2">
        <w:rPr>
          <w:rFonts w:asciiTheme="minorHAnsi" w:hAnsiTheme="minorHAnsi"/>
          <w:color w:val="000000"/>
          <w:sz w:val="22"/>
          <w:szCs w:val="22"/>
        </w:rPr>
        <w:tab/>
        <w:t>Banque Régionale de Solidarité</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BRI</w:t>
      </w:r>
      <w:r w:rsidRPr="002614E2">
        <w:rPr>
          <w:rFonts w:asciiTheme="minorHAnsi" w:hAnsiTheme="minorHAnsi"/>
          <w:color w:val="000000"/>
          <w:sz w:val="22"/>
          <w:szCs w:val="22"/>
        </w:rPr>
        <w:tab/>
      </w:r>
      <w:r w:rsidRPr="002614E2">
        <w:rPr>
          <w:rFonts w:asciiTheme="minorHAnsi" w:hAnsiTheme="minorHAnsi"/>
          <w:color w:val="000000"/>
          <w:sz w:val="22"/>
          <w:szCs w:val="22"/>
        </w:rPr>
        <w:tab/>
        <w:t>Bureau Régional de l’Insertion</w:t>
      </w:r>
    </w:p>
    <w:p w:rsidR="000D48A2" w:rsidRDefault="000D48A2" w:rsidP="000D48A2">
      <w:pPr>
        <w:rPr>
          <w:rFonts w:asciiTheme="minorHAnsi" w:hAnsiTheme="minorHAnsi"/>
          <w:color w:val="000000"/>
          <w:sz w:val="22"/>
          <w:szCs w:val="22"/>
        </w:rPr>
      </w:pPr>
      <w:r w:rsidRPr="002614E2">
        <w:rPr>
          <w:rFonts w:asciiTheme="minorHAnsi" w:hAnsiTheme="minorHAnsi"/>
          <w:color w:val="000000"/>
          <w:sz w:val="22"/>
          <w:szCs w:val="22"/>
        </w:rPr>
        <w:t>CAI</w:t>
      </w:r>
      <w:r w:rsidRPr="002614E2">
        <w:rPr>
          <w:rFonts w:asciiTheme="minorHAnsi" w:hAnsiTheme="minorHAnsi"/>
          <w:color w:val="000000"/>
          <w:sz w:val="22"/>
          <w:szCs w:val="22"/>
        </w:rPr>
        <w:tab/>
      </w:r>
      <w:r w:rsidRPr="002614E2">
        <w:rPr>
          <w:rFonts w:asciiTheme="minorHAnsi" w:hAnsiTheme="minorHAnsi"/>
          <w:color w:val="000000"/>
          <w:sz w:val="22"/>
          <w:szCs w:val="22"/>
        </w:rPr>
        <w:tab/>
        <w:t>Cellule d’Appui à l’Insertion</w:t>
      </w:r>
    </w:p>
    <w:p w:rsidR="00A87F98" w:rsidRPr="00BA4BCE" w:rsidRDefault="00A87F98" w:rsidP="000D48A2">
      <w:pPr>
        <w:rPr>
          <w:rFonts w:asciiTheme="minorHAnsi" w:hAnsiTheme="minorHAnsi"/>
          <w:color w:val="000000"/>
          <w:sz w:val="22"/>
          <w:szCs w:val="22"/>
        </w:rPr>
      </w:pPr>
      <w:r w:rsidRPr="00BA4BCE">
        <w:rPr>
          <w:rFonts w:asciiTheme="minorHAnsi" w:hAnsiTheme="minorHAnsi"/>
          <w:color w:val="000000"/>
          <w:sz w:val="22"/>
          <w:szCs w:val="22"/>
        </w:rPr>
        <w:t>CAP</w:t>
      </w:r>
      <w:r w:rsidRPr="00BA4BCE">
        <w:rPr>
          <w:rFonts w:asciiTheme="minorHAnsi" w:hAnsiTheme="minorHAnsi"/>
          <w:color w:val="000000"/>
          <w:sz w:val="22"/>
          <w:szCs w:val="22"/>
        </w:rPr>
        <w:tab/>
      </w:r>
      <w:r w:rsidRPr="00BA4BCE">
        <w:rPr>
          <w:rFonts w:asciiTheme="minorHAnsi" w:hAnsiTheme="minorHAnsi"/>
          <w:color w:val="000000"/>
          <w:sz w:val="22"/>
          <w:szCs w:val="22"/>
        </w:rPr>
        <w:tab/>
        <w:t>Cellule d’Appui aux Projet/Programme</w:t>
      </w:r>
    </w:p>
    <w:p w:rsidR="000D48A2" w:rsidRPr="00BA4BCE" w:rsidRDefault="000D48A2" w:rsidP="000D48A2">
      <w:pPr>
        <w:rPr>
          <w:rFonts w:asciiTheme="minorHAnsi" w:hAnsiTheme="minorHAnsi"/>
          <w:color w:val="000000"/>
          <w:sz w:val="22"/>
          <w:szCs w:val="22"/>
        </w:rPr>
      </w:pPr>
      <w:r w:rsidRPr="00BA4BCE">
        <w:rPr>
          <w:rFonts w:asciiTheme="minorHAnsi" w:hAnsiTheme="minorHAnsi"/>
          <w:color w:val="000000"/>
          <w:sz w:val="22"/>
          <w:szCs w:val="22"/>
        </w:rPr>
        <w:t>CCP</w:t>
      </w:r>
      <w:r w:rsidRPr="00BA4BCE">
        <w:rPr>
          <w:rFonts w:asciiTheme="minorHAnsi" w:hAnsiTheme="minorHAnsi"/>
          <w:color w:val="000000"/>
          <w:sz w:val="22"/>
          <w:szCs w:val="22"/>
        </w:rPr>
        <w:tab/>
      </w:r>
      <w:r w:rsidRPr="00BA4BCE">
        <w:rPr>
          <w:rFonts w:asciiTheme="minorHAnsi" w:hAnsiTheme="minorHAnsi"/>
          <w:color w:val="000000"/>
          <w:sz w:val="22"/>
          <w:szCs w:val="22"/>
        </w:rPr>
        <w:tab/>
        <w:t>Cadre de Coopération de Pays</w:t>
      </w:r>
    </w:p>
    <w:p w:rsidR="000D48A2" w:rsidRPr="00BA4BCE" w:rsidRDefault="000D48A2" w:rsidP="000D48A2">
      <w:pPr>
        <w:tabs>
          <w:tab w:val="left" w:pos="1485"/>
        </w:tabs>
        <w:rPr>
          <w:rFonts w:asciiTheme="minorHAnsi" w:hAnsiTheme="minorHAnsi"/>
          <w:color w:val="000000"/>
          <w:sz w:val="22"/>
          <w:szCs w:val="22"/>
        </w:rPr>
      </w:pPr>
      <w:r w:rsidRPr="00BA4BCE">
        <w:rPr>
          <w:rFonts w:asciiTheme="minorHAnsi" w:hAnsiTheme="minorHAnsi"/>
          <w:color w:val="000000"/>
          <w:sz w:val="22"/>
          <w:szCs w:val="22"/>
        </w:rPr>
        <w:t xml:space="preserve">CDMT           </w:t>
      </w:r>
      <w:r w:rsidR="002614E2" w:rsidRPr="00BA4BCE">
        <w:rPr>
          <w:rFonts w:asciiTheme="minorHAnsi" w:hAnsiTheme="minorHAnsi"/>
          <w:color w:val="000000"/>
          <w:sz w:val="22"/>
          <w:szCs w:val="22"/>
        </w:rPr>
        <w:tab/>
      </w:r>
      <w:r w:rsidRPr="00BA4BCE">
        <w:rPr>
          <w:rFonts w:asciiTheme="minorHAnsi" w:hAnsiTheme="minorHAnsi"/>
          <w:color w:val="000000"/>
          <w:sz w:val="22"/>
          <w:szCs w:val="22"/>
        </w:rPr>
        <w:t xml:space="preserve"> Cadre de Dépenses à Moyen Terme</w:t>
      </w:r>
    </w:p>
    <w:p w:rsidR="000D48A2" w:rsidRPr="00BA4BCE" w:rsidRDefault="000D48A2" w:rsidP="000D48A2">
      <w:pPr>
        <w:tabs>
          <w:tab w:val="left" w:pos="1485"/>
        </w:tabs>
        <w:rPr>
          <w:rFonts w:asciiTheme="minorHAnsi" w:hAnsiTheme="minorHAnsi"/>
          <w:color w:val="000000"/>
          <w:sz w:val="22"/>
          <w:szCs w:val="22"/>
        </w:rPr>
      </w:pPr>
      <w:r w:rsidRPr="00BA4BCE">
        <w:rPr>
          <w:rFonts w:asciiTheme="minorHAnsi" w:hAnsiTheme="minorHAnsi"/>
          <w:color w:val="000000"/>
          <w:sz w:val="22"/>
          <w:szCs w:val="22"/>
        </w:rPr>
        <w:t xml:space="preserve">CDSMT          </w:t>
      </w:r>
      <w:r w:rsidR="002614E2" w:rsidRPr="00BA4BCE">
        <w:rPr>
          <w:rFonts w:asciiTheme="minorHAnsi" w:hAnsiTheme="minorHAnsi"/>
          <w:color w:val="000000"/>
          <w:sz w:val="22"/>
          <w:szCs w:val="22"/>
        </w:rPr>
        <w:tab/>
      </w:r>
      <w:r w:rsidRPr="00BA4BCE">
        <w:rPr>
          <w:rFonts w:asciiTheme="minorHAnsi" w:hAnsiTheme="minorHAnsi"/>
          <w:color w:val="000000"/>
          <w:sz w:val="22"/>
          <w:szCs w:val="22"/>
        </w:rPr>
        <w:t>Cadre de Dépenses  Sectorielles à Moyen Terme</w:t>
      </w:r>
    </w:p>
    <w:p w:rsidR="000D48A2" w:rsidRPr="00BA4BCE" w:rsidRDefault="000D48A2" w:rsidP="000D48A2">
      <w:pPr>
        <w:ind w:left="1410" w:hanging="1410"/>
        <w:rPr>
          <w:rFonts w:asciiTheme="minorHAnsi" w:hAnsiTheme="minorHAnsi"/>
          <w:color w:val="000000"/>
          <w:sz w:val="22"/>
          <w:szCs w:val="22"/>
        </w:rPr>
      </w:pPr>
      <w:r w:rsidRPr="00BA4BCE">
        <w:rPr>
          <w:rFonts w:asciiTheme="minorHAnsi" w:hAnsiTheme="minorHAnsi"/>
          <w:color w:val="000000"/>
          <w:sz w:val="22"/>
          <w:szCs w:val="22"/>
        </w:rPr>
        <w:t>CPMD</w:t>
      </w:r>
      <w:r w:rsidRPr="00BA4BCE">
        <w:rPr>
          <w:rFonts w:asciiTheme="minorHAnsi" w:hAnsiTheme="minorHAnsi"/>
          <w:color w:val="000000"/>
          <w:sz w:val="22"/>
          <w:szCs w:val="22"/>
        </w:rPr>
        <w:tab/>
        <w:t>Centre Pilote du Millénaire pour le Développement</w:t>
      </w:r>
    </w:p>
    <w:p w:rsidR="000D48A2" w:rsidRPr="00BA4BCE" w:rsidRDefault="000D48A2" w:rsidP="000D48A2">
      <w:pPr>
        <w:ind w:left="1410" w:hanging="1410"/>
        <w:rPr>
          <w:rFonts w:asciiTheme="minorHAnsi" w:hAnsiTheme="minorHAnsi"/>
          <w:color w:val="000000"/>
          <w:sz w:val="22"/>
          <w:szCs w:val="22"/>
        </w:rPr>
      </w:pPr>
      <w:r w:rsidRPr="00BA4BCE">
        <w:rPr>
          <w:rFonts w:asciiTheme="minorHAnsi" w:hAnsiTheme="minorHAnsi"/>
          <w:color w:val="000000"/>
          <w:sz w:val="22"/>
          <w:szCs w:val="22"/>
        </w:rPr>
        <w:t>CL</w:t>
      </w:r>
      <w:r w:rsidRPr="00BA4BCE">
        <w:rPr>
          <w:rFonts w:asciiTheme="minorHAnsi" w:hAnsiTheme="minorHAnsi"/>
          <w:color w:val="000000"/>
          <w:sz w:val="22"/>
          <w:szCs w:val="22"/>
        </w:rPr>
        <w:tab/>
        <w:t>Collectivité Locale</w:t>
      </w:r>
    </w:p>
    <w:p w:rsidR="000D48A2" w:rsidRPr="00BA4BCE" w:rsidRDefault="000D48A2" w:rsidP="000D48A2">
      <w:pPr>
        <w:rPr>
          <w:rFonts w:asciiTheme="minorHAnsi" w:hAnsiTheme="minorHAnsi"/>
          <w:color w:val="000000"/>
          <w:sz w:val="22"/>
          <w:szCs w:val="22"/>
        </w:rPr>
      </w:pPr>
      <w:r w:rsidRPr="00BA4BCE">
        <w:rPr>
          <w:rFonts w:asciiTheme="minorHAnsi" w:hAnsiTheme="minorHAnsi"/>
          <w:color w:val="000000"/>
          <w:sz w:val="22"/>
          <w:szCs w:val="22"/>
        </w:rPr>
        <w:t>CSE</w:t>
      </w:r>
      <w:r w:rsidRPr="00BA4BCE">
        <w:rPr>
          <w:rFonts w:asciiTheme="minorHAnsi" w:hAnsiTheme="minorHAnsi"/>
          <w:color w:val="000000"/>
          <w:sz w:val="22"/>
          <w:szCs w:val="22"/>
        </w:rPr>
        <w:tab/>
      </w:r>
      <w:r w:rsidRPr="00BA4BCE">
        <w:rPr>
          <w:rFonts w:asciiTheme="minorHAnsi" w:hAnsiTheme="minorHAnsi"/>
          <w:color w:val="000000"/>
          <w:sz w:val="22"/>
          <w:szCs w:val="22"/>
        </w:rPr>
        <w:tab/>
        <w:t>Centre de Suivi Ecologique</w:t>
      </w:r>
    </w:p>
    <w:p w:rsidR="000D48A2" w:rsidRPr="00BA4BCE" w:rsidRDefault="000D48A2" w:rsidP="000D48A2">
      <w:pPr>
        <w:rPr>
          <w:rFonts w:asciiTheme="minorHAnsi" w:hAnsiTheme="minorHAnsi"/>
          <w:color w:val="000000"/>
          <w:sz w:val="22"/>
          <w:szCs w:val="22"/>
        </w:rPr>
      </w:pPr>
      <w:r w:rsidRPr="00BA4BCE">
        <w:rPr>
          <w:rFonts w:asciiTheme="minorHAnsi" w:hAnsiTheme="minorHAnsi"/>
          <w:color w:val="000000"/>
          <w:sz w:val="22"/>
          <w:szCs w:val="22"/>
        </w:rPr>
        <w:t>CSO/PLCP</w:t>
      </w:r>
      <w:r w:rsidRPr="00BA4BCE">
        <w:rPr>
          <w:rFonts w:asciiTheme="minorHAnsi" w:hAnsiTheme="minorHAnsi"/>
          <w:color w:val="000000"/>
          <w:sz w:val="22"/>
          <w:szCs w:val="22"/>
        </w:rPr>
        <w:tab/>
        <w:t>Cellule de Suivi Opérationnel des Programmes de Lutte contre la Pauvreté</w:t>
      </w:r>
    </w:p>
    <w:p w:rsidR="000D48A2" w:rsidRPr="00BA4BCE" w:rsidRDefault="000D48A2" w:rsidP="000D48A2">
      <w:pPr>
        <w:rPr>
          <w:rFonts w:asciiTheme="minorHAnsi" w:hAnsiTheme="minorHAnsi"/>
          <w:color w:val="000000"/>
          <w:sz w:val="22"/>
          <w:szCs w:val="22"/>
        </w:rPr>
      </w:pPr>
      <w:r w:rsidRPr="00BA4BCE">
        <w:rPr>
          <w:rFonts w:asciiTheme="minorHAnsi" w:hAnsiTheme="minorHAnsi"/>
          <w:color w:val="000000"/>
          <w:sz w:val="22"/>
          <w:szCs w:val="22"/>
        </w:rPr>
        <w:t>CONGAD</w:t>
      </w:r>
      <w:r w:rsidRPr="00BA4BCE">
        <w:rPr>
          <w:rFonts w:asciiTheme="minorHAnsi" w:hAnsiTheme="minorHAnsi"/>
          <w:color w:val="000000"/>
          <w:sz w:val="22"/>
          <w:szCs w:val="22"/>
        </w:rPr>
        <w:tab/>
        <w:t>Conseil des ONG d’Appui au Développement</w:t>
      </w:r>
    </w:p>
    <w:p w:rsidR="000D48A2" w:rsidRPr="00BA4BCE" w:rsidRDefault="000D48A2" w:rsidP="000D48A2">
      <w:pPr>
        <w:rPr>
          <w:rFonts w:asciiTheme="minorHAnsi" w:hAnsiTheme="minorHAnsi"/>
          <w:color w:val="000000"/>
          <w:sz w:val="22"/>
          <w:szCs w:val="22"/>
        </w:rPr>
      </w:pPr>
      <w:r w:rsidRPr="00BA4BCE">
        <w:rPr>
          <w:rFonts w:asciiTheme="minorHAnsi" w:hAnsiTheme="minorHAnsi"/>
          <w:color w:val="000000"/>
          <w:sz w:val="22"/>
          <w:szCs w:val="22"/>
        </w:rPr>
        <w:t>COLUPAS</w:t>
      </w:r>
      <w:r w:rsidRPr="00BA4BCE">
        <w:rPr>
          <w:rFonts w:asciiTheme="minorHAnsi" w:hAnsiTheme="minorHAnsi"/>
          <w:color w:val="000000"/>
          <w:sz w:val="22"/>
          <w:szCs w:val="22"/>
        </w:rPr>
        <w:tab/>
        <w:t>Collectif de la Société Civile pour la lutte contre la Pauvreté</w:t>
      </w:r>
    </w:p>
    <w:p w:rsidR="00A87F98" w:rsidRPr="00BA4BCE" w:rsidRDefault="00A87F98" w:rsidP="000D48A2">
      <w:pPr>
        <w:rPr>
          <w:rFonts w:asciiTheme="minorHAnsi" w:hAnsiTheme="minorHAnsi"/>
          <w:color w:val="000000"/>
          <w:sz w:val="22"/>
          <w:szCs w:val="22"/>
        </w:rPr>
      </w:pPr>
      <w:r w:rsidRPr="00BA4BCE">
        <w:rPr>
          <w:rFonts w:asciiTheme="minorHAnsi" w:hAnsiTheme="minorHAnsi"/>
          <w:color w:val="000000"/>
          <w:sz w:val="22"/>
          <w:szCs w:val="22"/>
        </w:rPr>
        <w:t>DCEF</w:t>
      </w:r>
      <w:r w:rsidRPr="00BA4BCE">
        <w:rPr>
          <w:rFonts w:asciiTheme="minorHAnsi" w:hAnsiTheme="minorHAnsi"/>
          <w:color w:val="000000"/>
          <w:sz w:val="22"/>
          <w:szCs w:val="22"/>
        </w:rPr>
        <w:tab/>
      </w:r>
      <w:r w:rsidRPr="00BA4BCE">
        <w:rPr>
          <w:rFonts w:asciiTheme="minorHAnsi" w:hAnsiTheme="minorHAnsi"/>
          <w:color w:val="000000"/>
          <w:sz w:val="22"/>
          <w:szCs w:val="22"/>
        </w:rPr>
        <w:tab/>
        <w:t>Direction de Coopération Economique et Financière</w:t>
      </w:r>
    </w:p>
    <w:p w:rsidR="00A87F98" w:rsidRPr="00BA4BCE" w:rsidRDefault="00A87F98" w:rsidP="000D48A2">
      <w:pPr>
        <w:rPr>
          <w:rFonts w:asciiTheme="minorHAnsi" w:hAnsiTheme="minorHAnsi"/>
          <w:color w:val="000000"/>
          <w:sz w:val="22"/>
          <w:szCs w:val="22"/>
        </w:rPr>
      </w:pPr>
      <w:r w:rsidRPr="00BA4BCE">
        <w:rPr>
          <w:rFonts w:asciiTheme="minorHAnsi" w:hAnsiTheme="minorHAnsi"/>
          <w:color w:val="000000"/>
          <w:sz w:val="22"/>
          <w:szCs w:val="22"/>
        </w:rPr>
        <w:t>DI</w:t>
      </w:r>
      <w:r w:rsidRPr="00BA4BCE">
        <w:rPr>
          <w:rFonts w:asciiTheme="minorHAnsi" w:hAnsiTheme="minorHAnsi"/>
          <w:color w:val="000000"/>
          <w:sz w:val="22"/>
          <w:szCs w:val="22"/>
        </w:rPr>
        <w:tab/>
      </w:r>
      <w:r w:rsidRPr="00BA4BCE">
        <w:rPr>
          <w:rFonts w:asciiTheme="minorHAnsi" w:hAnsiTheme="minorHAnsi"/>
          <w:color w:val="000000"/>
          <w:sz w:val="22"/>
          <w:szCs w:val="22"/>
        </w:rPr>
        <w:tab/>
        <w:t>Direction de L’investissement</w:t>
      </w:r>
    </w:p>
    <w:p w:rsidR="000D48A2" w:rsidRPr="00BA4BCE" w:rsidRDefault="000D48A2" w:rsidP="000D48A2">
      <w:pPr>
        <w:rPr>
          <w:rFonts w:asciiTheme="minorHAnsi" w:hAnsiTheme="minorHAnsi"/>
          <w:color w:val="000000"/>
          <w:sz w:val="22"/>
          <w:szCs w:val="22"/>
        </w:rPr>
      </w:pPr>
      <w:r w:rsidRPr="00BA4BCE">
        <w:rPr>
          <w:rFonts w:asciiTheme="minorHAnsi" w:hAnsiTheme="minorHAnsi"/>
          <w:color w:val="000000"/>
          <w:sz w:val="22"/>
          <w:szCs w:val="22"/>
        </w:rPr>
        <w:t>DMP</w:t>
      </w:r>
      <w:r w:rsidRPr="00BA4BCE">
        <w:rPr>
          <w:rFonts w:asciiTheme="minorHAnsi" w:hAnsiTheme="minorHAnsi"/>
          <w:color w:val="000000"/>
          <w:sz w:val="22"/>
          <w:szCs w:val="22"/>
        </w:rPr>
        <w:tab/>
      </w:r>
      <w:r w:rsidRPr="00BA4BCE">
        <w:rPr>
          <w:rFonts w:asciiTheme="minorHAnsi" w:hAnsiTheme="minorHAnsi"/>
          <w:color w:val="000000"/>
          <w:sz w:val="22"/>
          <w:szCs w:val="22"/>
        </w:rPr>
        <w:tab/>
        <w:t>Délégation au Management Public</w:t>
      </w:r>
    </w:p>
    <w:p w:rsidR="00A87F98" w:rsidRPr="002614E2" w:rsidRDefault="00A87F98" w:rsidP="000D48A2">
      <w:pPr>
        <w:rPr>
          <w:rFonts w:asciiTheme="minorHAnsi" w:hAnsiTheme="minorHAnsi"/>
          <w:color w:val="000000"/>
          <w:sz w:val="22"/>
          <w:szCs w:val="22"/>
        </w:rPr>
      </w:pPr>
      <w:r w:rsidRPr="00BA4BCE">
        <w:rPr>
          <w:rFonts w:asciiTheme="minorHAnsi" w:hAnsiTheme="minorHAnsi"/>
          <w:color w:val="000000"/>
          <w:sz w:val="22"/>
          <w:szCs w:val="22"/>
        </w:rPr>
        <w:t>DPN</w:t>
      </w:r>
      <w:r w:rsidRPr="00BA4BCE">
        <w:rPr>
          <w:rFonts w:asciiTheme="minorHAnsi" w:hAnsiTheme="minorHAnsi"/>
          <w:color w:val="000000"/>
          <w:sz w:val="22"/>
          <w:szCs w:val="22"/>
        </w:rPr>
        <w:tab/>
      </w:r>
      <w:r w:rsidRPr="00BA4BCE">
        <w:rPr>
          <w:rFonts w:asciiTheme="minorHAnsi" w:hAnsiTheme="minorHAnsi"/>
          <w:color w:val="000000"/>
          <w:sz w:val="22"/>
          <w:szCs w:val="22"/>
        </w:rPr>
        <w:tab/>
        <w:t>Direction de la Planification Nationale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DHD</w:t>
      </w:r>
      <w:r w:rsidRPr="002614E2">
        <w:rPr>
          <w:rFonts w:asciiTheme="minorHAnsi" w:hAnsiTheme="minorHAnsi"/>
          <w:color w:val="000000"/>
          <w:sz w:val="22"/>
          <w:szCs w:val="22"/>
        </w:rPr>
        <w:tab/>
      </w:r>
      <w:r w:rsidRPr="002614E2">
        <w:rPr>
          <w:rFonts w:asciiTheme="minorHAnsi" w:hAnsiTheme="minorHAnsi"/>
          <w:color w:val="000000"/>
          <w:sz w:val="22"/>
          <w:szCs w:val="22"/>
        </w:rPr>
        <w:tab/>
        <w:t>Développement Humain Durable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DSRP</w:t>
      </w:r>
      <w:r w:rsidRPr="002614E2">
        <w:rPr>
          <w:rFonts w:asciiTheme="minorHAnsi" w:hAnsiTheme="minorHAnsi"/>
          <w:color w:val="000000"/>
          <w:sz w:val="22"/>
          <w:szCs w:val="22"/>
        </w:rPr>
        <w:tab/>
      </w:r>
      <w:r w:rsidRPr="002614E2">
        <w:rPr>
          <w:rFonts w:asciiTheme="minorHAnsi" w:hAnsiTheme="minorHAnsi"/>
          <w:color w:val="000000"/>
          <w:sz w:val="22"/>
          <w:szCs w:val="22"/>
        </w:rPr>
        <w:tab/>
        <w:t>Document de Stratégie de Réduction de la Pauvreté</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ETFP</w:t>
      </w:r>
      <w:r w:rsidRPr="002614E2">
        <w:rPr>
          <w:rFonts w:asciiTheme="minorHAnsi" w:hAnsiTheme="minorHAnsi"/>
          <w:color w:val="000000"/>
          <w:sz w:val="22"/>
          <w:szCs w:val="22"/>
        </w:rPr>
        <w:tab/>
      </w:r>
      <w:r w:rsidRPr="002614E2">
        <w:rPr>
          <w:rFonts w:asciiTheme="minorHAnsi" w:hAnsiTheme="minorHAnsi"/>
          <w:color w:val="000000"/>
          <w:sz w:val="22"/>
          <w:szCs w:val="22"/>
        </w:rPr>
        <w:tab/>
        <w:t>Enseignement Technique et Formation Professionnelle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ESAM</w:t>
      </w:r>
      <w:r w:rsidRPr="002614E2">
        <w:rPr>
          <w:rFonts w:asciiTheme="minorHAnsi" w:hAnsiTheme="minorHAnsi"/>
          <w:color w:val="000000"/>
          <w:sz w:val="22"/>
          <w:szCs w:val="22"/>
        </w:rPr>
        <w:tab/>
      </w:r>
      <w:r w:rsidRPr="002614E2">
        <w:rPr>
          <w:rFonts w:asciiTheme="minorHAnsi" w:hAnsiTheme="minorHAnsi"/>
          <w:color w:val="000000"/>
          <w:sz w:val="22"/>
          <w:szCs w:val="22"/>
        </w:rPr>
        <w:tab/>
        <w:t>Enquête Sénégalaise auprès des Ménages</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ESPS</w:t>
      </w:r>
      <w:r w:rsidRPr="002614E2">
        <w:rPr>
          <w:rFonts w:asciiTheme="minorHAnsi" w:hAnsiTheme="minorHAnsi"/>
          <w:color w:val="000000"/>
          <w:sz w:val="22"/>
          <w:szCs w:val="22"/>
        </w:rPr>
        <w:tab/>
      </w:r>
      <w:r w:rsidRPr="002614E2">
        <w:rPr>
          <w:rFonts w:asciiTheme="minorHAnsi" w:hAnsiTheme="minorHAnsi"/>
          <w:color w:val="000000"/>
          <w:sz w:val="22"/>
          <w:szCs w:val="22"/>
        </w:rPr>
        <w:tab/>
        <w:t>Enquête de Suivi de la Pauvreté au Sénégal</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 xml:space="preserve">FENU            </w:t>
      </w:r>
      <w:r w:rsidR="002614E2">
        <w:rPr>
          <w:rFonts w:asciiTheme="minorHAnsi" w:hAnsiTheme="minorHAnsi"/>
          <w:color w:val="000000"/>
          <w:sz w:val="22"/>
          <w:szCs w:val="22"/>
        </w:rPr>
        <w:tab/>
      </w:r>
      <w:r w:rsidRPr="002614E2">
        <w:rPr>
          <w:rFonts w:asciiTheme="minorHAnsi" w:hAnsiTheme="minorHAnsi"/>
          <w:color w:val="000000"/>
          <w:sz w:val="22"/>
          <w:szCs w:val="22"/>
        </w:rPr>
        <w:t xml:space="preserve"> Fonds d’Equipement des Nations Unies</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FDD</w:t>
      </w:r>
      <w:r w:rsidRPr="002614E2">
        <w:rPr>
          <w:rFonts w:asciiTheme="minorHAnsi" w:hAnsiTheme="minorHAnsi"/>
          <w:color w:val="000000"/>
          <w:sz w:val="22"/>
          <w:szCs w:val="22"/>
        </w:rPr>
        <w:tab/>
      </w:r>
      <w:r w:rsidRPr="002614E2">
        <w:rPr>
          <w:rFonts w:asciiTheme="minorHAnsi" w:hAnsiTheme="minorHAnsi"/>
          <w:color w:val="000000"/>
          <w:sz w:val="22"/>
          <w:szCs w:val="22"/>
        </w:rPr>
        <w:tab/>
        <w:t>Fonds de Dotation</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FDL</w:t>
      </w:r>
      <w:r w:rsidRPr="002614E2">
        <w:rPr>
          <w:rFonts w:asciiTheme="minorHAnsi" w:hAnsiTheme="minorHAnsi"/>
          <w:color w:val="000000"/>
          <w:sz w:val="22"/>
          <w:szCs w:val="22"/>
        </w:rPr>
        <w:tab/>
      </w:r>
      <w:r w:rsidRPr="002614E2">
        <w:rPr>
          <w:rFonts w:asciiTheme="minorHAnsi" w:hAnsiTheme="minorHAnsi"/>
          <w:color w:val="000000"/>
          <w:sz w:val="22"/>
          <w:szCs w:val="22"/>
        </w:rPr>
        <w:tab/>
        <w:t>Fonds de Développement Local</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FECL</w:t>
      </w:r>
      <w:r w:rsidRPr="002614E2">
        <w:rPr>
          <w:rFonts w:asciiTheme="minorHAnsi" w:hAnsiTheme="minorHAnsi"/>
          <w:color w:val="000000"/>
          <w:sz w:val="22"/>
          <w:szCs w:val="22"/>
        </w:rPr>
        <w:tab/>
      </w:r>
      <w:r w:rsidRPr="002614E2">
        <w:rPr>
          <w:rFonts w:asciiTheme="minorHAnsi" w:hAnsiTheme="minorHAnsi"/>
          <w:color w:val="000000"/>
          <w:sz w:val="22"/>
          <w:szCs w:val="22"/>
        </w:rPr>
        <w:tab/>
        <w:t>Fonds d’Equipement des Collectivités Locales</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FEM</w:t>
      </w:r>
      <w:r w:rsidRPr="002614E2">
        <w:rPr>
          <w:rFonts w:asciiTheme="minorHAnsi" w:hAnsiTheme="minorHAnsi"/>
          <w:color w:val="000000"/>
          <w:sz w:val="22"/>
          <w:szCs w:val="22"/>
        </w:rPr>
        <w:tab/>
      </w:r>
      <w:r w:rsidRPr="002614E2">
        <w:rPr>
          <w:rFonts w:asciiTheme="minorHAnsi" w:hAnsiTheme="minorHAnsi"/>
          <w:color w:val="000000"/>
          <w:sz w:val="22"/>
          <w:szCs w:val="22"/>
        </w:rPr>
        <w:tab/>
        <w:t>Fonds pour l’Environnement Mondial</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FORPROFEM</w:t>
      </w:r>
      <w:r w:rsidR="002614E2">
        <w:rPr>
          <w:rFonts w:asciiTheme="minorHAnsi" w:hAnsiTheme="minorHAnsi"/>
          <w:color w:val="000000"/>
          <w:sz w:val="22"/>
          <w:szCs w:val="22"/>
        </w:rPr>
        <w:tab/>
      </w:r>
      <w:r w:rsidRPr="002614E2">
        <w:rPr>
          <w:rFonts w:asciiTheme="minorHAnsi" w:hAnsiTheme="minorHAnsi"/>
          <w:color w:val="000000"/>
          <w:sz w:val="22"/>
          <w:szCs w:val="22"/>
        </w:rPr>
        <w:t xml:space="preserve"> Formation Professionnelle des Femmes</w:t>
      </w:r>
    </w:p>
    <w:p w:rsidR="004142DF" w:rsidRDefault="004142DF" w:rsidP="000D48A2">
      <w:pPr>
        <w:rPr>
          <w:rFonts w:asciiTheme="minorHAnsi" w:hAnsiTheme="minorHAnsi"/>
          <w:color w:val="000000"/>
          <w:sz w:val="22"/>
          <w:szCs w:val="22"/>
        </w:rPr>
      </w:pPr>
      <w:r>
        <w:rPr>
          <w:rFonts w:asciiTheme="minorHAnsi" w:hAnsiTheme="minorHAnsi"/>
          <w:color w:val="000000"/>
          <w:sz w:val="22"/>
          <w:szCs w:val="22"/>
        </w:rPr>
        <w:t>GPAO</w:t>
      </w:r>
      <w:r>
        <w:rPr>
          <w:rFonts w:asciiTheme="minorHAnsi" w:hAnsiTheme="minorHAnsi"/>
          <w:color w:val="000000"/>
          <w:sz w:val="22"/>
          <w:szCs w:val="22"/>
        </w:rPr>
        <w:tab/>
      </w:r>
      <w:r>
        <w:rPr>
          <w:rFonts w:asciiTheme="minorHAnsi" w:hAnsiTheme="minorHAnsi"/>
          <w:color w:val="000000"/>
          <w:sz w:val="22"/>
          <w:szCs w:val="22"/>
        </w:rPr>
        <w:tab/>
        <w:t>Programme Gouvernance pour l’Atteinte des OMD</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GV</w:t>
      </w:r>
      <w:r w:rsidRPr="002614E2">
        <w:rPr>
          <w:rFonts w:asciiTheme="minorHAnsi" w:hAnsiTheme="minorHAnsi"/>
          <w:color w:val="000000"/>
          <w:sz w:val="22"/>
          <w:szCs w:val="22"/>
        </w:rPr>
        <w:tab/>
      </w:r>
      <w:r w:rsidRPr="002614E2">
        <w:rPr>
          <w:rFonts w:asciiTheme="minorHAnsi" w:hAnsiTheme="minorHAnsi"/>
          <w:color w:val="000000"/>
          <w:sz w:val="22"/>
          <w:szCs w:val="22"/>
        </w:rPr>
        <w:tab/>
        <w:t>Groupe Vulnérable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IMF</w:t>
      </w:r>
      <w:r w:rsidRPr="002614E2">
        <w:rPr>
          <w:rFonts w:asciiTheme="minorHAnsi" w:hAnsiTheme="minorHAnsi"/>
          <w:color w:val="000000"/>
          <w:sz w:val="22"/>
          <w:szCs w:val="22"/>
        </w:rPr>
        <w:tab/>
        <w:t xml:space="preserve">Institution de </w:t>
      </w:r>
      <w:r w:rsidR="004142DF" w:rsidRPr="002614E2">
        <w:rPr>
          <w:rFonts w:asciiTheme="minorHAnsi" w:hAnsiTheme="minorHAnsi"/>
          <w:color w:val="000000"/>
          <w:sz w:val="22"/>
          <w:szCs w:val="22"/>
        </w:rPr>
        <w:t>Micro finance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IFAN</w:t>
      </w:r>
      <w:r w:rsidRPr="002614E2">
        <w:rPr>
          <w:rFonts w:asciiTheme="minorHAnsi" w:hAnsiTheme="minorHAnsi"/>
          <w:color w:val="000000"/>
          <w:sz w:val="22"/>
          <w:szCs w:val="22"/>
        </w:rPr>
        <w:tab/>
        <w:t>Institut Fondamental d’Afrique Noire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INPS</w:t>
      </w:r>
      <w:r w:rsidRPr="002614E2">
        <w:rPr>
          <w:rFonts w:asciiTheme="minorHAnsi" w:hAnsiTheme="minorHAnsi"/>
          <w:color w:val="000000"/>
          <w:sz w:val="22"/>
          <w:szCs w:val="22"/>
        </w:rPr>
        <w:tab/>
      </w:r>
      <w:r w:rsidRPr="002614E2">
        <w:rPr>
          <w:rFonts w:asciiTheme="minorHAnsi" w:hAnsiTheme="minorHAnsi"/>
          <w:color w:val="000000"/>
          <w:sz w:val="22"/>
          <w:szCs w:val="22"/>
        </w:rPr>
        <w:tab/>
        <w:t xml:space="preserve">Initiative Nationale de Protection Sociale </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IRJ</w:t>
      </w:r>
      <w:r w:rsidRPr="002614E2">
        <w:rPr>
          <w:rFonts w:asciiTheme="minorHAnsi" w:hAnsiTheme="minorHAnsi"/>
          <w:color w:val="000000"/>
          <w:sz w:val="22"/>
          <w:szCs w:val="22"/>
        </w:rPr>
        <w:tab/>
        <w:t>Inspection Régionale de la Jeunesse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MAHR</w:t>
      </w:r>
      <w:r w:rsidRPr="002614E2">
        <w:rPr>
          <w:rFonts w:asciiTheme="minorHAnsi" w:hAnsiTheme="minorHAnsi"/>
          <w:color w:val="000000"/>
          <w:sz w:val="22"/>
          <w:szCs w:val="22"/>
        </w:rPr>
        <w:tab/>
      </w:r>
      <w:r w:rsidRPr="002614E2">
        <w:rPr>
          <w:rFonts w:asciiTheme="minorHAnsi" w:hAnsiTheme="minorHAnsi"/>
          <w:color w:val="000000"/>
          <w:sz w:val="22"/>
          <w:szCs w:val="22"/>
        </w:rPr>
        <w:tab/>
        <w:t xml:space="preserve">Ministère de l’Agriculture, de l’Hydraulique Rurale </w:t>
      </w:r>
    </w:p>
    <w:p w:rsidR="000D48A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MDL</w:t>
      </w:r>
      <w:r w:rsidRPr="002614E2">
        <w:rPr>
          <w:rFonts w:asciiTheme="minorHAnsi" w:hAnsiTheme="minorHAnsi"/>
          <w:color w:val="000000"/>
          <w:sz w:val="22"/>
          <w:szCs w:val="22"/>
        </w:rPr>
        <w:tab/>
        <w:t>Maison du Développement Local</w:t>
      </w:r>
    </w:p>
    <w:p w:rsidR="00A87F98" w:rsidRPr="002614E2" w:rsidRDefault="00A87F98" w:rsidP="000D48A2">
      <w:pPr>
        <w:ind w:left="1410" w:hanging="1410"/>
        <w:rPr>
          <w:rFonts w:asciiTheme="minorHAnsi" w:hAnsiTheme="minorHAnsi"/>
          <w:color w:val="000000"/>
          <w:sz w:val="22"/>
          <w:szCs w:val="22"/>
        </w:rPr>
      </w:pPr>
      <w:r w:rsidRPr="00BA4BCE">
        <w:rPr>
          <w:rFonts w:asciiTheme="minorHAnsi" w:hAnsiTheme="minorHAnsi"/>
          <w:color w:val="000000"/>
          <w:sz w:val="22"/>
          <w:szCs w:val="22"/>
        </w:rPr>
        <w:t>MEF</w:t>
      </w:r>
      <w:r w:rsidRPr="00BA4BCE">
        <w:rPr>
          <w:rFonts w:asciiTheme="minorHAnsi" w:hAnsiTheme="minorHAnsi"/>
          <w:color w:val="000000"/>
          <w:sz w:val="22"/>
          <w:szCs w:val="22"/>
        </w:rPr>
        <w:tab/>
        <w:t>Ministère de l’Economie et des Finances</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MEPN</w:t>
      </w:r>
      <w:r w:rsidRPr="002614E2">
        <w:rPr>
          <w:rFonts w:asciiTheme="minorHAnsi" w:hAnsiTheme="minorHAnsi"/>
          <w:color w:val="000000"/>
          <w:sz w:val="22"/>
          <w:szCs w:val="22"/>
        </w:rPr>
        <w:tab/>
      </w:r>
      <w:r w:rsidRPr="002614E2">
        <w:rPr>
          <w:rFonts w:asciiTheme="minorHAnsi" w:hAnsiTheme="minorHAnsi"/>
          <w:color w:val="000000"/>
          <w:sz w:val="22"/>
          <w:szCs w:val="22"/>
        </w:rPr>
        <w:tab/>
        <w:t>Ministère de l’Environnement et de la Protection de la Nature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MIA</w:t>
      </w:r>
      <w:r w:rsidRPr="002614E2">
        <w:rPr>
          <w:rFonts w:asciiTheme="minorHAnsi" w:hAnsiTheme="minorHAnsi"/>
          <w:color w:val="000000"/>
          <w:sz w:val="22"/>
          <w:szCs w:val="22"/>
        </w:rPr>
        <w:tab/>
      </w:r>
      <w:r w:rsidRPr="002614E2">
        <w:rPr>
          <w:rFonts w:asciiTheme="minorHAnsi" w:hAnsiTheme="minorHAnsi"/>
          <w:color w:val="000000"/>
          <w:sz w:val="22"/>
          <w:szCs w:val="22"/>
        </w:rPr>
        <w:tab/>
        <w:t>Ministère de l’Industrie et de l’Artisanat</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MPE</w:t>
      </w:r>
      <w:r w:rsidRPr="002614E2">
        <w:rPr>
          <w:rFonts w:asciiTheme="minorHAnsi" w:hAnsiTheme="minorHAnsi"/>
          <w:color w:val="000000"/>
          <w:sz w:val="22"/>
          <w:szCs w:val="22"/>
        </w:rPr>
        <w:tab/>
      </w:r>
      <w:r w:rsidRPr="002614E2">
        <w:rPr>
          <w:rFonts w:asciiTheme="minorHAnsi" w:hAnsiTheme="minorHAnsi"/>
          <w:color w:val="000000"/>
          <w:sz w:val="22"/>
          <w:szCs w:val="22"/>
        </w:rPr>
        <w:tab/>
        <w:t>Micro Projet d’Entreprise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MJFPE</w:t>
      </w:r>
      <w:r w:rsidRPr="002614E2">
        <w:rPr>
          <w:rFonts w:asciiTheme="minorHAnsi" w:hAnsiTheme="minorHAnsi"/>
          <w:color w:val="000000"/>
          <w:sz w:val="22"/>
          <w:szCs w:val="22"/>
        </w:rPr>
        <w:tab/>
        <w:t>Ministère de la Jeunesse, Formation Professionnelle et Emploi</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MS</w:t>
      </w:r>
      <w:r w:rsidRPr="002614E2">
        <w:rPr>
          <w:rFonts w:asciiTheme="minorHAnsi" w:hAnsiTheme="minorHAnsi"/>
          <w:color w:val="000000"/>
          <w:sz w:val="22"/>
          <w:szCs w:val="22"/>
        </w:rPr>
        <w:tab/>
        <w:t>Ministère de la Santé</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NEPAD</w:t>
      </w:r>
      <w:r w:rsidRPr="002614E2">
        <w:rPr>
          <w:rFonts w:asciiTheme="minorHAnsi" w:hAnsiTheme="minorHAnsi"/>
          <w:color w:val="000000"/>
          <w:sz w:val="22"/>
          <w:szCs w:val="22"/>
        </w:rPr>
        <w:tab/>
        <w:t>Nouveau Partenariat pour le Développement de l’Afrique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lastRenderedPageBreak/>
        <w:t>NEX</w:t>
      </w:r>
      <w:r w:rsidRPr="002614E2">
        <w:rPr>
          <w:rFonts w:asciiTheme="minorHAnsi" w:hAnsiTheme="minorHAnsi"/>
          <w:color w:val="000000"/>
          <w:sz w:val="22"/>
          <w:szCs w:val="22"/>
        </w:rPr>
        <w:tab/>
        <w:t>Exécution Nationale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OBCV</w:t>
      </w:r>
      <w:r w:rsidRPr="002614E2">
        <w:rPr>
          <w:rFonts w:asciiTheme="minorHAnsi" w:hAnsiTheme="minorHAnsi"/>
          <w:color w:val="000000"/>
          <w:sz w:val="22"/>
          <w:szCs w:val="22"/>
        </w:rPr>
        <w:tab/>
        <w:t>Observatoire des Conditions de Vie des ménages</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OCB</w:t>
      </w:r>
      <w:r w:rsidRPr="002614E2">
        <w:rPr>
          <w:rFonts w:asciiTheme="minorHAnsi" w:hAnsiTheme="minorHAnsi"/>
          <w:color w:val="000000"/>
          <w:sz w:val="22"/>
          <w:szCs w:val="22"/>
        </w:rPr>
        <w:tab/>
        <w:t>Organisation Communautaire de Base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OMD</w:t>
      </w:r>
      <w:r w:rsidRPr="002614E2">
        <w:rPr>
          <w:rFonts w:asciiTheme="minorHAnsi" w:hAnsiTheme="minorHAnsi"/>
          <w:color w:val="000000"/>
          <w:sz w:val="22"/>
          <w:szCs w:val="22"/>
        </w:rPr>
        <w:tab/>
      </w:r>
      <w:r w:rsidRPr="002614E2">
        <w:rPr>
          <w:rFonts w:asciiTheme="minorHAnsi" w:hAnsiTheme="minorHAnsi"/>
          <w:color w:val="000000"/>
          <w:sz w:val="22"/>
          <w:szCs w:val="22"/>
        </w:rPr>
        <w:tab/>
        <w:t>Objectifs du Millénaire pour le Développement</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OMS</w:t>
      </w:r>
      <w:r w:rsidRPr="002614E2">
        <w:rPr>
          <w:rFonts w:asciiTheme="minorHAnsi" w:hAnsiTheme="minorHAnsi"/>
          <w:color w:val="000000"/>
          <w:sz w:val="22"/>
          <w:szCs w:val="22"/>
        </w:rPr>
        <w:tab/>
        <w:t>Organisation Mondiale pour la Santé</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ONUDI</w:t>
      </w:r>
      <w:r w:rsidRPr="002614E2">
        <w:rPr>
          <w:rFonts w:asciiTheme="minorHAnsi" w:hAnsiTheme="minorHAnsi"/>
          <w:color w:val="000000"/>
          <w:sz w:val="22"/>
          <w:szCs w:val="22"/>
        </w:rPr>
        <w:tab/>
        <w:t>Organisation des Nations Unies pour le Développement Industriel</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 xml:space="preserve">PADEL/PNDL </w:t>
      </w:r>
      <w:r w:rsidR="002614E2">
        <w:rPr>
          <w:rFonts w:asciiTheme="minorHAnsi" w:hAnsiTheme="minorHAnsi"/>
          <w:color w:val="000000"/>
          <w:sz w:val="22"/>
          <w:szCs w:val="22"/>
        </w:rPr>
        <w:tab/>
      </w:r>
      <w:r w:rsidRPr="002614E2">
        <w:rPr>
          <w:rFonts w:asciiTheme="minorHAnsi" w:hAnsiTheme="minorHAnsi"/>
          <w:color w:val="000000"/>
          <w:sz w:val="22"/>
          <w:szCs w:val="22"/>
        </w:rPr>
        <w:t>Projet d’Appui au Développement Local/Programme National de Développement Local</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PAM</w:t>
      </w:r>
      <w:r w:rsidRPr="002614E2">
        <w:rPr>
          <w:rFonts w:asciiTheme="minorHAnsi" w:hAnsiTheme="minorHAnsi"/>
          <w:color w:val="000000"/>
          <w:sz w:val="22"/>
          <w:szCs w:val="22"/>
        </w:rPr>
        <w:tab/>
      </w:r>
      <w:r w:rsidRPr="002614E2">
        <w:rPr>
          <w:rFonts w:asciiTheme="minorHAnsi" w:hAnsiTheme="minorHAnsi"/>
          <w:color w:val="000000"/>
          <w:sz w:val="22"/>
          <w:szCs w:val="22"/>
        </w:rPr>
        <w:tab/>
        <w:t>Programme Alimentaire Mondial</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PIC</w:t>
      </w:r>
      <w:r w:rsidRPr="002614E2">
        <w:rPr>
          <w:rFonts w:asciiTheme="minorHAnsi" w:hAnsiTheme="minorHAnsi"/>
          <w:color w:val="000000"/>
          <w:sz w:val="22"/>
          <w:szCs w:val="22"/>
        </w:rPr>
        <w:tab/>
        <w:t xml:space="preserve">Programme d’Investissement Communal </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PLD</w:t>
      </w:r>
      <w:r w:rsidRPr="002614E2">
        <w:rPr>
          <w:rFonts w:asciiTheme="minorHAnsi" w:hAnsiTheme="minorHAnsi"/>
          <w:color w:val="000000"/>
          <w:sz w:val="22"/>
          <w:szCs w:val="22"/>
        </w:rPr>
        <w:tab/>
        <w:t>Plan Local de Développement</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PDQ</w:t>
      </w:r>
      <w:r w:rsidRPr="002614E2">
        <w:rPr>
          <w:rFonts w:asciiTheme="minorHAnsi" w:hAnsiTheme="minorHAnsi"/>
          <w:color w:val="000000"/>
          <w:sz w:val="22"/>
          <w:szCs w:val="22"/>
        </w:rPr>
        <w:tab/>
        <w:t>Plan de Développement de Quartier</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PNUD</w:t>
      </w:r>
      <w:r w:rsidRPr="002614E2">
        <w:rPr>
          <w:rFonts w:asciiTheme="minorHAnsi" w:hAnsiTheme="minorHAnsi"/>
          <w:color w:val="000000"/>
          <w:sz w:val="22"/>
          <w:szCs w:val="22"/>
        </w:rPr>
        <w:tab/>
        <w:t>Programme des Nations Unies pour le Développement</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 xml:space="preserve">PVM              </w:t>
      </w:r>
      <w:r w:rsidR="002614E2">
        <w:rPr>
          <w:rFonts w:asciiTheme="minorHAnsi" w:hAnsiTheme="minorHAnsi"/>
          <w:color w:val="000000"/>
          <w:sz w:val="22"/>
          <w:szCs w:val="22"/>
        </w:rPr>
        <w:tab/>
      </w:r>
      <w:r w:rsidRPr="002614E2">
        <w:rPr>
          <w:rFonts w:asciiTheme="minorHAnsi" w:hAnsiTheme="minorHAnsi"/>
          <w:color w:val="000000"/>
          <w:sz w:val="22"/>
          <w:szCs w:val="22"/>
        </w:rPr>
        <w:t xml:space="preserve"> Projet des Villages du Millénaire </w:t>
      </w:r>
    </w:p>
    <w:p w:rsidR="000D48A2" w:rsidRDefault="000D48A2" w:rsidP="000D48A2">
      <w:pPr>
        <w:rPr>
          <w:rFonts w:asciiTheme="minorHAnsi" w:hAnsiTheme="minorHAnsi"/>
          <w:color w:val="000000"/>
          <w:sz w:val="22"/>
          <w:szCs w:val="22"/>
        </w:rPr>
      </w:pPr>
      <w:r w:rsidRPr="002614E2">
        <w:rPr>
          <w:rFonts w:asciiTheme="minorHAnsi" w:hAnsiTheme="minorHAnsi"/>
          <w:color w:val="000000"/>
          <w:sz w:val="22"/>
          <w:szCs w:val="22"/>
        </w:rPr>
        <w:t>PVVIH</w:t>
      </w:r>
      <w:r w:rsidRPr="002614E2">
        <w:rPr>
          <w:rFonts w:asciiTheme="minorHAnsi" w:hAnsiTheme="minorHAnsi"/>
          <w:color w:val="000000"/>
          <w:sz w:val="22"/>
          <w:szCs w:val="22"/>
        </w:rPr>
        <w:tab/>
      </w:r>
      <w:r w:rsidR="002614E2">
        <w:rPr>
          <w:rFonts w:asciiTheme="minorHAnsi" w:hAnsiTheme="minorHAnsi"/>
          <w:color w:val="000000"/>
          <w:sz w:val="22"/>
          <w:szCs w:val="22"/>
        </w:rPr>
        <w:tab/>
      </w:r>
      <w:r w:rsidRPr="002614E2">
        <w:rPr>
          <w:rFonts w:asciiTheme="minorHAnsi" w:hAnsiTheme="minorHAnsi"/>
          <w:color w:val="000000"/>
          <w:sz w:val="22"/>
          <w:szCs w:val="22"/>
        </w:rPr>
        <w:t>Personnes Vivant avec le Virus du Sida</w:t>
      </w:r>
    </w:p>
    <w:p w:rsidR="004142DF" w:rsidRPr="002614E2" w:rsidRDefault="004142DF" w:rsidP="000D48A2">
      <w:pPr>
        <w:rPr>
          <w:rFonts w:asciiTheme="minorHAnsi" w:hAnsiTheme="minorHAnsi"/>
          <w:color w:val="000000"/>
          <w:sz w:val="22"/>
          <w:szCs w:val="22"/>
        </w:rPr>
      </w:pPr>
      <w:r>
        <w:rPr>
          <w:rFonts w:asciiTheme="minorHAnsi" w:hAnsiTheme="minorHAnsi"/>
          <w:color w:val="000000"/>
          <w:sz w:val="22"/>
          <w:szCs w:val="22"/>
        </w:rPr>
        <w:t>PRODAC</w:t>
      </w:r>
      <w:r>
        <w:rPr>
          <w:rFonts w:asciiTheme="minorHAnsi" w:hAnsiTheme="minorHAnsi"/>
          <w:color w:val="000000"/>
          <w:sz w:val="22"/>
          <w:szCs w:val="22"/>
        </w:rPr>
        <w:tab/>
        <w:t>Programme d’Adaptation aux Changements Climatiques</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PRP</w:t>
      </w:r>
      <w:r w:rsidRPr="002614E2">
        <w:rPr>
          <w:rFonts w:asciiTheme="minorHAnsi" w:hAnsiTheme="minorHAnsi"/>
          <w:color w:val="000000"/>
          <w:sz w:val="22"/>
          <w:szCs w:val="22"/>
        </w:rPr>
        <w:tab/>
      </w:r>
      <w:r w:rsidRPr="002614E2">
        <w:rPr>
          <w:rFonts w:asciiTheme="minorHAnsi" w:hAnsiTheme="minorHAnsi"/>
          <w:color w:val="000000"/>
          <w:sz w:val="22"/>
          <w:szCs w:val="22"/>
        </w:rPr>
        <w:tab/>
        <w:t xml:space="preserve">Programme d’appui à la mise en œuvre de la stratégie de Réduction de la Pauvreté </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PRODES</w:t>
      </w:r>
      <w:r w:rsidRPr="002614E2">
        <w:rPr>
          <w:rFonts w:asciiTheme="minorHAnsi" w:hAnsiTheme="minorHAnsi"/>
          <w:color w:val="000000"/>
          <w:sz w:val="22"/>
          <w:szCs w:val="22"/>
        </w:rPr>
        <w:tab/>
        <w:t>Programme de Renforcement des dynamiques de Développement Economique et Sociale</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RCD</w:t>
      </w:r>
      <w:r w:rsidRPr="002614E2">
        <w:rPr>
          <w:rFonts w:asciiTheme="minorHAnsi" w:hAnsiTheme="minorHAnsi"/>
          <w:color w:val="000000"/>
          <w:sz w:val="22"/>
          <w:szCs w:val="22"/>
        </w:rPr>
        <w:tab/>
      </w:r>
      <w:r w:rsidRPr="002614E2">
        <w:rPr>
          <w:rFonts w:asciiTheme="minorHAnsi" w:hAnsiTheme="minorHAnsi"/>
          <w:color w:val="000000"/>
          <w:sz w:val="22"/>
          <w:szCs w:val="22"/>
        </w:rPr>
        <w:tab/>
        <w:t>Rapport sur la Coopération au Développement</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RNC</w:t>
      </w:r>
      <w:r w:rsidRPr="002614E2">
        <w:rPr>
          <w:rFonts w:asciiTheme="minorHAnsi" w:hAnsiTheme="minorHAnsi"/>
          <w:color w:val="000000"/>
          <w:sz w:val="22"/>
          <w:szCs w:val="22"/>
        </w:rPr>
        <w:tab/>
      </w:r>
      <w:r w:rsidRPr="002614E2">
        <w:rPr>
          <w:rFonts w:asciiTheme="minorHAnsi" w:hAnsiTheme="minorHAnsi"/>
          <w:color w:val="000000"/>
          <w:sz w:val="22"/>
          <w:szCs w:val="22"/>
        </w:rPr>
        <w:tab/>
        <w:t>Réserves Naturelles Communautaires</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RNDH</w:t>
      </w:r>
      <w:r w:rsidRPr="002614E2">
        <w:rPr>
          <w:rFonts w:asciiTheme="minorHAnsi" w:hAnsiTheme="minorHAnsi"/>
          <w:color w:val="000000"/>
          <w:sz w:val="22"/>
          <w:szCs w:val="22"/>
        </w:rPr>
        <w:tab/>
      </w:r>
      <w:r w:rsidRPr="002614E2">
        <w:rPr>
          <w:rFonts w:asciiTheme="minorHAnsi" w:hAnsiTheme="minorHAnsi"/>
          <w:color w:val="000000"/>
          <w:sz w:val="22"/>
          <w:szCs w:val="22"/>
        </w:rPr>
        <w:tab/>
        <w:t>Rapport National du Développement Humain</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SADL</w:t>
      </w:r>
      <w:r w:rsidRPr="002614E2">
        <w:rPr>
          <w:rFonts w:asciiTheme="minorHAnsi" w:hAnsiTheme="minorHAnsi"/>
          <w:color w:val="000000"/>
          <w:sz w:val="22"/>
          <w:szCs w:val="22"/>
        </w:rPr>
        <w:tab/>
        <w:t>Service d’Appui au Développement Local</w:t>
      </w:r>
    </w:p>
    <w:p w:rsidR="000D48A2" w:rsidRPr="002614E2" w:rsidRDefault="000D48A2" w:rsidP="000D48A2">
      <w:pPr>
        <w:ind w:left="1410" w:hanging="1410"/>
        <w:rPr>
          <w:rFonts w:asciiTheme="minorHAnsi" w:hAnsiTheme="minorHAnsi"/>
          <w:color w:val="000000"/>
          <w:sz w:val="22"/>
          <w:szCs w:val="22"/>
        </w:rPr>
      </w:pPr>
      <w:r w:rsidRPr="002614E2">
        <w:rPr>
          <w:rFonts w:asciiTheme="minorHAnsi" w:hAnsiTheme="minorHAnsi"/>
          <w:color w:val="000000"/>
          <w:sz w:val="22"/>
          <w:szCs w:val="22"/>
        </w:rPr>
        <w:t>SAS</w:t>
      </w:r>
      <w:r w:rsidRPr="002614E2">
        <w:rPr>
          <w:rFonts w:asciiTheme="minorHAnsi" w:hAnsiTheme="minorHAnsi"/>
          <w:color w:val="000000"/>
          <w:sz w:val="22"/>
          <w:szCs w:val="22"/>
        </w:rPr>
        <w:tab/>
        <w:t>Service Action Sociale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SCA</w:t>
      </w:r>
      <w:r w:rsidRPr="002614E2">
        <w:rPr>
          <w:rFonts w:asciiTheme="minorHAnsi" w:hAnsiTheme="minorHAnsi"/>
          <w:color w:val="000000"/>
          <w:sz w:val="22"/>
          <w:szCs w:val="22"/>
        </w:rPr>
        <w:tab/>
      </w:r>
      <w:r w:rsidRPr="002614E2">
        <w:rPr>
          <w:rFonts w:asciiTheme="minorHAnsi" w:hAnsiTheme="minorHAnsi"/>
          <w:color w:val="000000"/>
          <w:sz w:val="22"/>
          <w:szCs w:val="22"/>
        </w:rPr>
        <w:tab/>
        <w:t>Stratégie de Croissance Accélérée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SDC</w:t>
      </w:r>
      <w:r w:rsidRPr="002614E2">
        <w:rPr>
          <w:rFonts w:asciiTheme="minorHAnsi" w:hAnsiTheme="minorHAnsi"/>
          <w:color w:val="000000"/>
          <w:sz w:val="22"/>
          <w:szCs w:val="22"/>
        </w:rPr>
        <w:tab/>
      </w:r>
      <w:r w:rsidRPr="002614E2">
        <w:rPr>
          <w:rFonts w:asciiTheme="minorHAnsi" w:hAnsiTheme="minorHAnsi"/>
          <w:color w:val="000000"/>
          <w:sz w:val="22"/>
          <w:szCs w:val="22"/>
        </w:rPr>
        <w:tab/>
        <w:t>Service du Développement Communautaire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SIG</w:t>
      </w:r>
      <w:r w:rsidRPr="002614E2">
        <w:rPr>
          <w:rFonts w:asciiTheme="minorHAnsi" w:hAnsiTheme="minorHAnsi"/>
          <w:color w:val="000000"/>
          <w:sz w:val="22"/>
          <w:szCs w:val="22"/>
        </w:rPr>
        <w:tab/>
      </w:r>
      <w:r w:rsidRPr="002614E2">
        <w:rPr>
          <w:rFonts w:asciiTheme="minorHAnsi" w:hAnsiTheme="minorHAnsi"/>
          <w:color w:val="000000"/>
          <w:sz w:val="22"/>
          <w:szCs w:val="22"/>
        </w:rPr>
        <w:tab/>
        <w:t>Système d’Information et de Gestion</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SNU</w:t>
      </w:r>
      <w:r w:rsidRPr="002614E2">
        <w:rPr>
          <w:rFonts w:asciiTheme="minorHAnsi" w:hAnsiTheme="minorHAnsi"/>
          <w:color w:val="000000"/>
          <w:sz w:val="22"/>
          <w:szCs w:val="22"/>
        </w:rPr>
        <w:tab/>
      </w:r>
      <w:r w:rsidRPr="002614E2">
        <w:rPr>
          <w:rFonts w:asciiTheme="minorHAnsi" w:hAnsiTheme="minorHAnsi"/>
          <w:color w:val="000000"/>
          <w:sz w:val="22"/>
          <w:szCs w:val="22"/>
        </w:rPr>
        <w:tab/>
        <w:t>Système des Nations Unies</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SNPS</w:t>
      </w:r>
      <w:r w:rsidRPr="002614E2">
        <w:rPr>
          <w:rFonts w:asciiTheme="minorHAnsi" w:hAnsiTheme="minorHAnsi"/>
          <w:color w:val="000000"/>
          <w:sz w:val="22"/>
          <w:szCs w:val="22"/>
        </w:rPr>
        <w:tab/>
      </w:r>
      <w:r w:rsidRPr="002614E2">
        <w:rPr>
          <w:rFonts w:asciiTheme="minorHAnsi" w:hAnsiTheme="minorHAnsi"/>
          <w:color w:val="000000"/>
          <w:sz w:val="22"/>
          <w:szCs w:val="22"/>
        </w:rPr>
        <w:tab/>
        <w:t>Stratégie Nationale de Protection Sociale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SNDES</w:t>
      </w:r>
      <w:r w:rsidRPr="002614E2">
        <w:rPr>
          <w:rFonts w:asciiTheme="minorHAnsi" w:hAnsiTheme="minorHAnsi"/>
          <w:color w:val="000000"/>
          <w:sz w:val="22"/>
          <w:szCs w:val="22"/>
        </w:rPr>
        <w:tab/>
      </w:r>
      <w:r w:rsidR="002614E2">
        <w:rPr>
          <w:rFonts w:asciiTheme="minorHAnsi" w:hAnsiTheme="minorHAnsi"/>
          <w:color w:val="000000"/>
          <w:sz w:val="22"/>
          <w:szCs w:val="22"/>
        </w:rPr>
        <w:tab/>
      </w:r>
      <w:r w:rsidRPr="002614E2">
        <w:rPr>
          <w:rFonts w:asciiTheme="minorHAnsi" w:hAnsiTheme="minorHAnsi"/>
          <w:color w:val="000000"/>
          <w:sz w:val="22"/>
          <w:szCs w:val="22"/>
        </w:rPr>
        <w:t>Stratégie Nationale de Développement Economique et Sociale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SFD</w:t>
      </w:r>
      <w:r w:rsidRPr="002614E2">
        <w:rPr>
          <w:rFonts w:asciiTheme="minorHAnsi" w:hAnsiTheme="minorHAnsi"/>
          <w:color w:val="000000"/>
          <w:sz w:val="22"/>
          <w:szCs w:val="22"/>
        </w:rPr>
        <w:tab/>
      </w:r>
      <w:r w:rsidRPr="002614E2">
        <w:rPr>
          <w:rFonts w:asciiTheme="minorHAnsi" w:hAnsiTheme="minorHAnsi"/>
          <w:color w:val="000000"/>
          <w:sz w:val="22"/>
          <w:szCs w:val="22"/>
        </w:rPr>
        <w:tab/>
        <w:t>Système Financier Décentralisé</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ST</w:t>
      </w:r>
      <w:r w:rsidRPr="002614E2">
        <w:rPr>
          <w:rFonts w:asciiTheme="minorHAnsi" w:hAnsiTheme="minorHAnsi"/>
          <w:color w:val="000000"/>
          <w:sz w:val="22"/>
          <w:szCs w:val="22"/>
        </w:rPr>
        <w:tab/>
      </w:r>
      <w:r w:rsidRPr="002614E2">
        <w:rPr>
          <w:rFonts w:asciiTheme="minorHAnsi" w:hAnsiTheme="minorHAnsi"/>
          <w:color w:val="000000"/>
          <w:sz w:val="22"/>
          <w:szCs w:val="22"/>
        </w:rPr>
        <w:tab/>
        <w:t>Service Technique</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UCAD</w:t>
      </w:r>
      <w:r w:rsidRPr="002614E2">
        <w:rPr>
          <w:rFonts w:asciiTheme="minorHAnsi" w:hAnsiTheme="minorHAnsi"/>
          <w:color w:val="000000"/>
          <w:sz w:val="22"/>
          <w:szCs w:val="22"/>
        </w:rPr>
        <w:tab/>
      </w:r>
      <w:r w:rsidRPr="002614E2">
        <w:rPr>
          <w:rFonts w:asciiTheme="minorHAnsi" w:hAnsiTheme="minorHAnsi"/>
          <w:color w:val="000000"/>
          <w:sz w:val="22"/>
          <w:szCs w:val="22"/>
        </w:rPr>
        <w:tab/>
        <w:t>Université Cheikh Anta Diop</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UGB</w:t>
      </w:r>
      <w:r w:rsidRPr="002614E2">
        <w:rPr>
          <w:rFonts w:asciiTheme="minorHAnsi" w:hAnsiTheme="minorHAnsi"/>
          <w:color w:val="000000"/>
          <w:sz w:val="22"/>
          <w:szCs w:val="22"/>
        </w:rPr>
        <w:tab/>
      </w:r>
      <w:r w:rsidRPr="002614E2">
        <w:rPr>
          <w:rFonts w:asciiTheme="minorHAnsi" w:hAnsiTheme="minorHAnsi"/>
          <w:color w:val="000000"/>
          <w:sz w:val="22"/>
          <w:szCs w:val="22"/>
        </w:rPr>
        <w:tab/>
        <w:t>Université Gaston Berger</w:t>
      </w:r>
    </w:p>
    <w:p w:rsidR="000D48A2" w:rsidRPr="002614E2" w:rsidRDefault="000D48A2" w:rsidP="000D48A2">
      <w:pPr>
        <w:rPr>
          <w:rFonts w:asciiTheme="minorHAnsi" w:hAnsiTheme="minorHAnsi"/>
          <w:color w:val="000000"/>
          <w:sz w:val="22"/>
          <w:szCs w:val="22"/>
        </w:rPr>
      </w:pPr>
      <w:r w:rsidRPr="002614E2">
        <w:rPr>
          <w:rFonts w:asciiTheme="minorHAnsi" w:hAnsiTheme="minorHAnsi"/>
          <w:color w:val="000000"/>
          <w:sz w:val="22"/>
          <w:szCs w:val="22"/>
        </w:rPr>
        <w:t>UCSPE</w:t>
      </w:r>
      <w:r w:rsidRPr="002614E2">
        <w:rPr>
          <w:rFonts w:asciiTheme="minorHAnsi" w:hAnsiTheme="minorHAnsi"/>
          <w:color w:val="000000"/>
          <w:sz w:val="22"/>
          <w:szCs w:val="22"/>
        </w:rPr>
        <w:tab/>
      </w:r>
      <w:r w:rsidR="002614E2">
        <w:rPr>
          <w:rFonts w:asciiTheme="minorHAnsi" w:hAnsiTheme="minorHAnsi"/>
          <w:color w:val="000000"/>
          <w:sz w:val="22"/>
          <w:szCs w:val="22"/>
        </w:rPr>
        <w:tab/>
      </w:r>
      <w:r w:rsidRPr="002614E2">
        <w:rPr>
          <w:rFonts w:asciiTheme="minorHAnsi" w:hAnsiTheme="minorHAnsi"/>
          <w:color w:val="000000"/>
          <w:sz w:val="22"/>
          <w:szCs w:val="22"/>
        </w:rPr>
        <w:t>Unité de Coordination et de Suivi de la Politique Economique</w:t>
      </w:r>
    </w:p>
    <w:p w:rsidR="000D48A2" w:rsidRPr="002614E2" w:rsidRDefault="000D48A2" w:rsidP="000D48A2">
      <w:pPr>
        <w:rPr>
          <w:rFonts w:asciiTheme="minorHAnsi" w:hAnsiTheme="minorHAnsi"/>
          <w:color w:val="000000"/>
          <w:sz w:val="22"/>
          <w:szCs w:val="22"/>
          <w:u w:val="single"/>
        </w:rPr>
      </w:pPr>
      <w:r w:rsidRPr="002614E2">
        <w:rPr>
          <w:rFonts w:asciiTheme="minorHAnsi" w:hAnsiTheme="minorHAnsi"/>
          <w:color w:val="000000"/>
          <w:sz w:val="22"/>
          <w:szCs w:val="22"/>
        </w:rPr>
        <w:t>ZCO</w:t>
      </w:r>
      <w:r w:rsidRPr="002614E2">
        <w:rPr>
          <w:rFonts w:asciiTheme="minorHAnsi" w:hAnsiTheme="minorHAnsi"/>
          <w:color w:val="000000"/>
          <w:sz w:val="22"/>
          <w:szCs w:val="22"/>
        </w:rPr>
        <w:tab/>
      </w:r>
      <w:r w:rsidRPr="002614E2">
        <w:rPr>
          <w:rFonts w:asciiTheme="minorHAnsi" w:hAnsiTheme="minorHAnsi"/>
          <w:color w:val="000000"/>
          <w:sz w:val="22"/>
          <w:szCs w:val="22"/>
        </w:rPr>
        <w:tab/>
        <w:t xml:space="preserve">Zone de Concentration Opérationnelle </w:t>
      </w:r>
    </w:p>
    <w:p w:rsidR="006D5065" w:rsidRPr="00374A95" w:rsidRDefault="00D606A4" w:rsidP="0043396B">
      <w:pPr>
        <w:spacing w:after="200" w:line="276" w:lineRule="auto"/>
        <w:jc w:val="center"/>
        <w:rPr>
          <w:b/>
          <w:color w:val="000000"/>
          <w:u w:val="single"/>
        </w:rPr>
      </w:pPr>
      <w:r w:rsidRPr="0043396B">
        <w:rPr>
          <w:b/>
          <w:color w:val="000000"/>
          <w:sz w:val="28"/>
          <w:szCs w:val="28"/>
        </w:rPr>
        <w:br w:type="page"/>
      </w:r>
    </w:p>
    <w:p w:rsidR="00F54A83" w:rsidRDefault="00B362EE">
      <w:pPr>
        <w:pStyle w:val="Titre1"/>
        <w:shd w:val="clear" w:color="auto" w:fill="8DB3E2" w:themeFill="text2" w:themeFillTint="66"/>
        <w:spacing w:before="0" w:after="0"/>
        <w:jc w:val="center"/>
        <w:rPr>
          <w:rFonts w:asciiTheme="minorHAnsi" w:hAnsiTheme="minorHAnsi" w:cs="Arial"/>
          <w:color w:val="000000"/>
          <w:sz w:val="36"/>
          <w:szCs w:val="36"/>
          <w:lang w:val="fr-FR"/>
        </w:rPr>
      </w:pPr>
      <w:bookmarkStart w:id="1" w:name="_Toc309725417"/>
      <w:bookmarkStart w:id="2" w:name="_Toc344370340"/>
      <w:bookmarkStart w:id="3" w:name="_Toc352410556"/>
      <w:bookmarkStart w:id="4" w:name="_Toc355098851"/>
      <w:bookmarkStart w:id="5" w:name="_Toc357633324"/>
      <w:r w:rsidRPr="006420F4">
        <w:rPr>
          <w:rFonts w:asciiTheme="minorHAnsi" w:hAnsiTheme="minorHAnsi" w:cs="Arial"/>
          <w:color w:val="000000"/>
          <w:sz w:val="36"/>
          <w:szCs w:val="36"/>
          <w:lang w:val="fr-FR"/>
        </w:rPr>
        <w:lastRenderedPageBreak/>
        <w:t>PARTIE I -</w:t>
      </w:r>
      <w:r w:rsidR="004B5846" w:rsidRPr="006420F4">
        <w:rPr>
          <w:rFonts w:asciiTheme="minorHAnsi" w:hAnsiTheme="minorHAnsi" w:cs="Arial"/>
          <w:color w:val="000000"/>
          <w:sz w:val="36"/>
          <w:szCs w:val="36"/>
          <w:lang w:val="fr-FR"/>
        </w:rPr>
        <w:t xml:space="preserve"> ANALYSE </w:t>
      </w:r>
      <w:r w:rsidR="001D4461" w:rsidRPr="006420F4">
        <w:rPr>
          <w:rFonts w:asciiTheme="minorHAnsi" w:hAnsiTheme="minorHAnsi" w:cs="Arial"/>
          <w:color w:val="000000"/>
          <w:sz w:val="36"/>
          <w:szCs w:val="36"/>
          <w:lang w:val="fr-FR"/>
        </w:rPr>
        <w:t>D</w:t>
      </w:r>
      <w:bookmarkEnd w:id="1"/>
      <w:bookmarkEnd w:id="2"/>
      <w:bookmarkEnd w:id="3"/>
      <w:r w:rsidR="0043396B" w:rsidRPr="006420F4">
        <w:rPr>
          <w:rFonts w:asciiTheme="minorHAnsi" w:hAnsiTheme="minorHAnsi" w:cs="Arial"/>
          <w:color w:val="000000"/>
          <w:sz w:val="36"/>
          <w:szCs w:val="36"/>
          <w:lang w:val="fr-FR"/>
        </w:rPr>
        <w:t>E LA SITUATION</w:t>
      </w:r>
      <w:bookmarkEnd w:id="4"/>
      <w:bookmarkEnd w:id="5"/>
    </w:p>
    <w:p w:rsidR="00F54A83" w:rsidRDefault="00F54A83">
      <w:pPr>
        <w:pStyle w:val="Titre2"/>
        <w:pBdr>
          <w:bottom w:val="single" w:sz="4" w:space="1" w:color="auto"/>
        </w:pBdr>
        <w:spacing w:before="0" w:after="0"/>
        <w:jc w:val="both"/>
        <w:rPr>
          <w:rFonts w:asciiTheme="minorHAnsi" w:hAnsiTheme="minorHAnsi" w:cs="Arial"/>
          <w:i w:val="0"/>
        </w:rPr>
      </w:pPr>
      <w:bookmarkStart w:id="6" w:name="_Toc355098852"/>
    </w:p>
    <w:p w:rsidR="00F54A83" w:rsidRDefault="001B6AE6">
      <w:pPr>
        <w:pStyle w:val="Titre2"/>
        <w:pBdr>
          <w:bottom w:val="single" w:sz="4" w:space="1" w:color="auto"/>
        </w:pBdr>
        <w:spacing w:before="0" w:after="0"/>
        <w:jc w:val="both"/>
        <w:rPr>
          <w:rFonts w:asciiTheme="minorHAnsi" w:hAnsiTheme="minorHAnsi" w:cs="Arial"/>
          <w:i w:val="0"/>
        </w:rPr>
      </w:pPr>
      <w:bookmarkStart w:id="7" w:name="_Toc357633325"/>
      <w:r>
        <w:rPr>
          <w:rFonts w:asciiTheme="minorHAnsi" w:hAnsiTheme="minorHAnsi" w:cs="Arial"/>
          <w:i w:val="0"/>
        </w:rPr>
        <w:t>1</w:t>
      </w:r>
      <w:r w:rsidR="00392CBC" w:rsidRPr="006420F4">
        <w:rPr>
          <w:rFonts w:asciiTheme="minorHAnsi" w:hAnsiTheme="minorHAnsi" w:cs="Arial"/>
          <w:i w:val="0"/>
        </w:rPr>
        <w:t>.</w:t>
      </w:r>
      <w:r>
        <w:rPr>
          <w:rFonts w:asciiTheme="minorHAnsi" w:hAnsiTheme="minorHAnsi" w:cs="Arial"/>
          <w:i w:val="0"/>
        </w:rPr>
        <w:t>1.</w:t>
      </w:r>
      <w:r w:rsidR="00392CBC" w:rsidRPr="006420F4">
        <w:rPr>
          <w:rFonts w:asciiTheme="minorHAnsi" w:hAnsiTheme="minorHAnsi" w:cs="Arial"/>
          <w:i w:val="0"/>
        </w:rPr>
        <w:t xml:space="preserve"> </w:t>
      </w:r>
      <w:r w:rsidR="0043396B" w:rsidRPr="006420F4">
        <w:rPr>
          <w:rFonts w:asciiTheme="minorHAnsi" w:hAnsiTheme="minorHAnsi" w:cs="Arial"/>
          <w:i w:val="0"/>
        </w:rPr>
        <w:t>CONTEXTE GLOBAL</w:t>
      </w:r>
      <w:bookmarkEnd w:id="6"/>
      <w:bookmarkEnd w:id="7"/>
    </w:p>
    <w:p w:rsidR="004B5846" w:rsidRPr="000C2265" w:rsidRDefault="004B5846" w:rsidP="004B5846">
      <w:pPr>
        <w:pStyle w:val="DefinitionTerm"/>
        <w:jc w:val="both"/>
        <w:rPr>
          <w:rFonts w:asciiTheme="minorHAnsi" w:hAnsiTheme="minorHAnsi" w:cs="Arial"/>
          <w:b/>
          <w:snapToGrid/>
          <w:color w:val="000000"/>
          <w:sz w:val="22"/>
          <w:szCs w:val="22"/>
          <w:lang w:val="fr-FR"/>
        </w:rPr>
      </w:pPr>
    </w:p>
    <w:p w:rsidR="006F5D23" w:rsidRPr="00E00AB0" w:rsidRDefault="006F5D23" w:rsidP="00150F24">
      <w:pPr>
        <w:pStyle w:val="Paragraphedeliste"/>
        <w:numPr>
          <w:ilvl w:val="0"/>
          <w:numId w:val="17"/>
        </w:numPr>
        <w:tabs>
          <w:tab w:val="left" w:pos="284"/>
        </w:tabs>
        <w:ind w:left="0" w:firstLine="0"/>
        <w:jc w:val="both"/>
        <w:rPr>
          <w:rFonts w:asciiTheme="minorHAnsi" w:hAnsiTheme="minorHAnsi" w:cs="Arial"/>
          <w:color w:val="000000"/>
        </w:rPr>
      </w:pPr>
      <w:r w:rsidRPr="00BA4BCE">
        <w:rPr>
          <w:rFonts w:asciiTheme="minorHAnsi" w:hAnsiTheme="minorHAnsi" w:cs="Arial"/>
          <w:color w:val="000000"/>
        </w:rPr>
        <w:t>La population du Sénégal est estimée à 1</w:t>
      </w:r>
      <w:r w:rsidR="006109F9" w:rsidRPr="00BA4BCE">
        <w:rPr>
          <w:rFonts w:asciiTheme="minorHAnsi" w:hAnsiTheme="minorHAnsi" w:cs="Arial"/>
          <w:color w:val="000000"/>
        </w:rPr>
        <w:t>3</w:t>
      </w:r>
      <w:r w:rsidRPr="00BA4BCE">
        <w:rPr>
          <w:rFonts w:asciiTheme="minorHAnsi" w:hAnsiTheme="minorHAnsi" w:cs="Arial"/>
          <w:color w:val="000000"/>
        </w:rPr>
        <w:t>,</w:t>
      </w:r>
      <w:r w:rsidR="00325258" w:rsidRPr="00BA4BCE">
        <w:rPr>
          <w:rFonts w:asciiTheme="minorHAnsi" w:hAnsiTheme="minorHAnsi" w:cs="Arial"/>
          <w:color w:val="000000"/>
        </w:rPr>
        <w:t>6</w:t>
      </w:r>
      <w:r w:rsidR="00CF43B7" w:rsidRPr="00BA4BCE">
        <w:rPr>
          <w:rFonts w:asciiTheme="minorHAnsi" w:hAnsiTheme="minorHAnsi" w:cs="Arial"/>
          <w:color w:val="000000"/>
        </w:rPr>
        <w:t xml:space="preserve"> millions habitants, en 2012</w:t>
      </w:r>
      <w:r w:rsidRPr="00BA4BCE">
        <w:rPr>
          <w:rFonts w:asciiTheme="minorHAnsi" w:hAnsiTheme="minorHAnsi" w:cs="Arial"/>
          <w:color w:val="000000"/>
        </w:rPr>
        <w:t>, avec un taux annuel de croissance</w:t>
      </w:r>
      <w:r w:rsidRPr="00E00AB0">
        <w:rPr>
          <w:rFonts w:asciiTheme="minorHAnsi" w:hAnsiTheme="minorHAnsi" w:cs="Arial"/>
          <w:color w:val="000000"/>
        </w:rPr>
        <w:t xml:space="preserve"> </w:t>
      </w:r>
      <w:r w:rsidR="00B7111F" w:rsidRPr="00E00AB0">
        <w:rPr>
          <w:rFonts w:asciiTheme="minorHAnsi" w:hAnsiTheme="minorHAnsi" w:cs="Arial"/>
          <w:color w:val="000000"/>
        </w:rPr>
        <w:t xml:space="preserve">démographique </w:t>
      </w:r>
      <w:r w:rsidRPr="00E00AB0">
        <w:rPr>
          <w:rFonts w:asciiTheme="minorHAnsi" w:hAnsiTheme="minorHAnsi" w:cs="Arial"/>
          <w:color w:val="000000"/>
        </w:rPr>
        <w:t>de 2,6</w:t>
      </w:r>
      <w:r w:rsidR="00B7111F" w:rsidRPr="00E00AB0">
        <w:rPr>
          <w:rFonts w:asciiTheme="minorHAnsi" w:hAnsiTheme="minorHAnsi" w:cs="Arial"/>
          <w:color w:val="000000"/>
        </w:rPr>
        <w:t>%</w:t>
      </w:r>
      <w:r w:rsidRPr="00E00AB0">
        <w:rPr>
          <w:rFonts w:asciiTheme="minorHAnsi" w:hAnsiTheme="minorHAnsi" w:cs="Arial"/>
          <w:color w:val="000000"/>
        </w:rPr>
        <w:t xml:space="preserve">. </w:t>
      </w:r>
      <w:r w:rsidR="00E77198" w:rsidRPr="00E00AB0">
        <w:rPr>
          <w:rFonts w:asciiTheme="minorHAnsi" w:hAnsiTheme="minorHAnsi" w:cs="Arial"/>
          <w:color w:val="000000"/>
        </w:rPr>
        <w:t xml:space="preserve">Cet accroissement démographique ne s’est pas accompagné d’une offre conséquente d’opportunités d’emplois durables </w:t>
      </w:r>
      <w:r w:rsidR="00E77198">
        <w:rPr>
          <w:rFonts w:asciiTheme="minorHAnsi" w:hAnsiTheme="minorHAnsi" w:cs="Arial"/>
          <w:color w:val="000000"/>
        </w:rPr>
        <w:t xml:space="preserve">et de services sociaux de base notamment pour les groupes vulnérables (Femmes, jeunes) vivant majoritairement en milieu rural. </w:t>
      </w:r>
      <w:r w:rsidRPr="00E00AB0">
        <w:rPr>
          <w:rFonts w:asciiTheme="minorHAnsi" w:hAnsiTheme="minorHAnsi" w:cs="Arial"/>
          <w:color w:val="000000"/>
        </w:rPr>
        <w:t xml:space="preserve">Selon les </w:t>
      </w:r>
      <w:r w:rsidR="00E77198">
        <w:rPr>
          <w:rFonts w:asciiTheme="minorHAnsi" w:hAnsiTheme="minorHAnsi" w:cs="Arial"/>
          <w:color w:val="000000"/>
        </w:rPr>
        <w:t xml:space="preserve">dernières </w:t>
      </w:r>
      <w:r w:rsidRPr="00E00AB0">
        <w:rPr>
          <w:rFonts w:asciiTheme="minorHAnsi" w:hAnsiTheme="minorHAnsi" w:cs="Arial"/>
          <w:color w:val="000000"/>
        </w:rPr>
        <w:t xml:space="preserve">estimations </w:t>
      </w:r>
      <w:r w:rsidR="00E77198">
        <w:rPr>
          <w:rFonts w:asciiTheme="minorHAnsi" w:hAnsiTheme="minorHAnsi" w:cs="Arial"/>
          <w:color w:val="000000"/>
        </w:rPr>
        <w:t>de</w:t>
      </w:r>
      <w:r w:rsidRPr="00E00AB0">
        <w:rPr>
          <w:rFonts w:asciiTheme="minorHAnsi" w:hAnsiTheme="minorHAnsi" w:cs="Arial"/>
          <w:color w:val="000000"/>
        </w:rPr>
        <w:t xml:space="preserve"> 2010, 55% de la population sénégalaise vi</w:t>
      </w:r>
      <w:r w:rsidR="00AB0AA1" w:rsidRPr="00E00AB0">
        <w:rPr>
          <w:rFonts w:asciiTheme="minorHAnsi" w:hAnsiTheme="minorHAnsi" w:cs="Arial"/>
          <w:color w:val="000000"/>
        </w:rPr>
        <w:t>t</w:t>
      </w:r>
      <w:r w:rsidRPr="00E00AB0">
        <w:rPr>
          <w:rFonts w:asciiTheme="minorHAnsi" w:hAnsiTheme="minorHAnsi" w:cs="Arial"/>
          <w:color w:val="000000"/>
        </w:rPr>
        <w:t xml:space="preserve"> en milieu rural, environ 52% de cette dernière </w:t>
      </w:r>
      <w:r w:rsidR="00AB0AA1" w:rsidRPr="00E00AB0">
        <w:rPr>
          <w:rFonts w:asciiTheme="minorHAnsi" w:hAnsiTheme="minorHAnsi" w:cs="Arial"/>
          <w:color w:val="000000"/>
        </w:rPr>
        <w:t>est</w:t>
      </w:r>
      <w:r w:rsidRPr="00E00AB0">
        <w:rPr>
          <w:rFonts w:asciiTheme="minorHAnsi" w:hAnsiTheme="minorHAnsi" w:cs="Arial"/>
          <w:color w:val="000000"/>
        </w:rPr>
        <w:t xml:space="preserve"> constitué</w:t>
      </w:r>
      <w:r w:rsidR="004A3D1E" w:rsidRPr="00E00AB0">
        <w:rPr>
          <w:rFonts w:asciiTheme="minorHAnsi" w:hAnsiTheme="minorHAnsi" w:cs="Arial"/>
          <w:color w:val="000000"/>
        </w:rPr>
        <w:t>e</w:t>
      </w:r>
      <w:r w:rsidRPr="00E00AB0">
        <w:rPr>
          <w:rFonts w:asciiTheme="minorHAnsi" w:hAnsiTheme="minorHAnsi" w:cs="Arial"/>
          <w:color w:val="000000"/>
        </w:rPr>
        <w:t xml:space="preserve"> de femmes, un Sénégalais sur deux </w:t>
      </w:r>
      <w:proofErr w:type="gramStart"/>
      <w:r w:rsidRPr="00E00AB0">
        <w:rPr>
          <w:rFonts w:asciiTheme="minorHAnsi" w:hAnsiTheme="minorHAnsi" w:cs="Arial"/>
          <w:color w:val="000000"/>
        </w:rPr>
        <w:t>a</w:t>
      </w:r>
      <w:proofErr w:type="gramEnd"/>
      <w:r w:rsidRPr="00E00AB0">
        <w:rPr>
          <w:rFonts w:asciiTheme="minorHAnsi" w:hAnsiTheme="minorHAnsi" w:cs="Arial"/>
          <w:color w:val="000000"/>
        </w:rPr>
        <w:t xml:space="preserve"> moins de 20 ans et près de deux Sénégalais sur trois ont moins de 25 ans. </w:t>
      </w:r>
    </w:p>
    <w:p w:rsidR="00E55731" w:rsidRPr="00E00AB0" w:rsidRDefault="00E55731" w:rsidP="00E55731">
      <w:pPr>
        <w:pStyle w:val="Paragraphedeliste"/>
        <w:rPr>
          <w:rFonts w:asciiTheme="minorHAnsi" w:hAnsiTheme="minorHAnsi" w:cs="Arial"/>
          <w:color w:val="000000"/>
        </w:rPr>
      </w:pPr>
    </w:p>
    <w:p w:rsidR="004B5846" w:rsidRPr="00814174" w:rsidRDefault="004B5846" w:rsidP="00150F24">
      <w:pPr>
        <w:pStyle w:val="Paragraphedeliste"/>
        <w:numPr>
          <w:ilvl w:val="0"/>
          <w:numId w:val="17"/>
        </w:numPr>
        <w:tabs>
          <w:tab w:val="left" w:pos="284"/>
        </w:tabs>
        <w:ind w:left="0" w:firstLine="0"/>
        <w:jc w:val="both"/>
        <w:rPr>
          <w:rFonts w:asciiTheme="minorHAnsi" w:hAnsiTheme="minorHAnsi" w:cs="Arial"/>
        </w:rPr>
      </w:pPr>
      <w:r w:rsidRPr="00E00AB0">
        <w:rPr>
          <w:rFonts w:asciiTheme="minorHAnsi" w:hAnsiTheme="minorHAnsi" w:cs="Arial"/>
          <w:color w:val="000000"/>
        </w:rPr>
        <w:t>Le Sénégal est classé parm</w:t>
      </w:r>
      <w:r w:rsidR="003F1A6D">
        <w:rPr>
          <w:rFonts w:asciiTheme="minorHAnsi" w:hAnsiTheme="minorHAnsi" w:cs="Arial"/>
          <w:color w:val="000000"/>
        </w:rPr>
        <w:t xml:space="preserve">i les Pays les </w:t>
      </w:r>
      <w:r w:rsidR="003F1A6D" w:rsidRPr="00814174">
        <w:rPr>
          <w:rFonts w:asciiTheme="minorHAnsi" w:hAnsiTheme="minorHAnsi" w:cs="Arial"/>
        </w:rPr>
        <w:t>moins avancés (154eme sur 1</w:t>
      </w:r>
      <w:r w:rsidR="00014B0F" w:rsidRPr="00814174">
        <w:rPr>
          <w:rFonts w:asciiTheme="minorHAnsi" w:hAnsiTheme="minorHAnsi" w:cs="Arial"/>
        </w:rPr>
        <w:t>87</w:t>
      </w:r>
      <w:r w:rsidR="0085310E" w:rsidRPr="00814174">
        <w:rPr>
          <w:rFonts w:asciiTheme="minorHAnsi" w:hAnsiTheme="minorHAnsi" w:cs="Arial"/>
        </w:rPr>
        <w:t xml:space="preserve"> selon le dernier Rapport Mondial du Développement Humain du PNUD/ RMDH 201</w:t>
      </w:r>
      <w:r w:rsidR="001A6E87">
        <w:rPr>
          <w:rFonts w:asciiTheme="minorHAnsi" w:hAnsiTheme="minorHAnsi" w:cs="Arial"/>
        </w:rPr>
        <w:t>2</w:t>
      </w:r>
      <w:r w:rsidR="00A64F10" w:rsidRPr="00A64F10">
        <w:rPr>
          <w:rFonts w:asciiTheme="minorHAnsi" w:hAnsiTheme="minorHAnsi" w:cs="Arial"/>
        </w:rPr>
        <w:t>), avec un revenu national brut par habitant estimé à US$770 en 2010.</w:t>
      </w:r>
      <w:r w:rsidR="002B4256">
        <w:rPr>
          <w:rFonts w:asciiTheme="minorHAnsi" w:hAnsiTheme="minorHAnsi" w:cs="Arial"/>
        </w:rPr>
        <w:t xml:space="preserve"> </w:t>
      </w:r>
      <w:r w:rsidR="00A64F10" w:rsidRPr="00A64F10">
        <w:rPr>
          <w:rFonts w:asciiTheme="minorHAnsi" w:hAnsiTheme="minorHAnsi" w:cs="Arial"/>
        </w:rPr>
        <w:t>Après un ralentissement de la croissance économique</w:t>
      </w:r>
      <w:r w:rsidR="00014B0F" w:rsidRPr="00814174">
        <w:rPr>
          <w:rFonts w:asciiTheme="minorHAnsi" w:hAnsiTheme="minorHAnsi" w:cs="Arial"/>
        </w:rPr>
        <w:t xml:space="preserve"> en 2011 (2,1%) contre 4,3% en 2010, il y a une certaine reprise de l’activité économique en 2012 (3,7%). Cette tendance à la reprise devrait se préciser en 2013 avec une prévision de 4,7%. Cette croissance a été soutenue par une bonne pluviométrie qui relance la production céréalière. </w:t>
      </w:r>
    </w:p>
    <w:p w:rsidR="00E55731" w:rsidRPr="00E00AB0" w:rsidRDefault="00E55731" w:rsidP="00E55731">
      <w:pPr>
        <w:pStyle w:val="Paragraphedeliste"/>
        <w:tabs>
          <w:tab w:val="left" w:pos="426"/>
        </w:tabs>
        <w:ind w:left="0"/>
        <w:jc w:val="both"/>
        <w:rPr>
          <w:rFonts w:asciiTheme="minorHAnsi" w:hAnsiTheme="minorHAnsi" w:cs="Arial"/>
          <w:color w:val="000000"/>
        </w:rPr>
      </w:pPr>
    </w:p>
    <w:p w:rsidR="004B5846" w:rsidRDefault="00B7111F" w:rsidP="00150F24">
      <w:pPr>
        <w:pStyle w:val="Paragraphedeliste"/>
        <w:numPr>
          <w:ilvl w:val="0"/>
          <w:numId w:val="17"/>
        </w:numPr>
        <w:tabs>
          <w:tab w:val="left" w:pos="284"/>
        </w:tabs>
        <w:ind w:left="0" w:firstLine="0"/>
        <w:jc w:val="both"/>
        <w:rPr>
          <w:rFonts w:asciiTheme="minorHAnsi" w:hAnsiTheme="minorHAnsi" w:cs="Arial"/>
          <w:color w:val="000000"/>
        </w:rPr>
      </w:pPr>
      <w:r w:rsidRPr="00E00AB0">
        <w:rPr>
          <w:rFonts w:asciiTheme="minorHAnsi" w:hAnsiTheme="minorHAnsi" w:cs="Arial"/>
          <w:b/>
          <w:color w:val="000000"/>
        </w:rPr>
        <w:t>S’agissant de</w:t>
      </w:r>
      <w:r w:rsidR="00E47E07" w:rsidRPr="00E00AB0">
        <w:rPr>
          <w:rFonts w:asciiTheme="minorHAnsi" w:hAnsiTheme="minorHAnsi" w:cs="Arial"/>
          <w:b/>
          <w:color w:val="000000"/>
        </w:rPr>
        <w:t xml:space="preserve"> l’incidence de</w:t>
      </w:r>
      <w:r w:rsidR="00DC7219" w:rsidRPr="00E00AB0">
        <w:rPr>
          <w:rFonts w:asciiTheme="minorHAnsi" w:hAnsiTheme="minorHAnsi" w:cs="Arial"/>
          <w:b/>
          <w:color w:val="000000"/>
        </w:rPr>
        <w:t xml:space="preserve"> la pauvreté</w:t>
      </w:r>
      <w:r w:rsidRPr="00E00AB0">
        <w:rPr>
          <w:rFonts w:asciiTheme="minorHAnsi" w:hAnsiTheme="minorHAnsi" w:cs="Arial"/>
          <w:color w:val="000000"/>
        </w:rPr>
        <w:t>, elle</w:t>
      </w:r>
      <w:r w:rsidR="00DC7219" w:rsidRPr="00E00AB0">
        <w:rPr>
          <w:rFonts w:asciiTheme="minorHAnsi" w:hAnsiTheme="minorHAnsi" w:cs="Arial"/>
          <w:color w:val="000000"/>
        </w:rPr>
        <w:t xml:space="preserve"> a </w:t>
      </w:r>
      <w:r w:rsidR="007C49C8">
        <w:rPr>
          <w:rFonts w:asciiTheme="minorHAnsi" w:hAnsiTheme="minorHAnsi" w:cs="Arial"/>
          <w:color w:val="000000"/>
        </w:rPr>
        <w:t>accusé une baisse peu significative en si</w:t>
      </w:r>
      <w:r w:rsidR="00C52D58">
        <w:rPr>
          <w:rFonts w:asciiTheme="minorHAnsi" w:hAnsiTheme="minorHAnsi" w:cs="Arial"/>
          <w:color w:val="000000"/>
        </w:rPr>
        <w:t>x ans,</w:t>
      </w:r>
      <w:r w:rsidR="00DC7219" w:rsidRPr="00E00AB0">
        <w:rPr>
          <w:rFonts w:asciiTheme="minorHAnsi" w:hAnsiTheme="minorHAnsi" w:cs="Arial"/>
          <w:color w:val="000000"/>
        </w:rPr>
        <w:t xml:space="preserve"> passa</w:t>
      </w:r>
      <w:r w:rsidR="00DD1864" w:rsidRPr="00E00AB0">
        <w:rPr>
          <w:rFonts w:asciiTheme="minorHAnsi" w:hAnsiTheme="minorHAnsi" w:cs="Arial"/>
          <w:color w:val="000000"/>
        </w:rPr>
        <w:t xml:space="preserve">nt de 48,3% </w:t>
      </w:r>
      <w:r w:rsidR="00C52D58">
        <w:rPr>
          <w:rFonts w:asciiTheme="minorHAnsi" w:hAnsiTheme="minorHAnsi" w:cs="Arial"/>
          <w:color w:val="000000"/>
        </w:rPr>
        <w:t xml:space="preserve">en 2005 </w:t>
      </w:r>
      <w:r w:rsidR="00DD1864" w:rsidRPr="00E00AB0">
        <w:rPr>
          <w:rFonts w:asciiTheme="minorHAnsi" w:hAnsiTheme="minorHAnsi" w:cs="Arial"/>
          <w:color w:val="000000"/>
        </w:rPr>
        <w:t>à 46,7</w:t>
      </w:r>
      <w:r w:rsidR="00E47E07" w:rsidRPr="00E00AB0">
        <w:rPr>
          <w:rFonts w:asciiTheme="minorHAnsi" w:hAnsiTheme="minorHAnsi" w:cs="Arial"/>
          <w:color w:val="000000"/>
        </w:rPr>
        <w:t>%</w:t>
      </w:r>
      <w:r w:rsidR="00C52D58">
        <w:rPr>
          <w:rFonts w:asciiTheme="minorHAnsi" w:hAnsiTheme="minorHAnsi" w:cs="Arial"/>
          <w:color w:val="000000"/>
        </w:rPr>
        <w:t xml:space="preserve"> en 2011</w:t>
      </w:r>
      <w:r w:rsidR="00DD1864" w:rsidRPr="00E00AB0">
        <w:rPr>
          <w:rFonts w:asciiTheme="minorHAnsi" w:hAnsiTheme="minorHAnsi" w:cs="Arial"/>
          <w:color w:val="000000"/>
        </w:rPr>
        <w:t xml:space="preserve"> (Rapport</w:t>
      </w:r>
      <w:r w:rsidRPr="00E00AB0">
        <w:rPr>
          <w:rFonts w:asciiTheme="minorHAnsi" w:hAnsiTheme="minorHAnsi" w:cs="Arial"/>
          <w:color w:val="000000"/>
        </w:rPr>
        <w:t xml:space="preserve"> ESPS II, J</w:t>
      </w:r>
      <w:r w:rsidR="00DC7219" w:rsidRPr="00E00AB0">
        <w:rPr>
          <w:rFonts w:asciiTheme="minorHAnsi" w:hAnsiTheme="minorHAnsi" w:cs="Arial"/>
          <w:color w:val="000000"/>
        </w:rPr>
        <w:t>uillet 2011)</w:t>
      </w:r>
      <w:r w:rsidR="00E47E07" w:rsidRPr="00E00AB0">
        <w:rPr>
          <w:rFonts w:asciiTheme="minorHAnsi" w:hAnsiTheme="minorHAnsi" w:cs="Arial"/>
          <w:color w:val="000000"/>
        </w:rPr>
        <w:t xml:space="preserve">. </w:t>
      </w:r>
      <w:r w:rsidR="00C52D58">
        <w:rPr>
          <w:rFonts w:asciiTheme="minorHAnsi" w:hAnsiTheme="minorHAnsi" w:cs="Arial"/>
          <w:color w:val="000000"/>
        </w:rPr>
        <w:t xml:space="preserve">Ce recul de la pauvreté est encore plus faible </w:t>
      </w:r>
      <w:r w:rsidR="00E47E07" w:rsidRPr="00E00AB0">
        <w:rPr>
          <w:rFonts w:asciiTheme="minorHAnsi" w:hAnsiTheme="minorHAnsi" w:cs="Arial"/>
          <w:color w:val="000000"/>
        </w:rPr>
        <w:t>en milieu rural</w:t>
      </w:r>
      <w:r w:rsidR="005A6A5F">
        <w:rPr>
          <w:rFonts w:asciiTheme="minorHAnsi" w:hAnsiTheme="minorHAnsi" w:cs="Arial"/>
          <w:color w:val="000000"/>
        </w:rPr>
        <w:t xml:space="preserve"> </w:t>
      </w:r>
      <w:r w:rsidR="00C52D58">
        <w:rPr>
          <w:rFonts w:asciiTheme="minorHAnsi" w:hAnsiTheme="minorHAnsi" w:cs="Arial"/>
          <w:color w:val="000000"/>
        </w:rPr>
        <w:t xml:space="preserve">avec une baisse de moins de 1%, </w:t>
      </w:r>
      <w:r w:rsidR="00DC7219" w:rsidRPr="00E00AB0">
        <w:rPr>
          <w:rFonts w:asciiTheme="minorHAnsi" w:hAnsiTheme="minorHAnsi" w:cs="Arial"/>
          <w:color w:val="000000"/>
        </w:rPr>
        <w:t>passant de 70 % en 2005 à 69,3% en 2011</w:t>
      </w:r>
      <w:r w:rsidR="00C52D58">
        <w:rPr>
          <w:rFonts w:asciiTheme="minorHAnsi" w:hAnsiTheme="minorHAnsi" w:cs="Arial"/>
          <w:color w:val="000000"/>
        </w:rPr>
        <w:t xml:space="preserve">. La pauvreté </w:t>
      </w:r>
      <w:r w:rsidRPr="00E00AB0">
        <w:rPr>
          <w:rFonts w:asciiTheme="minorHAnsi" w:hAnsiTheme="minorHAnsi" w:cs="Arial"/>
          <w:color w:val="000000"/>
        </w:rPr>
        <w:t xml:space="preserve">demeure </w:t>
      </w:r>
      <w:r w:rsidR="00C52D58">
        <w:rPr>
          <w:rFonts w:asciiTheme="minorHAnsi" w:hAnsiTheme="minorHAnsi" w:cs="Arial"/>
          <w:color w:val="000000"/>
        </w:rPr>
        <w:t xml:space="preserve">ainsi </w:t>
      </w:r>
      <w:r w:rsidR="00DC036F" w:rsidRPr="00E00AB0">
        <w:rPr>
          <w:rFonts w:asciiTheme="minorHAnsi" w:hAnsiTheme="minorHAnsi" w:cs="Arial"/>
          <w:color w:val="000000"/>
        </w:rPr>
        <w:t xml:space="preserve">un phénomène essentiellement rural, même si en milieu urbain la vulnérabilité des ménages est assez </w:t>
      </w:r>
      <w:r w:rsidRPr="00E00AB0">
        <w:rPr>
          <w:rFonts w:asciiTheme="minorHAnsi" w:hAnsiTheme="minorHAnsi" w:cs="Arial"/>
          <w:color w:val="000000"/>
        </w:rPr>
        <w:t>notoire</w:t>
      </w:r>
      <w:r w:rsidR="00DC036F" w:rsidRPr="00E00AB0">
        <w:rPr>
          <w:rFonts w:asciiTheme="minorHAnsi" w:hAnsiTheme="minorHAnsi" w:cs="Arial"/>
          <w:color w:val="000000"/>
        </w:rPr>
        <w:t>. Plus que la stagnation, la profondeur et la sévérité de l</w:t>
      </w:r>
      <w:r w:rsidR="00F837E6" w:rsidRPr="00E00AB0">
        <w:rPr>
          <w:rFonts w:asciiTheme="minorHAnsi" w:hAnsiTheme="minorHAnsi" w:cs="Arial"/>
          <w:color w:val="000000"/>
        </w:rPr>
        <w:t>a pauvreté ont augmenté</w:t>
      </w:r>
      <w:r w:rsidR="00DC036F" w:rsidRPr="00E00AB0">
        <w:rPr>
          <w:rFonts w:asciiTheme="minorHAnsi" w:hAnsiTheme="minorHAnsi" w:cs="Arial"/>
          <w:color w:val="000000"/>
        </w:rPr>
        <w:t>, induisant une aggravation de la situation des plus pauvres.</w:t>
      </w:r>
    </w:p>
    <w:p w:rsidR="00CC653A" w:rsidRPr="00E00AB0" w:rsidRDefault="00CC653A" w:rsidP="00CC653A">
      <w:pPr>
        <w:pStyle w:val="Paragraphedeliste"/>
        <w:tabs>
          <w:tab w:val="left" w:pos="426"/>
        </w:tabs>
        <w:ind w:left="0"/>
        <w:jc w:val="both"/>
        <w:rPr>
          <w:rFonts w:asciiTheme="minorHAnsi" w:hAnsiTheme="minorHAnsi" w:cs="Arial"/>
          <w:color w:val="000000"/>
        </w:rPr>
      </w:pPr>
    </w:p>
    <w:p w:rsidR="00CC653A" w:rsidRPr="00E00AB0" w:rsidRDefault="00CC653A" w:rsidP="00150F24">
      <w:pPr>
        <w:pStyle w:val="Paragraphedeliste"/>
        <w:numPr>
          <w:ilvl w:val="0"/>
          <w:numId w:val="17"/>
        </w:numPr>
        <w:tabs>
          <w:tab w:val="left" w:pos="284"/>
        </w:tabs>
        <w:ind w:left="0" w:firstLine="0"/>
        <w:jc w:val="both"/>
        <w:rPr>
          <w:rFonts w:asciiTheme="minorHAnsi" w:hAnsiTheme="minorHAnsi" w:cs="Arial"/>
          <w:color w:val="000000"/>
        </w:rPr>
      </w:pPr>
      <w:r w:rsidRPr="00E00AB0">
        <w:rPr>
          <w:rFonts w:asciiTheme="minorHAnsi" w:hAnsiTheme="minorHAnsi" w:cs="Arial"/>
          <w:color w:val="000000"/>
        </w:rPr>
        <w:t xml:space="preserve">L’avènement des crises alimentaire, économique, financière et énergétique avec leurs conséquences drastiques sur les conditions de vie des ménages en termes de perte de revenus, d’emplois et de difficultés d’accès aux services sociaux de base n’a fait qu’exacerber cette situation déjà </w:t>
      </w:r>
      <w:r>
        <w:rPr>
          <w:rFonts w:asciiTheme="minorHAnsi" w:hAnsiTheme="minorHAnsi" w:cs="Arial"/>
          <w:color w:val="000000"/>
        </w:rPr>
        <w:t>précaire des populations vulnérables</w:t>
      </w:r>
      <w:r w:rsidRPr="00E00AB0">
        <w:rPr>
          <w:rFonts w:asciiTheme="minorHAnsi" w:hAnsiTheme="minorHAnsi" w:cs="Arial"/>
          <w:color w:val="000000"/>
        </w:rPr>
        <w:t>. Ce</w:t>
      </w:r>
      <w:r>
        <w:rPr>
          <w:rFonts w:asciiTheme="minorHAnsi" w:hAnsiTheme="minorHAnsi" w:cs="Arial"/>
          <w:color w:val="000000"/>
        </w:rPr>
        <w:t xml:space="preserve">ci </w:t>
      </w:r>
      <w:r w:rsidRPr="00E00AB0">
        <w:rPr>
          <w:rFonts w:asciiTheme="minorHAnsi" w:hAnsiTheme="minorHAnsi" w:cs="Arial"/>
          <w:color w:val="000000"/>
        </w:rPr>
        <w:t xml:space="preserve">a entrainé un basculement d’une frange importante de la population et principalement des ménages dirigés par les femmes dans l’extrême pauvreté et conséquemment un ralentissement dans l’atteinte des OMD et une faible valorisation du potentiel d’initiatives et de capacités productives des agents économiques. </w:t>
      </w:r>
    </w:p>
    <w:p w:rsidR="00EE631D" w:rsidRPr="00A5666A" w:rsidRDefault="00EE631D" w:rsidP="00A5666A">
      <w:pPr>
        <w:rPr>
          <w:rFonts w:asciiTheme="minorHAnsi" w:hAnsiTheme="minorHAnsi" w:cs="Arial"/>
          <w:color w:val="000000"/>
        </w:rPr>
      </w:pPr>
    </w:p>
    <w:p w:rsidR="00EE631D" w:rsidRDefault="00EE631D" w:rsidP="00150F24">
      <w:pPr>
        <w:pStyle w:val="Paragraphedeliste"/>
        <w:numPr>
          <w:ilvl w:val="0"/>
          <w:numId w:val="17"/>
        </w:numPr>
        <w:tabs>
          <w:tab w:val="left" w:pos="284"/>
        </w:tabs>
        <w:ind w:left="0" w:firstLine="0"/>
        <w:jc w:val="both"/>
        <w:rPr>
          <w:rFonts w:asciiTheme="minorHAnsi" w:hAnsiTheme="minorHAnsi" w:cs="Arial"/>
          <w:color w:val="000000"/>
        </w:rPr>
      </w:pPr>
      <w:r w:rsidRPr="00EE631D">
        <w:rPr>
          <w:rFonts w:asciiTheme="minorHAnsi" w:hAnsiTheme="minorHAnsi" w:cs="Arial"/>
          <w:color w:val="000000"/>
        </w:rPr>
        <w:t xml:space="preserve">Dans ce contexte, certains </w:t>
      </w:r>
      <w:r w:rsidRPr="00EE631D">
        <w:rPr>
          <w:rFonts w:asciiTheme="minorHAnsi" w:hAnsiTheme="minorHAnsi" w:cs="Arial"/>
          <w:b/>
          <w:color w:val="000000"/>
        </w:rPr>
        <w:t>Objectifs du Millénaire pour le Développement (OMD</w:t>
      </w:r>
      <w:r w:rsidRPr="00EE631D">
        <w:rPr>
          <w:rFonts w:asciiTheme="minorHAnsi" w:hAnsiTheme="minorHAnsi" w:cs="Arial"/>
          <w:color w:val="000000"/>
        </w:rPr>
        <w:t xml:space="preserve">) notamment en matière de réduction de la pauvreté paraissent de plus en plus difficiles à atteindre d’ici 2015. En effet, des contraintes majeures persistent encore, notamment au niveau du taux d’achèvement scolaire, la quasi-stagnation de l’incidence de la pauvreté avec une insécurité alimentaire élevée, le taux de mortalité maternelle encore élevé. En outre, l’indice des inégalités liées au </w:t>
      </w:r>
      <w:r w:rsidR="00A64F10" w:rsidRPr="00A64F10">
        <w:rPr>
          <w:rFonts w:asciiTheme="minorHAnsi" w:hAnsiTheme="minorHAnsi" w:cs="Arial"/>
        </w:rPr>
        <w:t>genre (0,566)</w:t>
      </w:r>
      <w:r w:rsidRPr="00EE631D">
        <w:rPr>
          <w:rFonts w:asciiTheme="minorHAnsi" w:hAnsiTheme="minorHAnsi" w:cs="Arial"/>
          <w:color w:val="FF0000"/>
        </w:rPr>
        <w:t xml:space="preserve"> </w:t>
      </w:r>
      <w:r w:rsidRPr="00EE631D">
        <w:rPr>
          <w:rFonts w:asciiTheme="minorHAnsi" w:hAnsiTheme="minorHAnsi" w:cs="Arial"/>
          <w:color w:val="000000"/>
        </w:rPr>
        <w:t xml:space="preserve">reste marqué par de grandes disparités sociales entre hommes et femmes. D’autres disparités entre les régions sont persistantes par rapport à l’accès aux infrastructures de base: eau potable et assainissement, infrastructures de transport, de conservation et de transformation des produits locaux, électricité et aménagements hydro-agricoles. Ce qui constitue des facteurs majeurs d’inégalité et d’inefficience dans la contribution à la croissance économique. </w:t>
      </w:r>
    </w:p>
    <w:p w:rsidR="00A5666A" w:rsidRPr="00EE631D" w:rsidRDefault="00A5666A" w:rsidP="00A5666A">
      <w:pPr>
        <w:pStyle w:val="Paragraphedeliste"/>
        <w:tabs>
          <w:tab w:val="left" w:pos="426"/>
        </w:tabs>
        <w:ind w:left="0"/>
        <w:jc w:val="both"/>
        <w:rPr>
          <w:rFonts w:asciiTheme="minorHAnsi" w:hAnsiTheme="minorHAnsi" w:cs="Arial"/>
          <w:color w:val="000000"/>
        </w:rPr>
      </w:pPr>
    </w:p>
    <w:p w:rsidR="00EE631D" w:rsidRDefault="00EE631D" w:rsidP="00150F24">
      <w:pPr>
        <w:pStyle w:val="Paragraphedeliste"/>
        <w:numPr>
          <w:ilvl w:val="0"/>
          <w:numId w:val="17"/>
        </w:numPr>
        <w:tabs>
          <w:tab w:val="left" w:pos="284"/>
        </w:tabs>
        <w:ind w:left="0" w:firstLine="0"/>
        <w:jc w:val="both"/>
        <w:rPr>
          <w:rFonts w:asciiTheme="minorHAnsi" w:hAnsiTheme="minorHAnsi" w:cs="Arial"/>
          <w:color w:val="000000"/>
        </w:rPr>
      </w:pPr>
      <w:r>
        <w:rPr>
          <w:rFonts w:asciiTheme="minorHAnsi" w:hAnsiTheme="minorHAnsi" w:cs="Arial"/>
          <w:color w:val="000000"/>
        </w:rPr>
        <w:t>Ainsi,</w:t>
      </w:r>
      <w:r w:rsidRPr="00E00AB0">
        <w:rPr>
          <w:rFonts w:asciiTheme="minorHAnsi" w:hAnsiTheme="minorHAnsi" w:cs="Arial"/>
          <w:color w:val="000000"/>
        </w:rPr>
        <w:t xml:space="preserve"> la tendance actuelle, bien que encourageante à certains égards, nécessite davantage d’efforts de la part du gouvernement du Sénégal ainsi qu’un soutien accru de la communauté internationale, pour permettre au Sénégal, tout comme à la plupart des pays africains, d’atteindre toutes les cibles des OMD en 2015. C’est pourquoi, le Sénégal s’est engagé d’une part, à mettre en place un cadre d’accélération des OMD portant principalement sur l’OMD1 relatif à la sécurité alimentaire et nutritionnelle et d’autre part, sur un processus de consultation nationale pour définir ses priorités de développement après 2015.</w:t>
      </w:r>
    </w:p>
    <w:p w:rsidR="00CE4EF4" w:rsidRPr="00CE4EF4" w:rsidRDefault="00CE4EF4" w:rsidP="00CE4EF4">
      <w:pPr>
        <w:pStyle w:val="Paragraphedeliste"/>
        <w:rPr>
          <w:rFonts w:asciiTheme="minorHAnsi" w:hAnsiTheme="minorHAnsi" w:cs="Arial"/>
          <w:color w:val="000000"/>
        </w:rPr>
      </w:pPr>
    </w:p>
    <w:p w:rsidR="00CE4EF4" w:rsidRPr="00A5666A" w:rsidRDefault="00CE4EF4" w:rsidP="00CE4EF4">
      <w:pPr>
        <w:pStyle w:val="Paragraphedeliste"/>
        <w:tabs>
          <w:tab w:val="left" w:pos="426"/>
        </w:tabs>
        <w:ind w:left="0"/>
        <w:jc w:val="both"/>
        <w:rPr>
          <w:rFonts w:asciiTheme="minorHAnsi" w:hAnsiTheme="minorHAnsi" w:cs="Arial"/>
          <w:color w:val="000000"/>
        </w:rPr>
      </w:pPr>
    </w:p>
    <w:p w:rsidR="00F54A83" w:rsidRDefault="00BE346D">
      <w:pPr>
        <w:pStyle w:val="Titre2"/>
        <w:pBdr>
          <w:bottom w:val="single" w:sz="4" w:space="1" w:color="auto"/>
        </w:pBdr>
        <w:spacing w:before="0" w:after="0"/>
        <w:jc w:val="both"/>
      </w:pPr>
      <w:bookmarkStart w:id="8" w:name="_Toc355098853"/>
      <w:bookmarkStart w:id="9" w:name="_Toc357633326"/>
      <w:r>
        <w:rPr>
          <w:rFonts w:asciiTheme="minorHAnsi" w:hAnsiTheme="minorHAnsi" w:cs="Arial"/>
          <w:i w:val="0"/>
        </w:rPr>
        <w:lastRenderedPageBreak/>
        <w:t>1.</w:t>
      </w:r>
      <w:r w:rsidR="000C2265" w:rsidRPr="006420F4">
        <w:rPr>
          <w:rFonts w:asciiTheme="minorHAnsi" w:hAnsiTheme="minorHAnsi" w:cs="Arial"/>
          <w:i w:val="0"/>
        </w:rPr>
        <w:t xml:space="preserve">2. </w:t>
      </w:r>
      <w:r w:rsidR="00E55731" w:rsidRPr="006420F4">
        <w:rPr>
          <w:rFonts w:asciiTheme="minorHAnsi" w:hAnsiTheme="minorHAnsi" w:cs="Arial"/>
          <w:i w:val="0"/>
        </w:rPr>
        <w:t>CONTEXTE  SPECIFIQUE</w:t>
      </w:r>
      <w:bookmarkEnd w:id="8"/>
      <w:bookmarkEnd w:id="9"/>
    </w:p>
    <w:p w:rsidR="00F54A83" w:rsidRDefault="00F54A83">
      <w:pPr>
        <w:pStyle w:val="Titre3"/>
        <w:spacing w:before="0" w:after="0"/>
        <w:rPr>
          <w:rFonts w:asciiTheme="minorHAnsi" w:hAnsiTheme="minorHAnsi" w:cs="Arial"/>
        </w:rPr>
      </w:pPr>
      <w:bookmarkStart w:id="10" w:name="_Toc355098854"/>
    </w:p>
    <w:p w:rsidR="00F54A83" w:rsidRDefault="00BE346D">
      <w:pPr>
        <w:pStyle w:val="Titre3"/>
        <w:spacing w:before="0" w:after="0"/>
        <w:jc w:val="both"/>
        <w:rPr>
          <w:rFonts w:asciiTheme="minorHAnsi" w:hAnsiTheme="minorHAnsi" w:cs="Arial"/>
        </w:rPr>
      </w:pPr>
      <w:bookmarkStart w:id="11" w:name="_Toc357633327"/>
      <w:r>
        <w:rPr>
          <w:rFonts w:asciiTheme="minorHAnsi" w:hAnsiTheme="minorHAnsi" w:cs="Arial"/>
          <w:sz w:val="24"/>
          <w:szCs w:val="24"/>
        </w:rPr>
        <w:t>1.</w:t>
      </w:r>
      <w:r w:rsidR="00A64F10" w:rsidRPr="00A64F10">
        <w:rPr>
          <w:rFonts w:asciiTheme="minorHAnsi" w:hAnsiTheme="minorHAnsi" w:cs="Arial"/>
          <w:sz w:val="24"/>
          <w:szCs w:val="24"/>
        </w:rPr>
        <w:t>2.1. L’emploi des femmes et des jeunes</w:t>
      </w:r>
      <w:bookmarkEnd w:id="10"/>
      <w:bookmarkEnd w:id="11"/>
    </w:p>
    <w:p w:rsidR="00E64C91" w:rsidRPr="00E00AB0" w:rsidRDefault="00E64C91" w:rsidP="00E75760">
      <w:pPr>
        <w:jc w:val="both"/>
        <w:rPr>
          <w:rFonts w:asciiTheme="minorHAnsi" w:hAnsiTheme="minorHAnsi" w:cs="Arial"/>
          <w:sz w:val="22"/>
          <w:szCs w:val="22"/>
        </w:rPr>
      </w:pPr>
    </w:p>
    <w:p w:rsidR="00E55731" w:rsidRDefault="00E55731" w:rsidP="00B62BF8">
      <w:pPr>
        <w:pStyle w:val="Paragraphedeliste"/>
        <w:numPr>
          <w:ilvl w:val="0"/>
          <w:numId w:val="17"/>
        </w:numPr>
        <w:tabs>
          <w:tab w:val="left" w:pos="284"/>
        </w:tabs>
        <w:ind w:left="0" w:firstLine="0"/>
        <w:jc w:val="both"/>
        <w:rPr>
          <w:rFonts w:asciiTheme="minorHAnsi" w:hAnsiTheme="minorHAnsi" w:cs="Arial"/>
          <w:color w:val="000000"/>
        </w:rPr>
      </w:pPr>
      <w:r w:rsidRPr="00E64C91">
        <w:rPr>
          <w:rFonts w:asciiTheme="minorHAnsi" w:hAnsiTheme="minorHAnsi" w:cs="Arial"/>
        </w:rPr>
        <w:t>En matière d’emploi</w:t>
      </w:r>
      <w:r w:rsidR="00A5666A" w:rsidRPr="00E64C91">
        <w:rPr>
          <w:rFonts w:asciiTheme="minorHAnsi" w:hAnsiTheme="minorHAnsi" w:cs="Arial"/>
        </w:rPr>
        <w:t>,</w:t>
      </w:r>
      <w:r w:rsidR="005A6A5F">
        <w:rPr>
          <w:rFonts w:asciiTheme="minorHAnsi" w:hAnsiTheme="minorHAnsi" w:cs="Arial"/>
        </w:rPr>
        <w:t xml:space="preserve"> </w:t>
      </w:r>
      <w:r w:rsidR="00D001AA" w:rsidRPr="00C77A08">
        <w:rPr>
          <w:rFonts w:asciiTheme="minorHAnsi" w:hAnsiTheme="minorHAnsi" w:cs="Arial"/>
        </w:rPr>
        <w:t>le chômage reste un problème crucial. L</w:t>
      </w:r>
      <w:r w:rsidRPr="00C77A08">
        <w:rPr>
          <w:rFonts w:asciiTheme="minorHAnsi" w:hAnsiTheme="minorHAnsi" w:cs="Arial"/>
        </w:rPr>
        <w:t xml:space="preserve">a population active </w:t>
      </w:r>
      <w:r w:rsidR="00A5666A" w:rsidRPr="00C77A08">
        <w:rPr>
          <w:rFonts w:asciiTheme="minorHAnsi" w:hAnsiTheme="minorHAnsi" w:cs="Arial"/>
        </w:rPr>
        <w:t>au Sénégal</w:t>
      </w:r>
      <w:r w:rsidR="005A6A5F">
        <w:rPr>
          <w:rFonts w:asciiTheme="minorHAnsi" w:hAnsiTheme="minorHAnsi" w:cs="Arial"/>
        </w:rPr>
        <w:t xml:space="preserve"> </w:t>
      </w:r>
      <w:r w:rsidRPr="00CC653A">
        <w:rPr>
          <w:rFonts w:asciiTheme="minorHAnsi" w:hAnsiTheme="minorHAnsi" w:cs="Arial"/>
          <w:color w:val="000000"/>
        </w:rPr>
        <w:t xml:space="preserve">augmente à un rythme supérieur à l’offre d’emplois dans le secteur formel et/ou moderne. </w:t>
      </w:r>
      <w:r w:rsidR="00A5666A" w:rsidRPr="00CC653A">
        <w:rPr>
          <w:rFonts w:asciiTheme="minorHAnsi" w:hAnsiTheme="minorHAnsi" w:cs="Arial"/>
          <w:color w:val="000000"/>
        </w:rPr>
        <w:t>Selon les dernières estimation</w:t>
      </w:r>
      <w:r w:rsidR="00D001AA" w:rsidRPr="00CC653A">
        <w:rPr>
          <w:rFonts w:asciiTheme="minorHAnsi" w:hAnsiTheme="minorHAnsi" w:cs="Arial"/>
          <w:color w:val="000000"/>
        </w:rPr>
        <w:t>s (ESPS II. 2011), l</w:t>
      </w:r>
      <w:r w:rsidRPr="00CC653A">
        <w:rPr>
          <w:rFonts w:asciiTheme="minorHAnsi" w:hAnsiTheme="minorHAnsi" w:cs="Arial"/>
          <w:color w:val="000000"/>
        </w:rPr>
        <w:t>e taux de chômage est de 10,2%</w:t>
      </w:r>
      <w:r w:rsidR="00D001AA" w:rsidRPr="00CC653A">
        <w:rPr>
          <w:rFonts w:asciiTheme="minorHAnsi" w:hAnsiTheme="minorHAnsi" w:cs="Arial"/>
          <w:color w:val="000000"/>
        </w:rPr>
        <w:t xml:space="preserve"> au niveau national</w:t>
      </w:r>
      <w:r w:rsidRPr="00CC653A">
        <w:rPr>
          <w:rFonts w:asciiTheme="minorHAnsi" w:hAnsiTheme="minorHAnsi" w:cs="Arial"/>
          <w:color w:val="000000"/>
        </w:rPr>
        <w:t>. Il est de 7,7% chez les hommes et de 13,3% au niveau des femmes. Par contre, le taux de chômage chez les jeunes est de 12,7%</w:t>
      </w:r>
      <w:r w:rsidR="00D001AA" w:rsidRPr="00CC653A">
        <w:rPr>
          <w:rFonts w:asciiTheme="minorHAnsi" w:hAnsiTheme="minorHAnsi" w:cs="Arial"/>
          <w:color w:val="000000"/>
        </w:rPr>
        <w:t>.</w:t>
      </w:r>
      <w:r w:rsidRPr="00CC653A">
        <w:rPr>
          <w:rFonts w:asciiTheme="minorHAnsi" w:hAnsiTheme="minorHAnsi" w:cs="Arial"/>
          <w:color w:val="000000"/>
        </w:rPr>
        <w:t xml:space="preserve"> Plus que l’excès de la demande de travail sur l’offre, ce sont le sous-emploi et l’inadéquation entre emploi/formation qui sont les principaux problèmes du marché de l’emploi. Le taux de sous-emploi représente 32% au sein de la population active.  </w:t>
      </w:r>
    </w:p>
    <w:p w:rsidR="003D4C1D" w:rsidRPr="00CC653A" w:rsidRDefault="003D4C1D" w:rsidP="003D4C1D">
      <w:pPr>
        <w:pStyle w:val="Paragraphedeliste"/>
        <w:tabs>
          <w:tab w:val="left" w:pos="426"/>
        </w:tabs>
        <w:ind w:left="0"/>
        <w:jc w:val="both"/>
        <w:rPr>
          <w:rFonts w:asciiTheme="minorHAnsi" w:hAnsiTheme="minorHAnsi" w:cs="Arial"/>
          <w:color w:val="000000"/>
        </w:rPr>
      </w:pPr>
    </w:p>
    <w:p w:rsidR="0023364F" w:rsidRPr="0023364F" w:rsidRDefault="003D4C1D" w:rsidP="0023364F">
      <w:pPr>
        <w:pStyle w:val="Paragraphedeliste"/>
        <w:numPr>
          <w:ilvl w:val="0"/>
          <w:numId w:val="17"/>
        </w:numPr>
        <w:tabs>
          <w:tab w:val="left" w:pos="284"/>
        </w:tabs>
        <w:ind w:left="0" w:firstLine="0"/>
        <w:jc w:val="both"/>
        <w:rPr>
          <w:rFonts w:asciiTheme="minorHAnsi" w:hAnsiTheme="minorHAnsi" w:cs="Arial"/>
        </w:rPr>
      </w:pPr>
      <w:r w:rsidRPr="0023364F">
        <w:rPr>
          <w:rFonts w:asciiTheme="minorHAnsi" w:hAnsiTheme="minorHAnsi" w:cs="Arial"/>
        </w:rPr>
        <w:t>A l’image de la structure de la pauvreté, l’emploi présente des disparités géographiques et de genre.</w:t>
      </w:r>
      <w:r w:rsidR="00372300" w:rsidRPr="0023364F">
        <w:rPr>
          <w:rFonts w:asciiTheme="minorHAnsi" w:hAnsiTheme="minorHAnsi" w:cs="Arial"/>
        </w:rPr>
        <w:t xml:space="preserve"> L</w:t>
      </w:r>
      <w:r w:rsidRPr="0023364F">
        <w:rPr>
          <w:rFonts w:asciiTheme="minorHAnsi" w:hAnsiTheme="minorHAnsi" w:cs="Arial"/>
        </w:rPr>
        <w:t>’exode vers les villes des jeunes et des femmes actives est un signe manifeste de déficit d’emplois productifs</w:t>
      </w:r>
      <w:r w:rsidR="00372300" w:rsidRPr="0023364F">
        <w:rPr>
          <w:rFonts w:asciiTheme="minorHAnsi" w:hAnsiTheme="minorHAnsi" w:cs="Arial"/>
        </w:rPr>
        <w:t xml:space="preserve"> en milieu rural</w:t>
      </w:r>
      <w:r w:rsidRPr="0023364F">
        <w:rPr>
          <w:rFonts w:asciiTheme="minorHAnsi" w:hAnsiTheme="minorHAnsi" w:cs="Arial"/>
        </w:rPr>
        <w:t>.</w:t>
      </w:r>
      <w:r w:rsidR="0023364F" w:rsidRPr="0023364F">
        <w:rPr>
          <w:rFonts w:asciiTheme="minorHAnsi" w:hAnsiTheme="minorHAnsi" w:cs="Arial"/>
        </w:rPr>
        <w:t xml:space="preserve"> En effet, la population active, majoritairement agricole, souffre d’un taux élevé d’analphabétisme et de sous</w:t>
      </w:r>
      <w:r w:rsidR="00263F45">
        <w:rPr>
          <w:rFonts w:asciiTheme="minorHAnsi" w:hAnsiTheme="minorHAnsi" w:cs="Arial"/>
        </w:rPr>
        <w:t>-</w:t>
      </w:r>
      <w:r w:rsidR="0023364F" w:rsidRPr="0023364F">
        <w:rPr>
          <w:rFonts w:asciiTheme="minorHAnsi" w:hAnsiTheme="minorHAnsi" w:cs="Arial"/>
        </w:rPr>
        <w:t xml:space="preserve">emploi et est exposée aux aléas. En cas de chocs climatiques comme la sécheresse, </w:t>
      </w:r>
      <w:r w:rsidR="00151C05">
        <w:rPr>
          <w:rFonts w:asciiTheme="minorHAnsi" w:hAnsiTheme="minorHAnsi" w:cs="Arial"/>
        </w:rPr>
        <w:t>les femmes</w:t>
      </w:r>
      <w:r w:rsidR="0023364F" w:rsidRPr="0023364F">
        <w:rPr>
          <w:rFonts w:asciiTheme="minorHAnsi" w:hAnsiTheme="minorHAnsi" w:cs="Arial"/>
        </w:rPr>
        <w:t xml:space="preserve"> se trouvent pour la plupart du temps sans travail. Dans ces zones rurales, les revenus générés par les femmes ne proviennent pas systématiquement d’emplois salariés, mais principalement d’activités individuelles issues de l'agriculture, de l'élevage et de la pêche. Par ailleurs, leurs moyens de production qui restent essentiellement rudimentaires pour près de 82,6% contre 79,4% chez les hommes ne permettent pas à leurs activités de générer des emplois.</w:t>
      </w:r>
    </w:p>
    <w:p w:rsidR="0023364F" w:rsidRPr="005C7F7E" w:rsidRDefault="0023364F" w:rsidP="0023364F">
      <w:pPr>
        <w:pStyle w:val="Paragraphedeliste"/>
        <w:rPr>
          <w:rFonts w:asciiTheme="minorHAnsi" w:hAnsiTheme="minorHAnsi" w:cs="Arial"/>
        </w:rPr>
      </w:pPr>
    </w:p>
    <w:p w:rsidR="00E55731" w:rsidRPr="00151C05" w:rsidRDefault="003D4C1D" w:rsidP="00151C05">
      <w:pPr>
        <w:pStyle w:val="Paragraphedeliste"/>
        <w:numPr>
          <w:ilvl w:val="0"/>
          <w:numId w:val="17"/>
        </w:numPr>
        <w:tabs>
          <w:tab w:val="left" w:pos="284"/>
        </w:tabs>
        <w:ind w:left="0" w:firstLine="0"/>
        <w:jc w:val="both"/>
        <w:rPr>
          <w:rFonts w:asciiTheme="minorHAnsi" w:hAnsiTheme="minorHAnsi" w:cs="Arial"/>
        </w:rPr>
      </w:pPr>
      <w:r w:rsidRPr="005C7F7E">
        <w:rPr>
          <w:rFonts w:asciiTheme="minorHAnsi" w:hAnsiTheme="minorHAnsi" w:cs="Arial"/>
        </w:rPr>
        <w:t xml:space="preserve">Au niveau urbain, l’offre de formation est souvent en inadéquation avec le marché du travail. C’est surtout </w:t>
      </w:r>
      <w:r w:rsidRPr="00C77A08">
        <w:rPr>
          <w:rFonts w:asciiTheme="minorHAnsi" w:hAnsiTheme="minorHAnsi" w:cs="Arial"/>
        </w:rPr>
        <w:t xml:space="preserve">au niveau des jeunes diplômés que le taux de chômage est le plus élevé. Globalement les niveaux de formation professionnelle sont faibles et limités, entrainant, en partie, l’expansion du secteur informel. </w:t>
      </w:r>
      <w:r w:rsidR="00C77A08" w:rsidRPr="00151C05">
        <w:rPr>
          <w:rFonts w:asciiTheme="minorHAnsi" w:hAnsiTheme="minorHAnsi" w:cs="Arial"/>
        </w:rPr>
        <w:t xml:space="preserve">En ce qui concerne </w:t>
      </w:r>
      <w:r w:rsidR="00E55731" w:rsidRPr="00151C05">
        <w:rPr>
          <w:rFonts w:asciiTheme="minorHAnsi" w:hAnsiTheme="minorHAnsi" w:cs="Arial"/>
        </w:rPr>
        <w:t>les femmes</w:t>
      </w:r>
      <w:r w:rsidR="00C77A08" w:rsidRPr="00151C05">
        <w:rPr>
          <w:rFonts w:asciiTheme="minorHAnsi" w:hAnsiTheme="minorHAnsi" w:cs="Arial"/>
        </w:rPr>
        <w:t>, elles</w:t>
      </w:r>
      <w:r w:rsidR="00E55731" w:rsidRPr="00151C05">
        <w:rPr>
          <w:rFonts w:asciiTheme="minorHAnsi" w:hAnsiTheme="minorHAnsi" w:cs="Arial"/>
        </w:rPr>
        <w:t xml:space="preserve"> s’investissent particulièrement dans le secteur informel plus souple et plus adapté à leurs capacités financières et au calendrier de leurs activités. Elles restent ainsi peu représentées dans le secteur formel et n’arrivent pas à s’investir dans les secteurs à haute valeur ajoutée</w:t>
      </w:r>
      <w:r w:rsidR="00CC653A" w:rsidRPr="00151C05">
        <w:rPr>
          <w:rFonts w:asciiTheme="minorHAnsi" w:hAnsiTheme="minorHAnsi" w:cs="Arial"/>
        </w:rPr>
        <w:t>.</w:t>
      </w:r>
      <w:r w:rsidR="00CC653A" w:rsidRPr="00151C05">
        <w:rPr>
          <w:rFonts w:asciiTheme="minorHAnsi" w:hAnsiTheme="minorHAnsi" w:cs="Arial"/>
          <w:color w:val="000000"/>
        </w:rPr>
        <w:t xml:space="preserve"> En outre</w:t>
      </w:r>
      <w:r w:rsidR="00E55731" w:rsidRPr="00151C05">
        <w:rPr>
          <w:rFonts w:asciiTheme="minorHAnsi" w:hAnsiTheme="minorHAnsi" w:cs="Arial"/>
          <w:color w:val="000000"/>
        </w:rPr>
        <w:t>, elles arrivent difficilement à sécuriser leurs faibles revenus en raison de leur propension à utiliser lesdits revenus pour des dépenses de consommation, de santé et d’éducation de leurs familles en l’absence de filets sociaux de sécurité.</w:t>
      </w:r>
    </w:p>
    <w:p w:rsidR="00C77A08" w:rsidRPr="00C77A08" w:rsidRDefault="00C77A08" w:rsidP="00C77A08">
      <w:pPr>
        <w:pStyle w:val="Paragraphedeliste"/>
        <w:tabs>
          <w:tab w:val="left" w:pos="426"/>
        </w:tabs>
        <w:ind w:left="0"/>
        <w:jc w:val="both"/>
        <w:rPr>
          <w:rFonts w:asciiTheme="minorHAnsi" w:hAnsiTheme="minorHAnsi" w:cs="Arial"/>
          <w:color w:val="000000"/>
        </w:rPr>
      </w:pPr>
    </w:p>
    <w:p w:rsidR="00E55731" w:rsidRDefault="00150F24" w:rsidP="00150F24">
      <w:pPr>
        <w:pStyle w:val="Paragraphedeliste"/>
        <w:numPr>
          <w:ilvl w:val="0"/>
          <w:numId w:val="17"/>
        </w:numPr>
        <w:tabs>
          <w:tab w:val="left" w:pos="284"/>
        </w:tabs>
        <w:ind w:left="0" w:firstLine="0"/>
        <w:jc w:val="both"/>
        <w:rPr>
          <w:rFonts w:asciiTheme="minorHAnsi" w:hAnsiTheme="minorHAnsi" w:cs="Arial"/>
          <w:color w:val="000000"/>
        </w:rPr>
      </w:pPr>
      <w:r>
        <w:rPr>
          <w:rFonts w:asciiTheme="minorHAnsi" w:hAnsiTheme="minorHAnsi" w:cs="Arial"/>
          <w:color w:val="000000"/>
        </w:rPr>
        <w:t xml:space="preserve">  </w:t>
      </w:r>
      <w:r w:rsidR="00E55731" w:rsidRPr="00E00AB0">
        <w:rPr>
          <w:rFonts w:asciiTheme="minorHAnsi" w:hAnsiTheme="minorHAnsi" w:cs="Arial"/>
          <w:color w:val="000000"/>
        </w:rPr>
        <w:t>La promotion de l’emploi des femmes et des jeunes ne peut à elle seule favoriser leur autonomisation sans une amélioration de leurs conditions d’accès aux infrastructures et aux services sociaux de base préalable à l’atteinte des OMD et d’un développement humain durable.</w:t>
      </w:r>
    </w:p>
    <w:p w:rsidR="00E64C91" w:rsidRPr="00E00AB0" w:rsidRDefault="00E64C91" w:rsidP="00E64C91">
      <w:pPr>
        <w:pStyle w:val="Paragraphedeliste"/>
        <w:tabs>
          <w:tab w:val="left" w:pos="426"/>
        </w:tabs>
        <w:ind w:left="0"/>
        <w:jc w:val="both"/>
        <w:rPr>
          <w:rFonts w:asciiTheme="minorHAnsi" w:hAnsiTheme="minorHAnsi" w:cs="Arial"/>
          <w:color w:val="000000"/>
        </w:rPr>
      </w:pPr>
    </w:p>
    <w:p w:rsidR="00F54A83" w:rsidRDefault="00BE346D">
      <w:pPr>
        <w:pStyle w:val="Titre3"/>
        <w:spacing w:before="0" w:after="0"/>
        <w:jc w:val="both"/>
        <w:rPr>
          <w:rFonts w:asciiTheme="minorHAnsi" w:hAnsiTheme="minorHAnsi" w:cs="Arial"/>
        </w:rPr>
      </w:pPr>
      <w:bookmarkStart w:id="12" w:name="_Toc355098855"/>
      <w:bookmarkStart w:id="13" w:name="_Toc357633328"/>
      <w:r>
        <w:rPr>
          <w:rFonts w:asciiTheme="minorHAnsi" w:hAnsiTheme="minorHAnsi" w:cs="Arial"/>
          <w:sz w:val="24"/>
          <w:szCs w:val="24"/>
        </w:rPr>
        <w:t>1.</w:t>
      </w:r>
      <w:r w:rsidR="00A64F10" w:rsidRPr="00A64F10">
        <w:rPr>
          <w:rFonts w:asciiTheme="minorHAnsi" w:hAnsiTheme="minorHAnsi" w:cs="Arial"/>
          <w:sz w:val="24"/>
          <w:szCs w:val="24"/>
        </w:rPr>
        <w:t>2.2. La Protection Sociale des Groupes vulnérables</w:t>
      </w:r>
      <w:bookmarkEnd w:id="12"/>
      <w:bookmarkEnd w:id="13"/>
    </w:p>
    <w:p w:rsidR="00E64C91" w:rsidRDefault="00E64C91" w:rsidP="00E64C91">
      <w:pPr>
        <w:tabs>
          <w:tab w:val="left" w:pos="284"/>
          <w:tab w:val="left" w:pos="709"/>
          <w:tab w:val="left" w:pos="851"/>
        </w:tabs>
        <w:jc w:val="both"/>
        <w:rPr>
          <w:rFonts w:asciiTheme="minorHAnsi" w:hAnsiTheme="minorHAnsi"/>
          <w:b/>
          <w:sz w:val="22"/>
          <w:szCs w:val="22"/>
        </w:rPr>
      </w:pPr>
    </w:p>
    <w:p w:rsidR="00E64C91" w:rsidRPr="00E64C91" w:rsidRDefault="00150F24" w:rsidP="00150F24">
      <w:pPr>
        <w:pStyle w:val="Paragraphedeliste"/>
        <w:numPr>
          <w:ilvl w:val="0"/>
          <w:numId w:val="17"/>
        </w:numPr>
        <w:tabs>
          <w:tab w:val="left" w:pos="284"/>
        </w:tabs>
        <w:ind w:left="0" w:firstLine="0"/>
        <w:jc w:val="both"/>
        <w:rPr>
          <w:rFonts w:asciiTheme="minorHAnsi" w:hAnsiTheme="minorHAnsi"/>
          <w:color w:val="000000"/>
        </w:rPr>
      </w:pPr>
      <w:r>
        <w:rPr>
          <w:rFonts w:asciiTheme="minorHAnsi" w:hAnsiTheme="minorHAnsi"/>
        </w:rPr>
        <w:t xml:space="preserve"> </w:t>
      </w:r>
      <w:r w:rsidR="00E64C91">
        <w:rPr>
          <w:rFonts w:asciiTheme="minorHAnsi" w:hAnsiTheme="minorHAnsi"/>
        </w:rPr>
        <w:t>L</w:t>
      </w:r>
      <w:r w:rsidR="00E64C91" w:rsidRPr="00E64C91">
        <w:rPr>
          <w:rFonts w:asciiTheme="minorHAnsi" w:eastAsia="Times" w:hAnsiTheme="minorHAnsi"/>
        </w:rPr>
        <w:t>a protection sociale est un facteur de résilience et d’opportunités qui permet d’assurer</w:t>
      </w:r>
      <w:r w:rsidR="00E64C91" w:rsidRPr="0041425D">
        <w:rPr>
          <w:rFonts w:asciiTheme="minorHAnsi" w:eastAsia="Times" w:hAnsiTheme="minorHAnsi"/>
        </w:rPr>
        <w:t xml:space="preserve"> un minimum de bien être aux individus en luttant contre l’insuffisance monétaire, l’exclusion sociale, la discrimination et les risques de vie. Elle est définie comme </w:t>
      </w:r>
      <w:r w:rsidR="00804D43">
        <w:rPr>
          <w:rFonts w:asciiTheme="minorHAnsi" w:eastAsia="Times" w:hAnsiTheme="minorHAnsi"/>
        </w:rPr>
        <w:t xml:space="preserve">un ensemble </w:t>
      </w:r>
      <w:r w:rsidR="00E64C91" w:rsidRPr="0041425D">
        <w:rPr>
          <w:rFonts w:asciiTheme="minorHAnsi" w:eastAsia="Times" w:hAnsiTheme="minorHAnsi"/>
        </w:rPr>
        <w:t>d’initiatives privées et publiques visant à réduire les risques dont sont exposées les populations et à améliorer leurs capacités d’autoprotection face aux chocs et à la perte de revenus qui menace leur bien</w:t>
      </w:r>
      <w:r w:rsidR="00263F45">
        <w:rPr>
          <w:rFonts w:asciiTheme="minorHAnsi" w:eastAsia="Times" w:hAnsiTheme="minorHAnsi"/>
        </w:rPr>
        <w:t>-</w:t>
      </w:r>
      <w:r w:rsidR="00E64C91" w:rsidRPr="0041425D">
        <w:rPr>
          <w:rFonts w:asciiTheme="minorHAnsi" w:eastAsia="Times" w:hAnsiTheme="minorHAnsi"/>
        </w:rPr>
        <w:t>être</w:t>
      </w:r>
      <w:r w:rsidR="00E64C91" w:rsidRPr="0041425D">
        <w:rPr>
          <w:rFonts w:asciiTheme="minorHAnsi" w:eastAsia="Times" w:hAnsiTheme="minorHAnsi"/>
          <w:color w:val="FF0000"/>
        </w:rPr>
        <w:t xml:space="preserve">. </w:t>
      </w:r>
      <w:r w:rsidR="00E64C91" w:rsidRPr="0041425D">
        <w:rPr>
          <w:rFonts w:asciiTheme="minorHAnsi" w:eastAsia="Times" w:hAnsiTheme="minorHAnsi"/>
        </w:rPr>
        <w:t xml:space="preserve">Elle assure les fonctions de </w:t>
      </w:r>
      <w:r w:rsidR="00E64C91" w:rsidRPr="0041425D">
        <w:rPr>
          <w:rFonts w:asciiTheme="minorHAnsi" w:eastAsia="Times" w:hAnsiTheme="minorHAnsi"/>
          <w:b/>
        </w:rPr>
        <w:t xml:space="preserve">( i) </w:t>
      </w:r>
      <w:r w:rsidR="00E64C91" w:rsidRPr="006215CA">
        <w:rPr>
          <w:rFonts w:asciiTheme="minorHAnsi" w:eastAsia="Times" w:hAnsiTheme="minorHAnsi"/>
          <w:b/>
        </w:rPr>
        <w:t>Prévention</w:t>
      </w:r>
      <w:r w:rsidR="00E64C91" w:rsidRPr="006215CA">
        <w:rPr>
          <w:rFonts w:asciiTheme="minorHAnsi" w:eastAsia="Times" w:hAnsiTheme="minorHAnsi"/>
        </w:rPr>
        <w:t xml:space="preserve"> : </w:t>
      </w:r>
      <w:r w:rsidR="00E64C91" w:rsidRPr="0041425D">
        <w:rPr>
          <w:rFonts w:asciiTheme="minorHAnsi" w:eastAsia="Times" w:hAnsiTheme="minorHAnsi"/>
        </w:rPr>
        <w:t>en intervenant en amont pour éviter le basculement des populations dans la pauvreté avec les chocs ;</w:t>
      </w:r>
      <w:r w:rsidR="00E64C91" w:rsidRPr="0041425D">
        <w:rPr>
          <w:rFonts w:asciiTheme="minorHAnsi" w:eastAsia="Times" w:hAnsiTheme="minorHAnsi"/>
          <w:b/>
        </w:rPr>
        <w:t>(ii) Protection :</w:t>
      </w:r>
      <w:r w:rsidR="00E64C91" w:rsidRPr="0041425D">
        <w:rPr>
          <w:rFonts w:asciiTheme="minorHAnsi" w:eastAsia="Times" w:hAnsiTheme="minorHAnsi"/>
        </w:rPr>
        <w:t xml:space="preserve"> en fournissant une assistance pour protéger les individus et les familles vulnérables contre des pertes catastrophiques et irréversibles de capital humain  (éducation pour les enfants, soins de santé pour les ménages);</w:t>
      </w:r>
      <w:r w:rsidR="00E64C91" w:rsidRPr="0041425D">
        <w:rPr>
          <w:rFonts w:asciiTheme="minorHAnsi" w:eastAsia="Times" w:hAnsiTheme="minorHAnsi"/>
          <w:b/>
        </w:rPr>
        <w:t>(iii) Promotion :</w:t>
      </w:r>
      <w:r w:rsidR="00E64C91" w:rsidRPr="0041425D">
        <w:rPr>
          <w:rFonts w:asciiTheme="minorHAnsi" w:eastAsia="Times" w:hAnsiTheme="minorHAnsi"/>
        </w:rPr>
        <w:t xml:space="preserve"> en améliorant les revenus et les capacités des groupes vulnérables avec leur réinsertion dans le marché du travail et l’investissement dans le capital humain ; ce qui vise leur autonomisation socio- économique.</w:t>
      </w:r>
    </w:p>
    <w:p w:rsidR="009E43E6" w:rsidRDefault="009E43E6" w:rsidP="009641F5">
      <w:pPr>
        <w:rPr>
          <w:rFonts w:asciiTheme="minorHAnsi" w:hAnsiTheme="minorHAnsi"/>
        </w:rPr>
      </w:pPr>
    </w:p>
    <w:p w:rsidR="00A60385" w:rsidRPr="00FF78A8" w:rsidRDefault="00150F24" w:rsidP="00150F24">
      <w:pPr>
        <w:pStyle w:val="Paragraphedeliste"/>
        <w:numPr>
          <w:ilvl w:val="0"/>
          <w:numId w:val="17"/>
        </w:numPr>
        <w:tabs>
          <w:tab w:val="left" w:pos="284"/>
        </w:tabs>
        <w:ind w:left="0" w:firstLine="0"/>
        <w:jc w:val="both"/>
        <w:rPr>
          <w:rFonts w:asciiTheme="minorHAnsi" w:hAnsiTheme="minorHAnsi"/>
        </w:rPr>
      </w:pPr>
      <w:r>
        <w:rPr>
          <w:rFonts w:asciiTheme="minorHAnsi" w:hAnsiTheme="minorHAnsi"/>
        </w:rPr>
        <w:t xml:space="preserve"> </w:t>
      </w:r>
      <w:r w:rsidR="00F70520" w:rsidRPr="00FF78A8">
        <w:rPr>
          <w:rFonts w:asciiTheme="minorHAnsi" w:hAnsiTheme="minorHAnsi"/>
        </w:rPr>
        <w:t xml:space="preserve">Au Sénégal, en l’absence d’un système de protection sociale intégrée, les personnes </w:t>
      </w:r>
      <w:r w:rsidR="00403CBC" w:rsidRPr="00FF78A8">
        <w:rPr>
          <w:rFonts w:asciiTheme="minorHAnsi" w:hAnsiTheme="minorHAnsi"/>
        </w:rPr>
        <w:t>diminues</w:t>
      </w:r>
      <w:r w:rsidR="00A60385" w:rsidRPr="00EF7D13">
        <w:rPr>
          <w:rFonts w:asciiTheme="minorHAnsi" w:hAnsiTheme="minorHAnsi"/>
        </w:rPr>
        <w:t xml:space="preserve"> et vulnérables basculent souvent dans l’extrême pauvreté, en cas de survenus de risques sociaux (maladies, accidents, pert</w:t>
      </w:r>
      <w:r w:rsidR="00495CDB">
        <w:rPr>
          <w:rFonts w:asciiTheme="minorHAnsi" w:hAnsiTheme="minorHAnsi"/>
        </w:rPr>
        <w:t>e</w:t>
      </w:r>
      <w:r w:rsidR="00A60385" w:rsidRPr="00EF7D13">
        <w:rPr>
          <w:rFonts w:asciiTheme="minorHAnsi" w:hAnsiTheme="minorHAnsi"/>
        </w:rPr>
        <w:t xml:space="preserve"> d</w:t>
      </w:r>
      <w:r w:rsidR="00A60385" w:rsidRPr="00963961">
        <w:rPr>
          <w:rFonts w:asciiTheme="minorHAnsi" w:hAnsiTheme="minorHAnsi"/>
        </w:rPr>
        <w:t>’e</w:t>
      </w:r>
      <w:r w:rsidR="00495CDB">
        <w:rPr>
          <w:rFonts w:asciiTheme="minorHAnsi" w:hAnsiTheme="minorHAnsi"/>
        </w:rPr>
        <w:t>m</w:t>
      </w:r>
      <w:r w:rsidR="00A60385" w:rsidRPr="00963961">
        <w:rPr>
          <w:rFonts w:asciiTheme="minorHAnsi" w:hAnsiTheme="minorHAnsi"/>
        </w:rPr>
        <w:t>plois…). Il s’y ajoute une faible couverture d</w:t>
      </w:r>
      <w:r w:rsidR="00A60385" w:rsidRPr="00FF78A8">
        <w:rPr>
          <w:rFonts w:asciiTheme="minorHAnsi" w:hAnsiTheme="minorHAnsi"/>
        </w:rPr>
        <w:t xml:space="preserve">’assurance santé (20%) des populations et une </w:t>
      </w:r>
      <w:r w:rsidR="00495CDB" w:rsidRPr="00FF78A8">
        <w:rPr>
          <w:rFonts w:asciiTheme="minorHAnsi" w:hAnsiTheme="minorHAnsi"/>
        </w:rPr>
        <w:t>inefficacité</w:t>
      </w:r>
      <w:r w:rsidR="00A60385" w:rsidRPr="00FF78A8">
        <w:rPr>
          <w:rFonts w:asciiTheme="minorHAnsi" w:hAnsiTheme="minorHAnsi"/>
        </w:rPr>
        <w:t xml:space="preserve"> des mécanismes de protection sociale qui reste un des facteurs limitant de la baisse du taux d’incidence de la pauvreté.</w:t>
      </w:r>
      <w:r w:rsidR="00FF78A8" w:rsidRPr="00FF78A8">
        <w:rPr>
          <w:rFonts w:asciiTheme="minorHAnsi" w:hAnsiTheme="minorHAnsi"/>
        </w:rPr>
        <w:t xml:space="preserve"> </w:t>
      </w:r>
      <w:r w:rsidR="00A60385" w:rsidRPr="00FF78A8">
        <w:rPr>
          <w:rFonts w:asciiTheme="minorHAnsi" w:hAnsiTheme="minorHAnsi"/>
        </w:rPr>
        <w:t xml:space="preserve">Sur un autre </w:t>
      </w:r>
      <w:r w:rsidR="00495CDB" w:rsidRPr="00FF78A8">
        <w:rPr>
          <w:rFonts w:asciiTheme="minorHAnsi" w:hAnsiTheme="minorHAnsi"/>
        </w:rPr>
        <w:t>registre</w:t>
      </w:r>
      <w:r w:rsidR="00A60385" w:rsidRPr="00FF78A8">
        <w:rPr>
          <w:rFonts w:asciiTheme="minorHAnsi" w:hAnsiTheme="minorHAnsi"/>
        </w:rPr>
        <w:t xml:space="preserve">, le déficit de couverture des risques financiers associé à la maladie a des </w:t>
      </w:r>
      <w:r w:rsidR="00A60385" w:rsidRPr="00FF78A8">
        <w:rPr>
          <w:rFonts w:asciiTheme="minorHAnsi" w:hAnsiTheme="minorHAnsi"/>
        </w:rPr>
        <w:lastRenderedPageBreak/>
        <w:t xml:space="preserve">répercussions négatives sur les </w:t>
      </w:r>
      <w:r w:rsidR="00495CDB">
        <w:rPr>
          <w:rFonts w:asciiTheme="minorHAnsi" w:hAnsiTheme="minorHAnsi"/>
        </w:rPr>
        <w:t>s</w:t>
      </w:r>
      <w:r w:rsidR="00A60385" w:rsidRPr="00FF78A8">
        <w:rPr>
          <w:rFonts w:asciiTheme="minorHAnsi" w:hAnsiTheme="minorHAnsi"/>
        </w:rPr>
        <w:t>tratégies de lutte contre la pauvreté axées sur le financement des initiatives économiques locales par les mutuelles de crédit. En effet, l’existence de couverture aurait protégé davantage les revenus des ménages, et réduit les dépenses de santé supportées par les ménages.</w:t>
      </w:r>
    </w:p>
    <w:p w:rsidR="00FF3B07" w:rsidRPr="009641F5" w:rsidRDefault="00FF3B07" w:rsidP="009641F5">
      <w:pPr>
        <w:jc w:val="both"/>
        <w:rPr>
          <w:rFonts w:asciiTheme="minorHAnsi" w:hAnsiTheme="minorHAnsi"/>
        </w:rPr>
      </w:pPr>
    </w:p>
    <w:p w:rsidR="00B62BF8" w:rsidRPr="00804D43" w:rsidRDefault="00B62BF8" w:rsidP="00B62BF8">
      <w:pPr>
        <w:pStyle w:val="Paragraphedeliste"/>
        <w:numPr>
          <w:ilvl w:val="0"/>
          <w:numId w:val="17"/>
        </w:numPr>
        <w:tabs>
          <w:tab w:val="left" w:pos="426"/>
        </w:tabs>
        <w:ind w:left="0" w:firstLine="0"/>
        <w:jc w:val="both"/>
        <w:rPr>
          <w:rFonts w:asciiTheme="minorHAnsi" w:hAnsiTheme="minorHAnsi"/>
          <w:color w:val="000000"/>
        </w:rPr>
      </w:pPr>
      <w:r w:rsidRPr="00DE3A63">
        <w:rPr>
          <w:rFonts w:asciiTheme="minorHAnsi" w:hAnsiTheme="minorHAnsi"/>
        </w:rPr>
        <w:t>Dans le souci de réduire la pro</w:t>
      </w:r>
      <w:r w:rsidR="00804D43">
        <w:rPr>
          <w:rFonts w:asciiTheme="minorHAnsi" w:hAnsiTheme="minorHAnsi"/>
        </w:rPr>
        <w:t xml:space="preserve">babilité de perte dévastatrice </w:t>
      </w:r>
      <w:r w:rsidRPr="00DE3A63">
        <w:rPr>
          <w:rFonts w:asciiTheme="minorHAnsi" w:hAnsiTheme="minorHAnsi"/>
        </w:rPr>
        <w:t xml:space="preserve">du bien-être des populations, du basculement ou du maintien dans la pauvreté chronique des groupes vulnérables, le Gouvernement a élaboré la </w:t>
      </w:r>
      <w:r w:rsidRPr="00DE3A63">
        <w:rPr>
          <w:rFonts w:asciiTheme="minorHAnsi" w:eastAsia="Times" w:hAnsiTheme="minorHAnsi"/>
        </w:rPr>
        <w:t xml:space="preserve">Stratégie Nationale de Protection Sociale 2005-2015 </w:t>
      </w:r>
      <w:r w:rsidRPr="00DE3A63">
        <w:rPr>
          <w:rFonts w:asciiTheme="minorHAnsi" w:eastAsia="Times" w:hAnsiTheme="minorHAnsi"/>
          <w:b/>
        </w:rPr>
        <w:t>(SNPS)</w:t>
      </w:r>
      <w:r w:rsidRPr="00DE3A63">
        <w:rPr>
          <w:rFonts w:asciiTheme="minorHAnsi" w:eastAsia="Times" w:hAnsiTheme="minorHAnsi"/>
        </w:rPr>
        <w:t xml:space="preserve">. C’est dans ce cadre que le Ministère en charge du Développement Social a conçu et mis en œuvre avec les différentes parties prenantes,  </w:t>
      </w:r>
      <w:r w:rsidRPr="00DE3A63">
        <w:rPr>
          <w:rFonts w:asciiTheme="minorHAnsi" w:eastAsia="Times" w:hAnsiTheme="minorHAnsi"/>
          <w:b/>
        </w:rPr>
        <w:t>l’Initiative Nationale pour la Protection Sociale des groupes vulnérables (INPS)</w:t>
      </w:r>
      <w:r w:rsidR="00804D43">
        <w:rPr>
          <w:rFonts w:asciiTheme="minorHAnsi" w:eastAsia="Times" w:hAnsiTheme="minorHAnsi"/>
          <w:b/>
        </w:rPr>
        <w:t xml:space="preserve">. </w:t>
      </w:r>
      <w:r w:rsidR="00804D43" w:rsidRPr="00804D43">
        <w:rPr>
          <w:rFonts w:asciiTheme="minorHAnsi" w:eastAsia="Times" w:hAnsiTheme="minorHAnsi"/>
        </w:rPr>
        <w:t>Cette initiative s</w:t>
      </w:r>
      <w:r w:rsidRPr="00804D43">
        <w:rPr>
          <w:rFonts w:asciiTheme="minorHAnsi" w:eastAsia="Times" w:hAnsiTheme="minorHAnsi"/>
        </w:rPr>
        <w:t>e veut un cadre fédérateur des interventions en matière de protection sociale selon</w:t>
      </w:r>
      <w:r w:rsidRPr="00DE3A63">
        <w:rPr>
          <w:rFonts w:asciiTheme="minorHAnsi" w:eastAsia="Times" w:hAnsiTheme="minorHAnsi"/>
        </w:rPr>
        <w:t xml:space="preserve"> une approche globale, intégrée, participative et décentralisée</w:t>
      </w:r>
      <w:r w:rsidR="00804D43">
        <w:rPr>
          <w:rFonts w:asciiTheme="minorHAnsi" w:eastAsia="Times" w:hAnsiTheme="minorHAnsi"/>
        </w:rPr>
        <w:t>. Elle</w:t>
      </w:r>
      <w:r w:rsidRPr="00DE3A63">
        <w:rPr>
          <w:rFonts w:asciiTheme="minorHAnsi" w:eastAsia="Times" w:hAnsiTheme="minorHAnsi"/>
        </w:rPr>
        <w:t xml:space="preserve"> repo</w:t>
      </w:r>
      <w:r w:rsidR="00804D43">
        <w:rPr>
          <w:rFonts w:asciiTheme="minorHAnsi" w:eastAsia="Times" w:hAnsiTheme="minorHAnsi"/>
        </w:rPr>
        <w:t>se</w:t>
      </w:r>
      <w:r w:rsidRPr="00DE3A63">
        <w:rPr>
          <w:rFonts w:asciiTheme="minorHAnsi" w:eastAsia="Times" w:hAnsiTheme="minorHAnsi"/>
        </w:rPr>
        <w:t xml:space="preserve"> sur, d’une part, un dispositif institutionnel (plateformes techniques opérationnelles des services déconcentrés de l’Etat) et communautaire (Acteurs Porteurs de Dynamiques Communautaires/APDC) et d’autre part, un </w:t>
      </w:r>
      <w:r w:rsidRPr="00DE3A63">
        <w:rPr>
          <w:rFonts w:asciiTheme="minorHAnsi" w:eastAsia="Times" w:hAnsiTheme="minorHAnsi"/>
          <w:b/>
        </w:rPr>
        <w:t xml:space="preserve">Modèle de ciblage géographique, communautaire et catégoriel. </w:t>
      </w:r>
    </w:p>
    <w:p w:rsidR="005F6D6C" w:rsidRDefault="005F6D6C">
      <w:pPr>
        <w:rPr>
          <w:rFonts w:asciiTheme="minorHAnsi" w:hAnsiTheme="minorHAnsi" w:cs="Arial"/>
          <w:color w:val="000000"/>
        </w:rPr>
      </w:pPr>
    </w:p>
    <w:p w:rsidR="00F54A83" w:rsidRDefault="00BE346D">
      <w:pPr>
        <w:pStyle w:val="Titre3"/>
        <w:spacing w:before="0" w:after="0"/>
        <w:jc w:val="both"/>
        <w:rPr>
          <w:rFonts w:asciiTheme="minorHAnsi" w:eastAsia="Calibri" w:hAnsiTheme="minorHAnsi" w:cs="Arial"/>
          <w:lang w:eastAsia="en-US"/>
        </w:rPr>
      </w:pPr>
      <w:bookmarkStart w:id="14" w:name="_Toc355098856"/>
      <w:bookmarkStart w:id="15" w:name="_Toc357633329"/>
      <w:r>
        <w:rPr>
          <w:rFonts w:asciiTheme="minorHAnsi" w:hAnsiTheme="minorHAnsi" w:cs="Arial"/>
          <w:sz w:val="24"/>
          <w:szCs w:val="24"/>
        </w:rPr>
        <w:t>1.</w:t>
      </w:r>
      <w:r w:rsidR="00A64F10" w:rsidRPr="00A64F10">
        <w:rPr>
          <w:rFonts w:asciiTheme="minorHAnsi" w:hAnsiTheme="minorHAnsi" w:cs="Arial"/>
          <w:sz w:val="24"/>
          <w:szCs w:val="24"/>
        </w:rPr>
        <w:t xml:space="preserve">2.3. </w:t>
      </w:r>
      <w:r w:rsidR="00A64F10" w:rsidRPr="00A64F10">
        <w:rPr>
          <w:rFonts w:asciiTheme="minorHAnsi" w:hAnsiTheme="minorHAnsi"/>
          <w:sz w:val="24"/>
          <w:szCs w:val="24"/>
        </w:rPr>
        <w:t>Enjeux, défis, opportunités</w:t>
      </w:r>
      <w:bookmarkEnd w:id="14"/>
      <w:bookmarkEnd w:id="15"/>
      <w:r w:rsidR="00A64F10" w:rsidRPr="00A64F10">
        <w:rPr>
          <w:rFonts w:asciiTheme="minorHAnsi" w:hAnsiTheme="minorHAnsi"/>
          <w:sz w:val="24"/>
          <w:szCs w:val="24"/>
        </w:rPr>
        <w:t xml:space="preserve"> </w:t>
      </w:r>
    </w:p>
    <w:p w:rsidR="006961E7" w:rsidRPr="009602A4" w:rsidRDefault="006961E7" w:rsidP="006961E7">
      <w:pPr>
        <w:rPr>
          <w:rFonts w:asciiTheme="minorHAnsi" w:hAnsiTheme="minorHAnsi"/>
          <w:b/>
          <w:sz w:val="22"/>
          <w:szCs w:val="22"/>
        </w:rPr>
      </w:pPr>
    </w:p>
    <w:p w:rsidR="0061330F" w:rsidRPr="00AE0FC6" w:rsidRDefault="006961E7" w:rsidP="00AE0FC6">
      <w:pPr>
        <w:pStyle w:val="Paragraphedeliste"/>
        <w:numPr>
          <w:ilvl w:val="0"/>
          <w:numId w:val="17"/>
        </w:numPr>
        <w:shd w:val="clear" w:color="auto" w:fill="FFFFFF" w:themeFill="background1"/>
        <w:tabs>
          <w:tab w:val="left" w:pos="426"/>
        </w:tabs>
        <w:ind w:left="0" w:firstLine="0"/>
        <w:jc w:val="both"/>
        <w:rPr>
          <w:rFonts w:asciiTheme="minorHAnsi" w:hAnsiTheme="minorHAnsi"/>
        </w:rPr>
      </w:pPr>
      <w:r w:rsidRPr="00AE0FC6">
        <w:rPr>
          <w:rFonts w:asciiTheme="minorHAnsi" w:hAnsiTheme="minorHAnsi"/>
        </w:rPr>
        <w:t xml:space="preserve">Suite à l’alternance démocratique de Mars 2012, les nouvelles autorités ont élaboré avec toutes les parties prenantes la </w:t>
      </w:r>
      <w:r w:rsidRPr="00AE0FC6">
        <w:rPr>
          <w:rFonts w:asciiTheme="minorHAnsi" w:hAnsiTheme="minorHAnsi"/>
          <w:b/>
        </w:rPr>
        <w:t>Stratégie Nationale de Développement Economique et Social (SNDES 2013 - 2017)</w:t>
      </w:r>
      <w:r w:rsidR="00920E3A" w:rsidRPr="00AE0FC6">
        <w:rPr>
          <w:rFonts w:asciiTheme="minorHAnsi" w:hAnsiTheme="minorHAnsi"/>
          <w:b/>
        </w:rPr>
        <w:t xml:space="preserve"> </w:t>
      </w:r>
      <w:r w:rsidR="0061330F" w:rsidRPr="00AE0FC6">
        <w:rPr>
          <w:rFonts w:asciiTheme="minorHAnsi" w:hAnsiTheme="minorHAnsi"/>
        </w:rPr>
        <w:t>articulé</w:t>
      </w:r>
      <w:r w:rsidR="00263F45" w:rsidRPr="00AE0FC6">
        <w:rPr>
          <w:rFonts w:asciiTheme="minorHAnsi" w:hAnsiTheme="minorHAnsi"/>
        </w:rPr>
        <w:t>e</w:t>
      </w:r>
      <w:r w:rsidR="0061330F" w:rsidRPr="00AE0FC6">
        <w:rPr>
          <w:rFonts w:asciiTheme="minorHAnsi" w:hAnsiTheme="minorHAnsi"/>
        </w:rPr>
        <w:t xml:space="preserve"> aux trois axes que sont : (i) </w:t>
      </w:r>
      <w:r w:rsidR="0061330F" w:rsidRPr="00AE0FC6">
        <w:rPr>
          <w:rFonts w:asciiTheme="minorHAnsi" w:hAnsiTheme="minorHAnsi"/>
          <w:b/>
        </w:rPr>
        <w:t xml:space="preserve">L’accélération de la croissance économique, de la productivité et de la création de richesse </w:t>
      </w:r>
      <w:r w:rsidR="0061330F" w:rsidRPr="00AE0FC6">
        <w:rPr>
          <w:rFonts w:asciiTheme="minorHAnsi" w:hAnsiTheme="minorHAnsi"/>
        </w:rPr>
        <w:t xml:space="preserve">avec comme pilier essentiel la </w:t>
      </w:r>
      <w:r w:rsidR="0061330F" w:rsidRPr="00AE0FC6">
        <w:rPr>
          <w:rFonts w:asciiTheme="minorHAnsi" w:hAnsiTheme="minorHAnsi"/>
          <w:b/>
        </w:rPr>
        <w:t>Stratégie de Croissance Accélérée (SCA)</w:t>
      </w:r>
      <w:r w:rsidR="0061330F" w:rsidRPr="00AE0FC6">
        <w:rPr>
          <w:rFonts w:asciiTheme="minorHAnsi" w:hAnsiTheme="minorHAnsi"/>
        </w:rPr>
        <w:t xml:space="preserve"> </w:t>
      </w:r>
      <w:r w:rsidR="00263F45" w:rsidRPr="00AE0FC6">
        <w:rPr>
          <w:rFonts w:asciiTheme="minorHAnsi" w:hAnsiTheme="minorHAnsi"/>
        </w:rPr>
        <w:t>basée sur</w:t>
      </w:r>
      <w:r w:rsidR="0061330F" w:rsidRPr="00AE0FC6">
        <w:rPr>
          <w:rFonts w:asciiTheme="minorHAnsi" w:hAnsiTheme="minorHAnsi"/>
        </w:rPr>
        <w:t xml:space="preserve"> la </w:t>
      </w:r>
      <w:r w:rsidR="0061330F" w:rsidRPr="00AE0FC6">
        <w:rPr>
          <w:rFonts w:asciiTheme="minorHAnsi" w:hAnsiTheme="minorHAnsi"/>
          <w:b/>
        </w:rPr>
        <w:t xml:space="preserve">territorialisation </w:t>
      </w:r>
      <w:r w:rsidR="0061330F" w:rsidRPr="00AE0FC6">
        <w:rPr>
          <w:rFonts w:asciiTheme="minorHAnsi" w:hAnsiTheme="minorHAnsi"/>
        </w:rPr>
        <w:t>des activités productives en rapport avec les</w:t>
      </w:r>
      <w:bookmarkStart w:id="16" w:name="_GoBack"/>
      <w:bookmarkEnd w:id="16"/>
      <w:r w:rsidR="0061330F" w:rsidRPr="00AE0FC6">
        <w:rPr>
          <w:rFonts w:asciiTheme="minorHAnsi" w:hAnsiTheme="minorHAnsi"/>
        </w:rPr>
        <w:t xml:space="preserve"> collectivités locales</w:t>
      </w:r>
      <w:r w:rsidR="0061330F" w:rsidRPr="00AE0FC6">
        <w:rPr>
          <w:rFonts w:asciiTheme="minorHAnsi" w:hAnsiTheme="minorHAnsi"/>
          <w:color w:val="0000FF"/>
        </w:rPr>
        <w:t> </w:t>
      </w:r>
      <w:r w:rsidR="0061330F" w:rsidRPr="00AE0FC6">
        <w:rPr>
          <w:rFonts w:asciiTheme="minorHAnsi" w:hAnsiTheme="minorHAnsi"/>
        </w:rPr>
        <w:t xml:space="preserve">; (ii) </w:t>
      </w:r>
      <w:r w:rsidR="0061330F" w:rsidRPr="00AE0FC6">
        <w:rPr>
          <w:rFonts w:asciiTheme="minorHAnsi" w:hAnsiTheme="minorHAnsi"/>
          <w:b/>
        </w:rPr>
        <w:t>Le développement du capital humain, la protection sociale et le développement durable à travers l’accès aux services sociaux de base, la protection des groupes vulnérables et la promotion de l’économie verte</w:t>
      </w:r>
      <w:r w:rsidR="0061330F" w:rsidRPr="00AE0FC6">
        <w:rPr>
          <w:rFonts w:asciiTheme="minorHAnsi" w:hAnsiTheme="minorHAnsi"/>
        </w:rPr>
        <w:t> ;</w:t>
      </w:r>
      <w:r w:rsidR="00EF69D8" w:rsidRPr="00AE0FC6">
        <w:rPr>
          <w:rFonts w:asciiTheme="minorHAnsi" w:hAnsiTheme="minorHAnsi"/>
        </w:rPr>
        <w:t xml:space="preserve"> (iii) </w:t>
      </w:r>
      <w:r w:rsidR="00263F45" w:rsidRPr="00AE0FC6">
        <w:rPr>
          <w:rFonts w:asciiTheme="minorHAnsi" w:hAnsiTheme="minorHAnsi"/>
        </w:rPr>
        <w:t xml:space="preserve">La </w:t>
      </w:r>
      <w:r w:rsidR="00263F45" w:rsidRPr="00AE0FC6">
        <w:rPr>
          <w:rFonts w:asciiTheme="minorHAnsi" w:hAnsiTheme="minorHAnsi"/>
          <w:b/>
        </w:rPr>
        <w:t>g</w:t>
      </w:r>
      <w:r w:rsidR="00803A36" w:rsidRPr="00AE0FC6">
        <w:rPr>
          <w:rFonts w:asciiTheme="minorHAnsi" w:hAnsiTheme="minorHAnsi"/>
          <w:b/>
        </w:rPr>
        <w:t>ouvernance, institutions, paix et sécurité</w:t>
      </w:r>
      <w:r w:rsidR="00042CE1" w:rsidRPr="00AE0FC6">
        <w:rPr>
          <w:rFonts w:asciiTheme="minorHAnsi" w:hAnsiTheme="minorHAnsi"/>
          <w:b/>
        </w:rPr>
        <w:t>.</w:t>
      </w:r>
    </w:p>
    <w:p w:rsidR="00EF69D8" w:rsidRPr="0061330F" w:rsidRDefault="00EF69D8" w:rsidP="00EF69D8">
      <w:pPr>
        <w:pStyle w:val="Paragraphedeliste"/>
        <w:tabs>
          <w:tab w:val="left" w:pos="284"/>
          <w:tab w:val="left" w:pos="426"/>
        </w:tabs>
        <w:ind w:left="0"/>
        <w:jc w:val="both"/>
        <w:rPr>
          <w:rFonts w:asciiTheme="minorHAnsi" w:hAnsiTheme="minorHAnsi"/>
        </w:rPr>
      </w:pPr>
    </w:p>
    <w:p w:rsidR="006B5613" w:rsidRPr="00AE191F" w:rsidRDefault="00803A36" w:rsidP="00AE191F">
      <w:pPr>
        <w:pStyle w:val="Paragraphedeliste"/>
        <w:numPr>
          <w:ilvl w:val="0"/>
          <w:numId w:val="17"/>
        </w:numPr>
        <w:tabs>
          <w:tab w:val="left" w:pos="426"/>
        </w:tabs>
        <w:ind w:left="0" w:firstLine="0"/>
        <w:jc w:val="both"/>
        <w:rPr>
          <w:rFonts w:asciiTheme="minorHAnsi" w:hAnsiTheme="minorHAnsi"/>
        </w:rPr>
      </w:pPr>
      <w:r w:rsidRPr="00AE191F">
        <w:rPr>
          <w:rFonts w:asciiTheme="minorHAnsi" w:hAnsiTheme="minorHAnsi"/>
        </w:rPr>
        <w:t xml:space="preserve">Cette stratégie, </w:t>
      </w:r>
      <w:r w:rsidR="006961E7" w:rsidRPr="00AE191F">
        <w:rPr>
          <w:rFonts w:asciiTheme="minorHAnsi" w:hAnsiTheme="minorHAnsi"/>
        </w:rPr>
        <w:t xml:space="preserve">tout en se fondant sur « une </w:t>
      </w:r>
      <w:r w:rsidR="006961E7" w:rsidRPr="00AE191F">
        <w:rPr>
          <w:rFonts w:asciiTheme="minorHAnsi" w:hAnsiTheme="minorHAnsi"/>
          <w:b/>
        </w:rPr>
        <w:t xml:space="preserve">vision à long terme de promotion d’une société sénégalaise émergente dans la solidarité intra et intergénérationnelle », </w:t>
      </w:r>
      <w:r w:rsidR="006961E7" w:rsidRPr="00AE191F">
        <w:rPr>
          <w:rFonts w:asciiTheme="minorHAnsi" w:hAnsiTheme="minorHAnsi"/>
        </w:rPr>
        <w:t xml:space="preserve">vise à apporter une réponse aux enjeux et défis majeurs </w:t>
      </w:r>
      <w:r w:rsidR="0084752F" w:rsidRPr="00AE191F">
        <w:rPr>
          <w:rFonts w:asciiTheme="minorHAnsi" w:hAnsiTheme="minorHAnsi"/>
        </w:rPr>
        <w:t xml:space="preserve">que sont </w:t>
      </w:r>
      <w:r w:rsidR="006B5613" w:rsidRPr="00AE191F">
        <w:rPr>
          <w:rFonts w:asciiTheme="minorHAnsi" w:hAnsiTheme="minorHAnsi"/>
        </w:rPr>
        <w:t>(i) la faible productivité des facteurs de production et leurs coûts encore élevés ; (ii) le capital humain peu développé  et; (iii) les difficultés dans l’accès au financement pour les PME. L’économie souffre de déficits d’infrastructures en quantité et en qualité, de la faiblesse du tissu industriel et d’un faible niveau des investissements privés dans les secteurs productifs, source de génération d’emplois et de stabilité sociale.</w:t>
      </w:r>
    </w:p>
    <w:p w:rsidR="0061330F" w:rsidRPr="00845005" w:rsidRDefault="0061330F" w:rsidP="006B5613">
      <w:pPr>
        <w:pStyle w:val="Paragraphedeliste"/>
        <w:tabs>
          <w:tab w:val="left" w:pos="426"/>
        </w:tabs>
        <w:ind w:left="0"/>
        <w:jc w:val="both"/>
        <w:rPr>
          <w:rFonts w:asciiTheme="minorHAnsi" w:hAnsiTheme="minorHAnsi"/>
        </w:rPr>
      </w:pPr>
    </w:p>
    <w:p w:rsidR="00CF665A" w:rsidRPr="00AE191F" w:rsidRDefault="006B5613" w:rsidP="00AE191F">
      <w:pPr>
        <w:pStyle w:val="Paragraphedeliste"/>
        <w:numPr>
          <w:ilvl w:val="0"/>
          <w:numId w:val="17"/>
        </w:numPr>
        <w:tabs>
          <w:tab w:val="left" w:pos="426"/>
        </w:tabs>
        <w:ind w:left="0" w:firstLine="0"/>
        <w:jc w:val="both"/>
        <w:rPr>
          <w:rFonts w:asciiTheme="minorHAnsi" w:hAnsiTheme="minorHAnsi"/>
        </w:rPr>
      </w:pPr>
      <w:r w:rsidRPr="00AE191F">
        <w:rPr>
          <w:rFonts w:asciiTheme="minorHAnsi" w:hAnsiTheme="minorHAnsi"/>
          <w:b/>
        </w:rPr>
        <w:t>En matière d’entreprenariat et de création d’emplois</w:t>
      </w:r>
      <w:r w:rsidRPr="00AE191F">
        <w:rPr>
          <w:rFonts w:asciiTheme="minorHAnsi" w:hAnsiTheme="minorHAnsi"/>
        </w:rPr>
        <w:t xml:space="preserve">, </w:t>
      </w:r>
      <w:r w:rsidR="00287569" w:rsidRPr="00AE191F">
        <w:rPr>
          <w:rFonts w:asciiTheme="minorHAnsi" w:hAnsiTheme="minorHAnsi"/>
        </w:rPr>
        <w:t xml:space="preserve">malgré les efforts d’auto-emploi et de culture de l’entreprenariat promus par l’Etat, le potentiel de création d’entreprises reste limité. Le </w:t>
      </w:r>
      <w:r w:rsidR="00287569" w:rsidRPr="00AE191F">
        <w:rPr>
          <w:rFonts w:asciiTheme="minorHAnsi" w:hAnsiTheme="minorHAnsi"/>
          <w:b/>
        </w:rPr>
        <w:t>défi majeur</w:t>
      </w:r>
      <w:r w:rsidR="00287569" w:rsidRPr="00AE191F">
        <w:rPr>
          <w:rFonts w:asciiTheme="minorHAnsi" w:hAnsiTheme="minorHAnsi"/>
        </w:rPr>
        <w:t xml:space="preserve"> à relever est d’inciter à l’entreprenariat compétitif, dans les domaines et secteurs porteurs, à travers des structurations éc</w:t>
      </w:r>
      <w:r w:rsidR="00CF665A" w:rsidRPr="00AE191F">
        <w:rPr>
          <w:rFonts w:asciiTheme="minorHAnsi" w:hAnsiTheme="minorHAnsi"/>
        </w:rPr>
        <w:t xml:space="preserve">onomiques en chaînes de valeurs. Ceci implique le développement de partenariats féconds autour des filières porteuses dont les produits peuvent avoir une visibilité nationale ou internationale. </w:t>
      </w:r>
    </w:p>
    <w:p w:rsidR="00CF665A" w:rsidRPr="002C248A" w:rsidRDefault="00CF665A" w:rsidP="00CF665A">
      <w:pPr>
        <w:jc w:val="both"/>
        <w:rPr>
          <w:rFonts w:asciiTheme="minorHAnsi" w:hAnsiTheme="minorHAnsi"/>
          <w:sz w:val="22"/>
          <w:szCs w:val="22"/>
        </w:rPr>
      </w:pPr>
    </w:p>
    <w:p w:rsidR="00CF665A" w:rsidRPr="00AE191F" w:rsidRDefault="00CF665A" w:rsidP="00AE191F">
      <w:pPr>
        <w:pStyle w:val="Paragraphedeliste"/>
        <w:numPr>
          <w:ilvl w:val="0"/>
          <w:numId w:val="17"/>
        </w:numPr>
        <w:tabs>
          <w:tab w:val="left" w:pos="426"/>
        </w:tabs>
        <w:ind w:left="0" w:firstLine="0"/>
        <w:jc w:val="both"/>
        <w:rPr>
          <w:rFonts w:asciiTheme="minorHAnsi" w:hAnsiTheme="minorHAnsi"/>
        </w:rPr>
      </w:pPr>
      <w:r w:rsidRPr="00AE191F">
        <w:rPr>
          <w:rFonts w:asciiTheme="minorHAnsi" w:hAnsiTheme="minorHAnsi"/>
        </w:rPr>
        <w:t>En effet, la promotion d’entreprises viables génératrices d’emplois durables, nécessite une</w:t>
      </w:r>
      <w:r w:rsidRPr="00AE191F">
        <w:rPr>
          <w:rFonts w:asciiTheme="minorHAnsi" w:hAnsiTheme="minorHAnsi"/>
          <w:b/>
        </w:rPr>
        <w:t xml:space="preserve"> structuration des principales filières productives en chaînes de valeur</w:t>
      </w:r>
      <w:r w:rsidRPr="00AE191F">
        <w:rPr>
          <w:rFonts w:asciiTheme="minorHAnsi" w:hAnsiTheme="minorHAnsi"/>
        </w:rPr>
        <w:t xml:space="preserve"> et la mise en œuvre de </w:t>
      </w:r>
      <w:r w:rsidRPr="00AE191F">
        <w:rPr>
          <w:rFonts w:asciiTheme="minorHAnsi" w:hAnsiTheme="minorHAnsi"/>
          <w:b/>
        </w:rPr>
        <w:t>projets de clusters locaux dans des secteurs à haut potentiel de création de valeur</w:t>
      </w:r>
      <w:r w:rsidR="00A7575A" w:rsidRPr="00AE191F">
        <w:rPr>
          <w:rFonts w:asciiTheme="minorHAnsi" w:hAnsiTheme="minorHAnsi"/>
          <w:b/>
        </w:rPr>
        <w:t xml:space="preserve"> et haute intenté de main d’œuvre</w:t>
      </w:r>
      <w:r w:rsidR="00EE6005" w:rsidRPr="00AE191F">
        <w:rPr>
          <w:rFonts w:asciiTheme="minorHAnsi" w:hAnsiTheme="minorHAnsi"/>
        </w:rPr>
        <w:t xml:space="preserve">. </w:t>
      </w:r>
      <w:r w:rsidR="00BD1F4E" w:rsidRPr="00AE191F">
        <w:rPr>
          <w:rFonts w:asciiTheme="minorHAnsi" w:hAnsiTheme="minorHAnsi"/>
        </w:rPr>
        <w:t>L’ess</w:t>
      </w:r>
      <w:r w:rsidRPr="00AE191F">
        <w:rPr>
          <w:rFonts w:asciiTheme="minorHAnsi" w:hAnsiTheme="minorHAnsi"/>
        </w:rPr>
        <w:t>or des micros et petites entreprises</w:t>
      </w:r>
      <w:r w:rsidR="00BD1F4E" w:rsidRPr="00AE191F">
        <w:rPr>
          <w:rFonts w:asciiTheme="minorHAnsi" w:hAnsiTheme="minorHAnsi"/>
        </w:rPr>
        <w:t xml:space="preserve"> exige une meilleure exploitation de leurs régions </w:t>
      </w:r>
      <w:r w:rsidRPr="00AE191F">
        <w:rPr>
          <w:rFonts w:asciiTheme="minorHAnsi" w:hAnsiTheme="minorHAnsi"/>
        </w:rPr>
        <w:t xml:space="preserve">en leur faisant tirer profit </w:t>
      </w:r>
      <w:r w:rsidR="00BD1F4E" w:rsidRPr="00AE191F">
        <w:rPr>
          <w:rFonts w:asciiTheme="minorHAnsi" w:hAnsiTheme="minorHAnsi"/>
        </w:rPr>
        <w:t>d</w:t>
      </w:r>
      <w:r w:rsidRPr="00AE191F">
        <w:rPr>
          <w:rFonts w:asciiTheme="minorHAnsi" w:hAnsiTheme="minorHAnsi"/>
        </w:rPr>
        <w:t xml:space="preserve">es avantages comparatifs de </w:t>
      </w:r>
      <w:r w:rsidR="00BD1F4E" w:rsidRPr="00AE191F">
        <w:rPr>
          <w:rFonts w:asciiTheme="minorHAnsi" w:hAnsiTheme="minorHAnsi"/>
        </w:rPr>
        <w:t>ces dernières</w:t>
      </w:r>
      <w:r w:rsidRPr="00AE191F">
        <w:rPr>
          <w:rFonts w:asciiTheme="minorHAnsi" w:hAnsiTheme="minorHAnsi"/>
        </w:rPr>
        <w:t xml:space="preserve"> en termes </w:t>
      </w:r>
      <w:r w:rsidR="00AE191F" w:rsidRPr="00AE191F">
        <w:rPr>
          <w:rFonts w:asciiTheme="minorHAnsi" w:hAnsiTheme="minorHAnsi"/>
        </w:rPr>
        <w:t xml:space="preserve">de </w:t>
      </w:r>
      <w:r w:rsidR="00BD1F4E" w:rsidRPr="00AE191F">
        <w:rPr>
          <w:rFonts w:asciiTheme="minorHAnsi" w:hAnsiTheme="minorHAnsi"/>
        </w:rPr>
        <w:t xml:space="preserve">filières porteuses et </w:t>
      </w:r>
      <w:r w:rsidRPr="00AE191F">
        <w:rPr>
          <w:rFonts w:asciiTheme="minorHAnsi" w:hAnsiTheme="minorHAnsi"/>
        </w:rPr>
        <w:t>de potentiels de création d’emplois</w:t>
      </w:r>
      <w:r w:rsidR="00BD1F4E" w:rsidRPr="00AE191F">
        <w:rPr>
          <w:rFonts w:asciiTheme="minorHAnsi" w:hAnsiTheme="minorHAnsi"/>
        </w:rPr>
        <w:t>.</w:t>
      </w:r>
      <w:r w:rsidRPr="00AE191F">
        <w:rPr>
          <w:rFonts w:asciiTheme="minorHAnsi" w:hAnsiTheme="minorHAnsi"/>
        </w:rPr>
        <w:t xml:space="preserve"> Dans ce cadre, les filières productives au Sénégal sont identifiées dans les domaines de </w:t>
      </w:r>
      <w:r w:rsidRPr="00AE191F">
        <w:rPr>
          <w:rFonts w:asciiTheme="minorHAnsi" w:hAnsiTheme="minorHAnsi"/>
          <w:b/>
        </w:rPr>
        <w:t>l’agriculture, de l’élevage, de la pêche, de l’aquaculture et de l’artisanat</w:t>
      </w:r>
      <w:r w:rsidRPr="00AE191F">
        <w:rPr>
          <w:rFonts w:asciiTheme="minorHAnsi" w:hAnsiTheme="minorHAnsi"/>
        </w:rPr>
        <w:t xml:space="preserve"> avec une chaine de valeur bien précise pour chacune d’elles. </w:t>
      </w:r>
    </w:p>
    <w:p w:rsidR="00CF665A" w:rsidRPr="002C248A" w:rsidRDefault="00CF665A" w:rsidP="00287569">
      <w:pPr>
        <w:jc w:val="both"/>
        <w:rPr>
          <w:rFonts w:asciiTheme="minorHAnsi" w:hAnsiTheme="minorHAnsi"/>
        </w:rPr>
      </w:pPr>
    </w:p>
    <w:p w:rsidR="002346E6" w:rsidRDefault="008139F1" w:rsidP="00AE191F">
      <w:pPr>
        <w:pStyle w:val="Paragraphedeliste"/>
        <w:numPr>
          <w:ilvl w:val="0"/>
          <w:numId w:val="17"/>
        </w:numPr>
        <w:tabs>
          <w:tab w:val="left" w:pos="426"/>
        </w:tabs>
        <w:ind w:left="0" w:firstLine="0"/>
        <w:jc w:val="both"/>
        <w:rPr>
          <w:rFonts w:asciiTheme="minorHAnsi" w:hAnsiTheme="minorHAnsi"/>
        </w:rPr>
      </w:pPr>
      <w:r w:rsidRPr="00AE191F">
        <w:rPr>
          <w:rFonts w:asciiTheme="minorHAnsi" w:eastAsia="Times New Roman" w:hAnsiTheme="minorHAnsi"/>
          <w:lang w:eastAsia="fr-FR"/>
        </w:rPr>
        <w:t xml:space="preserve">La </w:t>
      </w:r>
      <w:r w:rsidRPr="00AE191F">
        <w:rPr>
          <w:rFonts w:asciiTheme="minorHAnsi" w:eastAsia="Times New Roman" w:hAnsiTheme="minorHAnsi"/>
          <w:b/>
          <w:lang w:eastAsia="fr-FR"/>
        </w:rPr>
        <w:t>Stratégie  de croissance Accélérée (</w:t>
      </w:r>
      <w:r w:rsidR="00EE6005" w:rsidRPr="00AE191F">
        <w:rPr>
          <w:rFonts w:asciiTheme="minorHAnsi" w:eastAsia="Times New Roman" w:hAnsiTheme="minorHAnsi"/>
          <w:b/>
          <w:lang w:eastAsia="fr-FR"/>
        </w:rPr>
        <w:t>SCA</w:t>
      </w:r>
      <w:r w:rsidRPr="00AE191F">
        <w:rPr>
          <w:rFonts w:asciiTheme="minorHAnsi" w:eastAsia="Times New Roman" w:hAnsiTheme="minorHAnsi"/>
          <w:b/>
          <w:lang w:eastAsia="fr-FR"/>
        </w:rPr>
        <w:t>)</w:t>
      </w:r>
      <w:r w:rsidR="00EE6005" w:rsidRPr="00AE191F">
        <w:rPr>
          <w:rFonts w:asciiTheme="minorHAnsi" w:eastAsia="Times New Roman" w:hAnsiTheme="minorHAnsi"/>
          <w:b/>
          <w:lang w:eastAsia="fr-FR"/>
        </w:rPr>
        <w:t>,</w:t>
      </w:r>
      <w:r w:rsidR="00EE6005" w:rsidRPr="00AE191F">
        <w:rPr>
          <w:rFonts w:asciiTheme="minorHAnsi" w:eastAsia="Times New Roman" w:hAnsiTheme="minorHAnsi"/>
          <w:lang w:eastAsia="fr-FR"/>
        </w:rPr>
        <w:t xml:space="preserve"> à travers son </w:t>
      </w:r>
      <w:r w:rsidR="00EE6005" w:rsidRPr="00AE191F">
        <w:rPr>
          <w:rFonts w:asciiTheme="minorHAnsi" w:eastAsia="Times New Roman" w:hAnsiTheme="minorHAnsi"/>
          <w:b/>
          <w:lang w:eastAsia="fr-FR"/>
        </w:rPr>
        <w:t>« approche grappe »</w:t>
      </w:r>
      <w:r w:rsidR="00A2624B">
        <w:rPr>
          <w:rFonts w:asciiTheme="minorHAnsi" w:eastAsia="Times New Roman" w:hAnsiTheme="minorHAnsi"/>
          <w:b/>
          <w:lang w:eastAsia="fr-FR"/>
        </w:rPr>
        <w:t xml:space="preserve"> </w:t>
      </w:r>
      <w:r w:rsidRPr="00AE191F">
        <w:rPr>
          <w:rFonts w:asciiTheme="minorHAnsi" w:eastAsia="Times New Roman" w:hAnsiTheme="minorHAnsi"/>
          <w:lang w:eastAsia="fr-FR"/>
        </w:rPr>
        <w:t xml:space="preserve">articulée à la territorialisation des activités productives, en rapport avec les collectivités locales, </w:t>
      </w:r>
      <w:r w:rsidR="00EE6005" w:rsidRPr="00AE191F">
        <w:rPr>
          <w:rFonts w:asciiTheme="minorHAnsi" w:eastAsia="Times New Roman" w:hAnsiTheme="minorHAnsi"/>
          <w:lang w:eastAsia="fr-FR"/>
        </w:rPr>
        <w:t>offre un</w:t>
      </w:r>
      <w:r w:rsidRPr="00AE191F">
        <w:rPr>
          <w:rFonts w:asciiTheme="minorHAnsi" w:eastAsia="Times New Roman" w:hAnsiTheme="minorHAnsi"/>
          <w:lang w:eastAsia="fr-FR"/>
        </w:rPr>
        <w:t>e opportunité de relever certains de ces défis,</w:t>
      </w:r>
      <w:r w:rsidR="00EE6005" w:rsidRPr="00AE191F">
        <w:rPr>
          <w:rFonts w:asciiTheme="minorHAnsi" w:eastAsia="Times New Roman" w:hAnsiTheme="minorHAnsi"/>
          <w:lang w:eastAsia="fr-FR"/>
        </w:rPr>
        <w:t xml:space="preserve"> notamment</w:t>
      </w:r>
      <w:r w:rsidR="00A2624B">
        <w:rPr>
          <w:rFonts w:asciiTheme="minorHAnsi" w:eastAsia="Times New Roman" w:hAnsiTheme="minorHAnsi"/>
          <w:lang w:eastAsia="fr-FR"/>
        </w:rPr>
        <w:t xml:space="preserve"> </w:t>
      </w:r>
      <w:r w:rsidRPr="00AE191F">
        <w:rPr>
          <w:rFonts w:asciiTheme="minorHAnsi" w:hAnsiTheme="minorHAnsi"/>
        </w:rPr>
        <w:t>par les initiatives d’</w:t>
      </w:r>
      <w:r w:rsidR="00EE6005" w:rsidRPr="00AE191F">
        <w:rPr>
          <w:rFonts w:asciiTheme="minorHAnsi" w:hAnsiTheme="minorHAnsi"/>
        </w:rPr>
        <w:t>incubateurs et réseaux d’incubateurs d</w:t>
      </w:r>
      <w:r w:rsidRPr="00AE191F">
        <w:rPr>
          <w:rFonts w:asciiTheme="minorHAnsi" w:hAnsiTheme="minorHAnsi"/>
        </w:rPr>
        <w:t>’entreprises</w:t>
      </w:r>
      <w:r w:rsidR="00EE6005" w:rsidRPr="00AE191F">
        <w:rPr>
          <w:rFonts w:asciiTheme="minorHAnsi" w:hAnsiTheme="minorHAnsi"/>
        </w:rPr>
        <w:t>.</w:t>
      </w:r>
      <w:r w:rsidR="00A2624B">
        <w:rPr>
          <w:rFonts w:asciiTheme="minorHAnsi" w:hAnsiTheme="minorHAnsi"/>
        </w:rPr>
        <w:t xml:space="preserve"> </w:t>
      </w:r>
      <w:r w:rsidRPr="00AE191F">
        <w:rPr>
          <w:rFonts w:asciiTheme="minorHAnsi" w:eastAsia="Times New Roman" w:hAnsiTheme="minorHAnsi"/>
          <w:lang w:eastAsia="fr-FR"/>
        </w:rPr>
        <w:t xml:space="preserve">Ces initiatives doivent être davantage exploitées au profit des populations locales jeunes et femmes. </w:t>
      </w:r>
      <w:r w:rsidR="00AE191F" w:rsidRPr="00AE191F">
        <w:rPr>
          <w:rFonts w:asciiTheme="minorHAnsi" w:hAnsiTheme="minorHAnsi"/>
        </w:rPr>
        <w:t>L</w:t>
      </w:r>
      <w:r w:rsidR="002346E6" w:rsidRPr="00AE191F">
        <w:rPr>
          <w:rFonts w:asciiTheme="minorHAnsi" w:hAnsiTheme="minorHAnsi"/>
        </w:rPr>
        <w:t xml:space="preserve">’intervention du </w:t>
      </w:r>
      <w:r w:rsidR="002346E6" w:rsidRPr="00AE191F">
        <w:rPr>
          <w:rFonts w:asciiTheme="minorHAnsi" w:hAnsiTheme="minorHAnsi"/>
          <w:b/>
        </w:rPr>
        <w:t xml:space="preserve">Millénium Challenge </w:t>
      </w:r>
      <w:proofErr w:type="spellStart"/>
      <w:r w:rsidR="002346E6" w:rsidRPr="00AE191F">
        <w:rPr>
          <w:rFonts w:asciiTheme="minorHAnsi" w:hAnsiTheme="minorHAnsi"/>
          <w:b/>
        </w:rPr>
        <w:t>Account</w:t>
      </w:r>
      <w:proofErr w:type="spellEnd"/>
      <w:r w:rsidR="002346E6" w:rsidRPr="00AE191F">
        <w:rPr>
          <w:rFonts w:asciiTheme="minorHAnsi" w:hAnsiTheme="minorHAnsi"/>
          <w:b/>
        </w:rPr>
        <w:t xml:space="preserve"> (MCA)</w:t>
      </w:r>
      <w:r w:rsidR="002346E6" w:rsidRPr="00AE191F">
        <w:rPr>
          <w:rFonts w:asciiTheme="minorHAnsi" w:hAnsiTheme="minorHAnsi"/>
        </w:rPr>
        <w:t xml:space="preserve"> dans l’axe nord constitue ainsi un terreau favorable à l’émergence et au développement des petites et moyennes entreprises de jeunes et de femmes capables d’amorcer le développement économique local.</w:t>
      </w:r>
    </w:p>
    <w:p w:rsidR="00AE191F" w:rsidRPr="00AE191F" w:rsidRDefault="00AE191F" w:rsidP="00EE6005">
      <w:pPr>
        <w:pStyle w:val="Paragraphedeliste"/>
        <w:tabs>
          <w:tab w:val="left" w:pos="284"/>
        </w:tabs>
        <w:ind w:left="0"/>
        <w:jc w:val="both"/>
        <w:rPr>
          <w:rFonts w:asciiTheme="minorHAnsi" w:hAnsiTheme="minorHAnsi"/>
        </w:rPr>
      </w:pPr>
    </w:p>
    <w:p w:rsidR="00DA1BF1" w:rsidRPr="00AA0613" w:rsidRDefault="00A64F10" w:rsidP="001740E2">
      <w:pPr>
        <w:pStyle w:val="Paragraphedeliste"/>
        <w:numPr>
          <w:ilvl w:val="0"/>
          <w:numId w:val="17"/>
        </w:numPr>
        <w:tabs>
          <w:tab w:val="left" w:pos="426"/>
        </w:tabs>
        <w:ind w:left="0" w:firstLine="0"/>
        <w:jc w:val="both"/>
        <w:rPr>
          <w:rFonts w:asciiTheme="minorHAnsi" w:hAnsiTheme="minorHAnsi"/>
        </w:rPr>
      </w:pPr>
      <w:r w:rsidRPr="00A64F10">
        <w:rPr>
          <w:rFonts w:asciiTheme="minorHAnsi" w:hAnsiTheme="minorHAnsi"/>
          <w:b/>
        </w:rPr>
        <w:t>En matière de protection sociale</w:t>
      </w:r>
      <w:r w:rsidRPr="00A64F10">
        <w:rPr>
          <w:rFonts w:asciiTheme="minorHAnsi" w:hAnsiTheme="minorHAnsi"/>
        </w:rPr>
        <w:t>, malgré l’important dispositif d’appui aux groupes vulnérables, l’enjeu majeur d’améliorer leurs conditions socio-économiques demeure. En effet, l’</w:t>
      </w:r>
      <w:r w:rsidRPr="00A64F10">
        <w:rPr>
          <w:rFonts w:asciiTheme="minorHAnsi" w:hAnsiTheme="minorHAnsi" w:cs="Arial"/>
        </w:rPr>
        <w:t>accès</w:t>
      </w:r>
      <w:r w:rsidR="00AA0613">
        <w:rPr>
          <w:rFonts w:asciiTheme="minorHAnsi" w:hAnsiTheme="minorHAnsi" w:cs="Arial"/>
        </w:rPr>
        <w:t xml:space="preserve"> </w:t>
      </w:r>
      <w:r w:rsidRPr="00A64F10">
        <w:rPr>
          <w:rFonts w:asciiTheme="minorHAnsi" w:hAnsiTheme="minorHAnsi" w:cs="Arial"/>
        </w:rPr>
        <w:t>aux</w:t>
      </w:r>
      <w:r w:rsidR="00AA0613">
        <w:rPr>
          <w:rFonts w:asciiTheme="minorHAnsi" w:hAnsiTheme="minorHAnsi" w:cs="Arial"/>
        </w:rPr>
        <w:t xml:space="preserve"> </w:t>
      </w:r>
      <w:r w:rsidRPr="00A64F10">
        <w:rPr>
          <w:rFonts w:asciiTheme="minorHAnsi" w:hAnsiTheme="minorHAnsi"/>
        </w:rPr>
        <w:t>ressources et aux facteurs de production, le renforcement du dispositif d’insertion sociale des groupes vulnérables, la</w:t>
      </w:r>
      <w:r w:rsidR="00AA0613">
        <w:rPr>
          <w:rFonts w:asciiTheme="minorHAnsi" w:hAnsiTheme="minorHAnsi"/>
        </w:rPr>
        <w:t xml:space="preserve"> </w:t>
      </w:r>
      <w:r w:rsidRPr="00A64F10">
        <w:rPr>
          <w:rFonts w:asciiTheme="minorHAnsi" w:hAnsiTheme="minorHAnsi"/>
        </w:rPr>
        <w:t>consolidation et l’extension des mécanismes de transferts sociaux, la mise en  place d'une couverture maladie universelle et l’amélioration des mécanismes de</w:t>
      </w:r>
      <w:r w:rsidR="00E043A1">
        <w:rPr>
          <w:rFonts w:asciiTheme="minorHAnsi" w:hAnsiTheme="minorHAnsi"/>
        </w:rPr>
        <w:t xml:space="preserve"> </w:t>
      </w:r>
      <w:r w:rsidRPr="00A64F10">
        <w:rPr>
          <w:rFonts w:asciiTheme="minorHAnsi" w:hAnsiTheme="minorHAnsi"/>
        </w:rPr>
        <w:t>ciblage, d’information et de suivi-évaluation restent des défis à relever pour une meilleure efficacité du dispositif de protection sociale.</w:t>
      </w:r>
    </w:p>
    <w:p w:rsidR="006961E7" w:rsidRPr="00845005" w:rsidRDefault="006961E7" w:rsidP="006961E7">
      <w:pPr>
        <w:pStyle w:val="Paragraphedeliste"/>
        <w:autoSpaceDE w:val="0"/>
        <w:autoSpaceDN w:val="0"/>
        <w:adjustRightInd w:val="0"/>
        <w:spacing w:line="240" w:lineRule="auto"/>
        <w:ind w:left="360"/>
        <w:rPr>
          <w:rFonts w:ascii="Times New Roman" w:eastAsia="Times" w:hAnsi="Times New Roman"/>
          <w:sz w:val="16"/>
          <w:szCs w:val="16"/>
        </w:rPr>
      </w:pPr>
    </w:p>
    <w:p w:rsidR="001E3A9E" w:rsidRPr="00845005" w:rsidRDefault="001E3A9E" w:rsidP="001E3A9E">
      <w:pPr>
        <w:pStyle w:val="Paragraphedeliste"/>
        <w:numPr>
          <w:ilvl w:val="0"/>
          <w:numId w:val="17"/>
        </w:numPr>
        <w:tabs>
          <w:tab w:val="left" w:pos="426"/>
        </w:tabs>
        <w:ind w:left="0" w:firstLine="0"/>
        <w:jc w:val="both"/>
        <w:rPr>
          <w:rFonts w:asciiTheme="minorHAnsi" w:eastAsia="Times" w:hAnsiTheme="minorHAnsi"/>
          <w:lang w:eastAsia="fr-FR"/>
        </w:rPr>
      </w:pPr>
      <w:r w:rsidRPr="00845005">
        <w:rPr>
          <w:rFonts w:asciiTheme="minorHAnsi" w:eastAsia="Times" w:hAnsiTheme="minorHAnsi"/>
          <w:lang w:eastAsia="fr-FR"/>
        </w:rPr>
        <w:t xml:space="preserve">La mise en œuvre d’une politique de protection sociale efficace passe par </w:t>
      </w:r>
      <w:r w:rsidRPr="00845005">
        <w:rPr>
          <w:rFonts w:asciiTheme="minorHAnsi" w:eastAsia="Times" w:hAnsiTheme="minorHAnsi"/>
          <w:b/>
          <w:lang w:eastAsia="fr-FR"/>
        </w:rPr>
        <w:t>un modèle de ciblage pertinent des bénéficiaires</w:t>
      </w:r>
      <w:r w:rsidRPr="00845005">
        <w:rPr>
          <w:rFonts w:asciiTheme="minorHAnsi" w:eastAsia="Times" w:hAnsiTheme="minorHAnsi"/>
          <w:lang w:eastAsia="fr-FR"/>
        </w:rPr>
        <w:t xml:space="preserve"> ainsi qu’une stratégie d’autonomisation socio-économique de ces derniers afin d’éviter leur maintien dans la pauvreté et la transmission intergénérationnelle de celle-ci. Le défi majeur sera ainsi d’harmoniser les différents modèles existants de ciblage selon des critères géographique, communautaire ou catégoriel.</w:t>
      </w:r>
    </w:p>
    <w:p w:rsidR="001E3A9E" w:rsidRPr="00845005" w:rsidRDefault="001E3A9E" w:rsidP="001E3A9E">
      <w:pPr>
        <w:pStyle w:val="Paragraphedeliste"/>
        <w:rPr>
          <w:rFonts w:asciiTheme="minorHAnsi" w:eastAsia="Times" w:hAnsiTheme="minorHAnsi"/>
          <w:lang w:eastAsia="fr-FR"/>
        </w:rPr>
      </w:pPr>
    </w:p>
    <w:p w:rsidR="00943D93" w:rsidRPr="00845005" w:rsidRDefault="00943D93" w:rsidP="001E3A9E">
      <w:pPr>
        <w:pStyle w:val="Paragraphedeliste"/>
        <w:numPr>
          <w:ilvl w:val="0"/>
          <w:numId w:val="17"/>
        </w:numPr>
        <w:tabs>
          <w:tab w:val="left" w:pos="426"/>
        </w:tabs>
        <w:ind w:left="0" w:firstLine="0"/>
        <w:jc w:val="both"/>
        <w:rPr>
          <w:rFonts w:asciiTheme="minorHAnsi" w:eastAsia="Times" w:hAnsiTheme="minorHAnsi"/>
          <w:lang w:eastAsia="fr-FR"/>
        </w:rPr>
      </w:pPr>
      <w:r w:rsidRPr="00845005">
        <w:rPr>
          <w:rFonts w:asciiTheme="minorHAnsi" w:eastAsia="Times" w:hAnsiTheme="minorHAnsi"/>
          <w:lang w:eastAsia="fr-FR"/>
        </w:rPr>
        <w:t xml:space="preserve">En créant récemment une Délégation Générale à la Protection Sociale et à la Solidarité Nationale, le Gouvernement accorde un rang de priorité élevée à l’inclusion sociale et à la protection des groupes vulnérables pour une </w:t>
      </w:r>
      <w:r w:rsidRPr="00845005">
        <w:rPr>
          <w:rFonts w:asciiTheme="minorHAnsi" w:eastAsia="Times" w:hAnsiTheme="minorHAnsi"/>
          <w:b/>
          <w:lang w:eastAsia="fr-FR"/>
        </w:rPr>
        <w:t>meilleure coordination et harmonisation des interventions</w:t>
      </w:r>
      <w:r w:rsidRPr="00845005">
        <w:rPr>
          <w:rFonts w:asciiTheme="minorHAnsi" w:eastAsia="Times" w:hAnsiTheme="minorHAnsi"/>
          <w:lang w:eastAsia="fr-FR"/>
        </w:rPr>
        <w:t xml:space="preserve"> des différents acteurs. Cette volonté s’est manifestée à travers deux programmes majeurs de filets sociaux que sont : (i) le Programme National de</w:t>
      </w:r>
      <w:r w:rsidR="00AA0613" w:rsidRPr="00845005">
        <w:rPr>
          <w:rFonts w:asciiTheme="minorHAnsi" w:eastAsia="Times" w:hAnsiTheme="minorHAnsi"/>
          <w:lang w:eastAsia="fr-FR"/>
        </w:rPr>
        <w:t xml:space="preserve"> </w:t>
      </w:r>
      <w:r w:rsidRPr="00845005">
        <w:rPr>
          <w:rFonts w:asciiTheme="minorHAnsi" w:eastAsia="Times" w:hAnsiTheme="minorHAnsi"/>
          <w:lang w:eastAsia="fr-FR"/>
        </w:rPr>
        <w:t>« Bourses de Sécurité Familiale/PNBSF »</w:t>
      </w:r>
      <w:r w:rsidR="00AA0613" w:rsidRPr="00845005">
        <w:rPr>
          <w:rFonts w:asciiTheme="minorHAnsi" w:eastAsia="Times" w:hAnsiTheme="minorHAnsi"/>
          <w:lang w:eastAsia="fr-FR"/>
        </w:rPr>
        <w:t xml:space="preserve"> </w:t>
      </w:r>
      <w:r w:rsidRPr="00845005">
        <w:rPr>
          <w:rFonts w:asciiTheme="minorHAnsi" w:eastAsia="Times" w:hAnsiTheme="minorHAnsi"/>
          <w:lang w:eastAsia="fr-FR"/>
        </w:rPr>
        <w:t xml:space="preserve">qui cible dans sa phase pilote 50 000 ménages pauvres pour un montant annuel de 100 000 F CFA par ménage et par an, avec un objectif à terme de 250 000 ménages en 2016 ; (ii) le Programme National de « Couverture Maladie Universelle/PCMU » à travers les mutuelles de santé qui vise à porter le taux de couverture du risque maladie de la population à au moins 50% d’ici 2015. Ces deux programmes s’inscrivent dans une perspective de mise en place d’un système de filets de sécurité sociale multiformes, complémentaires et inclusifs. </w:t>
      </w:r>
    </w:p>
    <w:p w:rsidR="001E3A9E" w:rsidRPr="00845005" w:rsidRDefault="001E3A9E" w:rsidP="001E3A9E">
      <w:pPr>
        <w:pStyle w:val="Paragraphedeliste"/>
        <w:rPr>
          <w:rFonts w:asciiTheme="minorHAnsi" w:eastAsia="Times" w:hAnsiTheme="minorHAnsi"/>
          <w:lang w:eastAsia="fr-FR"/>
        </w:rPr>
      </w:pPr>
    </w:p>
    <w:p w:rsidR="00ED67D8" w:rsidRPr="00845005" w:rsidRDefault="00ED67D8" w:rsidP="00ED67D8">
      <w:pPr>
        <w:pStyle w:val="Titre1"/>
        <w:shd w:val="clear" w:color="auto" w:fill="8DB3E2" w:themeFill="text2" w:themeFillTint="66"/>
        <w:spacing w:before="0" w:after="0"/>
        <w:jc w:val="center"/>
        <w:rPr>
          <w:rFonts w:asciiTheme="minorHAnsi" w:hAnsiTheme="minorHAnsi"/>
          <w:sz w:val="36"/>
          <w:szCs w:val="36"/>
          <w:lang w:val="fr-FR"/>
        </w:rPr>
      </w:pPr>
      <w:bookmarkStart w:id="17" w:name="_Toc357633330"/>
      <w:r w:rsidRPr="00845005">
        <w:rPr>
          <w:rFonts w:asciiTheme="minorHAnsi" w:hAnsiTheme="minorHAnsi"/>
          <w:sz w:val="36"/>
          <w:szCs w:val="36"/>
          <w:lang w:val="fr-FR"/>
        </w:rPr>
        <w:t>PARTIE II – EXPERIENCES PASSEES</w:t>
      </w:r>
      <w:bookmarkEnd w:id="17"/>
    </w:p>
    <w:p w:rsidR="006961E7" w:rsidRPr="00845005" w:rsidRDefault="006961E7" w:rsidP="008F3F23">
      <w:pPr>
        <w:rPr>
          <w:rFonts w:asciiTheme="minorHAnsi" w:hAnsiTheme="minorHAnsi"/>
          <w:b/>
        </w:rPr>
      </w:pPr>
    </w:p>
    <w:p w:rsidR="00ED67D8" w:rsidRPr="00845005" w:rsidRDefault="00ED67D8" w:rsidP="00155109">
      <w:pPr>
        <w:pStyle w:val="Titre3"/>
        <w:pBdr>
          <w:bottom w:val="single" w:sz="4" w:space="1" w:color="auto"/>
        </w:pBdr>
        <w:spacing w:before="0" w:after="0"/>
        <w:rPr>
          <w:rFonts w:asciiTheme="minorHAnsi" w:hAnsiTheme="minorHAnsi"/>
          <w:sz w:val="28"/>
          <w:szCs w:val="28"/>
        </w:rPr>
      </w:pPr>
      <w:bookmarkStart w:id="18" w:name="_Toc357633331"/>
      <w:r w:rsidRPr="00845005">
        <w:rPr>
          <w:rFonts w:asciiTheme="minorHAnsi" w:hAnsiTheme="minorHAnsi"/>
          <w:sz w:val="28"/>
          <w:szCs w:val="28"/>
        </w:rPr>
        <w:t>2.1.</w:t>
      </w:r>
      <w:r w:rsidR="00155109" w:rsidRPr="00845005">
        <w:rPr>
          <w:rFonts w:asciiTheme="minorHAnsi" w:hAnsiTheme="minorHAnsi"/>
          <w:sz w:val="28"/>
          <w:szCs w:val="28"/>
        </w:rPr>
        <w:t xml:space="preserve"> PRINCIPAUX RESULTATS OBTENUS</w:t>
      </w:r>
      <w:bookmarkEnd w:id="18"/>
      <w:r w:rsidRPr="00845005">
        <w:rPr>
          <w:rFonts w:asciiTheme="minorHAnsi" w:hAnsiTheme="minorHAnsi"/>
          <w:sz w:val="28"/>
          <w:szCs w:val="28"/>
        </w:rPr>
        <w:t> </w:t>
      </w:r>
    </w:p>
    <w:p w:rsidR="00ED67D8" w:rsidRPr="00845005" w:rsidRDefault="00ED67D8" w:rsidP="00ED67D8"/>
    <w:p w:rsidR="00ED67D8" w:rsidRPr="00845005" w:rsidRDefault="00ED67D8" w:rsidP="009641F5">
      <w:pPr>
        <w:pStyle w:val="Paragraphedeliste"/>
        <w:numPr>
          <w:ilvl w:val="0"/>
          <w:numId w:val="17"/>
        </w:numPr>
        <w:tabs>
          <w:tab w:val="left" w:pos="426"/>
        </w:tabs>
        <w:ind w:left="0" w:firstLine="0"/>
        <w:jc w:val="both"/>
        <w:rPr>
          <w:rFonts w:asciiTheme="minorHAnsi" w:hAnsiTheme="minorHAnsi" w:cs="Arial"/>
        </w:rPr>
      </w:pPr>
      <w:r w:rsidRPr="00845005">
        <w:rPr>
          <w:rFonts w:asciiTheme="minorHAnsi" w:hAnsiTheme="minorHAnsi" w:cs="Arial"/>
        </w:rPr>
        <w:t xml:space="preserve">Au niveau stratégique, le Programme d’appui à la mise en œuvre de la stratégie de Réduction de la Pauvreté (PRP) a joué un rôle clé dans l’appui à la formulation et au suivi des politiques à travers notamment l’élaboration d’instruments d’analyse et de mise en œuvre de la politique économique. </w:t>
      </w:r>
    </w:p>
    <w:p w:rsidR="00ED67D8" w:rsidRPr="00845005" w:rsidRDefault="00ED67D8" w:rsidP="00ED67D8">
      <w:pPr>
        <w:pStyle w:val="Paragraphedeliste"/>
        <w:tabs>
          <w:tab w:val="left" w:pos="426"/>
        </w:tabs>
        <w:ind w:left="0"/>
        <w:jc w:val="both"/>
        <w:rPr>
          <w:rFonts w:asciiTheme="minorHAnsi" w:hAnsiTheme="minorHAnsi" w:cs="Arial"/>
        </w:rPr>
      </w:pPr>
    </w:p>
    <w:p w:rsidR="00ED67D8" w:rsidRPr="00845005" w:rsidRDefault="00ED67D8" w:rsidP="009641F5">
      <w:pPr>
        <w:pStyle w:val="Paragraphedeliste"/>
        <w:numPr>
          <w:ilvl w:val="0"/>
          <w:numId w:val="17"/>
        </w:numPr>
        <w:tabs>
          <w:tab w:val="left" w:pos="426"/>
        </w:tabs>
        <w:ind w:left="0" w:firstLine="0"/>
        <w:jc w:val="both"/>
        <w:rPr>
          <w:rFonts w:asciiTheme="minorHAnsi" w:hAnsiTheme="minorHAnsi" w:cs="Arial"/>
        </w:rPr>
      </w:pPr>
      <w:r w:rsidRPr="00845005">
        <w:rPr>
          <w:rFonts w:asciiTheme="minorHAnsi" w:hAnsiTheme="minorHAnsi" w:cs="Arial"/>
        </w:rPr>
        <w:t>Ceci a permis le renforcement des capacités du Ministère de l’Economie et des Finances, du Ministère du développement social, du Ministère de la Jeunesse, du Ministère de la Culture avec notamment : (i) la réalisation d’un modèle de prévision à long terme dénommé TRESHOLD 21 ( modèle T21), (ii) la réalisation de l’étude prospective « Sénégal 2035 », (iii) l’élaboration du Rapport National sur le Développement Humain (RNDH) portant sur les changements climatiques, développement humain et sécurité alimentaire qui intègre la protection sociale, (iv) l’élaboration et la publication des cahiers du Plan, (v) l’élaboration des politiques sectorielles et des CDSMT, (vi) l’appui à la mise en place de l’Observatoire des conditions de vie et des ménages, (vii) l’appui au dispositif de ciblage de suivi-évaluation et d’information sur la pauvreté ; cet appui a contribué à la conception et à la mise en œuvre de l’INPS, (viii) la coordination du groupe chargé de la protection sociale dans le nouveau DPES, (ix) la réalisation d’études stratégiques sur les dynamiques de la pauvreté et l’évolution des structures familiales, sur la transmission intergénérationnelle de la pauvreté.</w:t>
      </w:r>
    </w:p>
    <w:p w:rsidR="00ED67D8" w:rsidRPr="00845005" w:rsidRDefault="00ED67D8" w:rsidP="00ED67D8">
      <w:pPr>
        <w:pStyle w:val="Paragraphedeliste"/>
        <w:tabs>
          <w:tab w:val="left" w:pos="426"/>
        </w:tabs>
        <w:ind w:left="0"/>
        <w:jc w:val="both"/>
        <w:rPr>
          <w:rFonts w:asciiTheme="minorHAnsi" w:hAnsiTheme="minorHAnsi" w:cs="Arial"/>
        </w:rPr>
      </w:pPr>
    </w:p>
    <w:p w:rsidR="00ED67D8" w:rsidRPr="00845005" w:rsidRDefault="00ED67D8" w:rsidP="009641F5">
      <w:pPr>
        <w:pStyle w:val="Paragraphedeliste"/>
        <w:numPr>
          <w:ilvl w:val="0"/>
          <w:numId w:val="17"/>
        </w:numPr>
        <w:tabs>
          <w:tab w:val="left" w:pos="426"/>
        </w:tabs>
        <w:ind w:left="0" w:firstLine="0"/>
        <w:jc w:val="both"/>
        <w:rPr>
          <w:rFonts w:asciiTheme="minorHAnsi" w:hAnsiTheme="minorHAnsi" w:cs="Arial"/>
        </w:rPr>
      </w:pPr>
      <w:r w:rsidRPr="00845005">
        <w:rPr>
          <w:rFonts w:asciiTheme="minorHAnsi" w:hAnsiTheme="minorHAnsi" w:cs="Arial"/>
        </w:rPr>
        <w:t xml:space="preserve">Au niveau opérationnel, le partenariat avec le Grand-duché du Luxembourg a permis d’enregistrer d’importants résultats en ce qui concerne particulièrement : (i) l’appui à la mise en place et au renforcement de MP/MPE au profit des femmes et des jeunes ; (ii) le financement d’initiatives communautaires au profit des groupes vulnérables (Femmes, Handicapés, PVVIH) par la mise place de lignes de crédit ; (iii) l’expérimentation d’un produit « assurance maladie » au profit des groupes vulnérables en relation avec le ministère de la santé ; (iv) la réalisation d’infrastructures sociales de base ; (v) la définition d’une stratégie de gouvernance locale articulant la planification locale aux moyens d’existences durables. </w:t>
      </w:r>
    </w:p>
    <w:p w:rsidR="00ED67D8" w:rsidRPr="00845005" w:rsidRDefault="00ED67D8" w:rsidP="00ED67D8">
      <w:pPr>
        <w:pStyle w:val="Paragraphedeliste"/>
        <w:tabs>
          <w:tab w:val="left" w:pos="426"/>
        </w:tabs>
        <w:ind w:left="0"/>
        <w:jc w:val="both"/>
        <w:rPr>
          <w:rFonts w:asciiTheme="minorHAnsi" w:hAnsiTheme="minorHAnsi" w:cs="Arial"/>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lastRenderedPageBreak/>
        <w:t>Cette stratégie repose (i) en milieu urbain sur les conseils de quartiers et en milieu rural sur les Centres Pilotes du Millénaire pour le Développement (CPMD) ; (ii) l’appui aux Collectivités locales dans la réalisation de leurs outils de planification (PIC, PDQ, PLD) et la mise en place de Maisons de Développement Local (MDL) en partenariat avec le PADEL-PNDL ; (iii) la mise en place d’un dispositif technique et financier pour l’Insertion des jeunes diplômés de l’Enseignement technique et de la formation professionnelle ainsi qu’un programme de renforcement des capacités des SFD.</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Par ailleurs, le programme a mis en place un cadre conceptuel sur les approches stratégiques et modes opératoires, qui ont permis de capitaliser et de modéliser les bonnes pratiques enregistrées.</w:t>
      </w:r>
    </w:p>
    <w:p w:rsidR="00ED67D8" w:rsidRDefault="00ED67D8" w:rsidP="00ED67D8">
      <w:pPr>
        <w:pStyle w:val="Paragraphedeliste"/>
        <w:tabs>
          <w:tab w:val="left" w:pos="426"/>
        </w:tabs>
        <w:ind w:left="0"/>
        <w:jc w:val="both"/>
        <w:rPr>
          <w:rFonts w:asciiTheme="minorHAnsi" w:hAnsiTheme="minorHAnsi" w:cs="Arial"/>
          <w:color w:val="000000"/>
        </w:rPr>
      </w:pPr>
    </w:p>
    <w:p w:rsidR="00ED67D8" w:rsidRPr="00155109" w:rsidRDefault="00ED67D8" w:rsidP="00155109">
      <w:pPr>
        <w:pStyle w:val="Titre3"/>
        <w:pBdr>
          <w:bottom w:val="single" w:sz="4" w:space="1" w:color="auto"/>
        </w:pBdr>
        <w:spacing w:before="0" w:after="0"/>
        <w:jc w:val="both"/>
        <w:rPr>
          <w:rFonts w:asciiTheme="minorHAnsi" w:hAnsiTheme="minorHAnsi"/>
          <w:sz w:val="28"/>
          <w:szCs w:val="28"/>
        </w:rPr>
      </w:pPr>
      <w:bookmarkStart w:id="19" w:name="_Toc357633332"/>
      <w:r w:rsidRPr="00155109">
        <w:rPr>
          <w:rFonts w:asciiTheme="minorHAnsi" w:hAnsiTheme="minorHAnsi"/>
          <w:sz w:val="28"/>
          <w:szCs w:val="28"/>
        </w:rPr>
        <w:t>2.</w:t>
      </w:r>
      <w:r w:rsidR="005D2DDB" w:rsidRPr="00155109">
        <w:rPr>
          <w:rFonts w:asciiTheme="minorHAnsi" w:hAnsiTheme="minorHAnsi"/>
          <w:sz w:val="28"/>
          <w:szCs w:val="28"/>
        </w:rPr>
        <w:t>2.</w:t>
      </w:r>
      <w:r w:rsidR="00155109" w:rsidRPr="00155109">
        <w:rPr>
          <w:rFonts w:asciiTheme="minorHAnsi" w:hAnsiTheme="minorHAnsi"/>
          <w:sz w:val="28"/>
          <w:szCs w:val="28"/>
        </w:rPr>
        <w:t xml:space="preserve">  LECONS TIREES</w:t>
      </w:r>
      <w:bookmarkEnd w:id="19"/>
    </w:p>
    <w:p w:rsidR="00ED67D8" w:rsidRDefault="00ED67D8" w:rsidP="00ED67D8">
      <w:pPr>
        <w:jc w:val="both"/>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L’appui mis en œuvre permet de tirer les leçons ci- après :</w:t>
      </w:r>
    </w:p>
    <w:p w:rsidR="00ED67D8"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a)- l’idée directrice d’appuyer la lutte contre la pauvreté à travers deux axes (le premier, Stratégique et le second, Opérationnel) est pertinente. Cela nécessite, au demeurant, une circulation continue de l’information entre le stratégique et l’opérationnel. Dans le futur, l’appui au pilotage stratégique devrait se faire en particulier au niveau des régions de concentration afin d’établir un lien direct avec l’appui opérationnel et partant, alimenter les politiques et stratégies locales de développement économique et social durable. La perspective d’intégration de l’approche territoriale dans les instruments de planification jadis expérimentée par le PRP en partenariat avec le PADEL/PNDL à travers les PDQ et les PLD au niveau des quartiers, des villages et des CPMD constitue à cet effet un réceptacle approprié.</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b)-les Comités Locaux ont eu l’avantage d’atténuer les changements institutionnels dans le gouvernement en ce qui concerne le développement social. Les efforts devront se poursuivre en vue de la transformation de ces Comités en Plateformes régionales/départementales des acteurs sociaux. Ces plateformes seront les agents de réalisation de l’appui à la lutte contre  la pauvreté ;</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c)-la dynamique entretenue dans la concertation entre les différents acteurs de l’insertion a permis de réajuster comme il convient, le manuel de l’insertion. Le Comité d’Orientation qui a favorisé cela, devra, s’ouvrir aux acteurs de toute la zone de concentration opérationnelle.</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Au titre des bonnes pratiques, il convient de noter :</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 xml:space="preserve">i)-le renforcement du partenariat initié depuis 2002 entre le gouvernement du Sénégal, le Grand-duché de Luxembourg et le PNUD. Un partenariat sur un pas de temps conséquent et qui n’est pas loin de la décennie est nécessaire pour obtenir les effets recherchés; </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 xml:space="preserve">ii)-la mise en place de lignes de crédit selon le modèle du portage à travers les IMF de proximité en partenariat avec les conseils de quartiers, les conseils villageois de développement et les collectivités locales constitue une alternative intéressante de financement pour lutter contre la pauvreté.  </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iii)-l’approche « Quartier » en milieu urbain et « CPMD » en milieu rural, constitue  une opportunité</w:t>
      </w:r>
      <w:r>
        <w:rPr>
          <w:rFonts w:asciiTheme="minorHAnsi" w:hAnsiTheme="minorHAnsi" w:cs="Arial"/>
          <w:color w:val="000000"/>
        </w:rPr>
        <w:t xml:space="preserve"> </w:t>
      </w:r>
      <w:r w:rsidRPr="00C57B59">
        <w:rPr>
          <w:rFonts w:asciiTheme="minorHAnsi" w:hAnsiTheme="minorHAnsi" w:cs="Arial"/>
          <w:color w:val="000000"/>
        </w:rPr>
        <w:t>pour la promotion de la gouvernance locale. Le Conseil de quartier est un organe fédérateur de l’ensemble des OCB et constitue un cadre de promotion de la citoyenneté et de la démocratie locale. Il est destiné à promouvoir un développement communautaire et à renforcer le dialogue social. Il offre un contact direct entre la population et les autorités municipales permettant ainsi à la commune, d’assurer une gestion urbaine de proximité répondant aux besoins exprimés par les populations. L’intérêt que suscitent le Conseil de Quartier  et les PDQ a amené les autorités gouvernementales à amorcer la réflexion en vue de la prise en charge de ce dispositif dans la prochaine révision du code des collectivités locales. Le Centre Pilote du Millénaire pour le Développement (CPMD) est un espace polarisateur de plusieurs terroirs villageois et permettant la valorisation optimale des ouvrages structurants nécessaires à un développement économique viable ;</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Pr="00C57B59"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lastRenderedPageBreak/>
        <w:t>iv)-l’expérience pilote de micro assurance santé au profit des groupes vulnérables dans la commune de Saint Louis devrait être étendue à d’autres zones d’intervention en partenariat avec le ministère de la santé;</w:t>
      </w:r>
    </w:p>
    <w:p w:rsidR="00ED67D8" w:rsidRPr="00C57B59" w:rsidRDefault="00ED67D8" w:rsidP="00ED67D8">
      <w:pPr>
        <w:pStyle w:val="Paragraphedeliste"/>
        <w:tabs>
          <w:tab w:val="left" w:pos="426"/>
        </w:tabs>
        <w:ind w:left="0"/>
        <w:jc w:val="both"/>
        <w:rPr>
          <w:rFonts w:asciiTheme="minorHAnsi" w:hAnsiTheme="minorHAnsi" w:cs="Arial"/>
          <w:color w:val="000000"/>
        </w:rPr>
      </w:pPr>
    </w:p>
    <w:p w:rsidR="00ED67D8" w:rsidRDefault="00ED67D8" w:rsidP="009641F5">
      <w:pPr>
        <w:pStyle w:val="Paragraphedeliste"/>
        <w:numPr>
          <w:ilvl w:val="0"/>
          <w:numId w:val="17"/>
        </w:numPr>
        <w:tabs>
          <w:tab w:val="left" w:pos="426"/>
        </w:tabs>
        <w:ind w:left="0" w:firstLine="0"/>
        <w:jc w:val="both"/>
        <w:rPr>
          <w:rFonts w:asciiTheme="minorHAnsi" w:hAnsiTheme="minorHAnsi" w:cs="Arial"/>
          <w:color w:val="000000"/>
        </w:rPr>
      </w:pPr>
      <w:r w:rsidRPr="00C57B59">
        <w:rPr>
          <w:rFonts w:asciiTheme="minorHAnsi" w:hAnsiTheme="minorHAnsi" w:cs="Arial"/>
          <w:color w:val="000000"/>
        </w:rPr>
        <w:t>v)-la mise en place d’un dispositif technique et financier sur l’insertion des jeunes diplômés de l’enseignement technique et de la formation professionnelle en</w:t>
      </w:r>
      <w:r>
        <w:rPr>
          <w:rFonts w:asciiTheme="minorHAnsi" w:hAnsiTheme="minorHAnsi" w:cs="Arial"/>
          <w:color w:val="000000"/>
        </w:rPr>
        <w:t xml:space="preserve"> </w:t>
      </w:r>
      <w:r w:rsidRPr="00C57B59">
        <w:rPr>
          <w:rFonts w:asciiTheme="minorHAnsi" w:hAnsiTheme="minorHAnsi" w:cs="Arial"/>
          <w:color w:val="000000"/>
        </w:rPr>
        <w:t>partenariat avec la BRS,</w:t>
      </w:r>
      <w:r>
        <w:rPr>
          <w:rFonts w:asciiTheme="minorHAnsi" w:hAnsiTheme="minorHAnsi" w:cs="Arial"/>
          <w:color w:val="000000"/>
        </w:rPr>
        <w:t xml:space="preserve"> </w:t>
      </w:r>
      <w:r w:rsidRPr="00C57B59">
        <w:rPr>
          <w:rFonts w:asciiTheme="minorHAnsi" w:hAnsiTheme="minorHAnsi" w:cs="Arial"/>
          <w:color w:val="000000"/>
        </w:rPr>
        <w:t>les SFD</w:t>
      </w:r>
      <w:r>
        <w:rPr>
          <w:rFonts w:asciiTheme="minorHAnsi" w:hAnsiTheme="minorHAnsi" w:cs="Arial"/>
          <w:color w:val="000000"/>
        </w:rPr>
        <w:t xml:space="preserve"> </w:t>
      </w:r>
      <w:r w:rsidRPr="00C57B59">
        <w:rPr>
          <w:rFonts w:asciiTheme="minorHAnsi" w:hAnsiTheme="minorHAnsi" w:cs="Arial"/>
          <w:color w:val="000000"/>
        </w:rPr>
        <w:t xml:space="preserve">et la plateforme onusienne (BIT/ONUDI/PNUD), constitue un levier essentiel pour lutter contre le chômage des jeunes. De plus, il est </w:t>
      </w:r>
      <w:r>
        <w:rPr>
          <w:rFonts w:asciiTheme="minorHAnsi" w:hAnsiTheme="minorHAnsi" w:cs="Arial"/>
          <w:color w:val="000000"/>
        </w:rPr>
        <w:t xml:space="preserve">l’une des </w:t>
      </w:r>
      <w:r w:rsidRPr="00C57B59">
        <w:rPr>
          <w:rFonts w:asciiTheme="minorHAnsi" w:hAnsiTheme="minorHAnsi" w:cs="Arial"/>
          <w:color w:val="000000"/>
        </w:rPr>
        <w:t xml:space="preserve"> manifestation</w:t>
      </w:r>
      <w:r>
        <w:rPr>
          <w:rFonts w:asciiTheme="minorHAnsi" w:hAnsiTheme="minorHAnsi" w:cs="Arial"/>
          <w:color w:val="000000"/>
        </w:rPr>
        <w:t>s</w:t>
      </w:r>
      <w:r w:rsidRPr="00C57B59">
        <w:rPr>
          <w:rFonts w:asciiTheme="minorHAnsi" w:hAnsiTheme="minorHAnsi" w:cs="Arial"/>
          <w:color w:val="000000"/>
        </w:rPr>
        <w:t xml:space="preserve"> parfaite</w:t>
      </w:r>
      <w:r>
        <w:rPr>
          <w:rFonts w:asciiTheme="minorHAnsi" w:hAnsiTheme="minorHAnsi" w:cs="Arial"/>
          <w:color w:val="000000"/>
        </w:rPr>
        <w:t>s</w:t>
      </w:r>
      <w:r w:rsidRPr="00C57B59">
        <w:rPr>
          <w:rFonts w:asciiTheme="minorHAnsi" w:hAnsiTheme="minorHAnsi" w:cs="Arial"/>
          <w:color w:val="000000"/>
        </w:rPr>
        <w:t xml:space="preserve"> de la réforme de l’ONU relative au « One UN ».</w:t>
      </w:r>
    </w:p>
    <w:p w:rsidR="00ED67D8" w:rsidRPr="00845005" w:rsidRDefault="00ED67D8" w:rsidP="008F3F23">
      <w:pPr>
        <w:rPr>
          <w:rFonts w:asciiTheme="minorHAnsi" w:hAnsiTheme="minorHAnsi"/>
          <w:b/>
        </w:rPr>
      </w:pPr>
    </w:p>
    <w:p w:rsidR="00F54A83" w:rsidRDefault="00BD370B">
      <w:pPr>
        <w:pStyle w:val="Titre1"/>
        <w:shd w:val="clear" w:color="auto" w:fill="8DB3E2" w:themeFill="text2" w:themeFillTint="66"/>
        <w:spacing w:before="0" w:after="0"/>
        <w:jc w:val="center"/>
        <w:rPr>
          <w:rFonts w:asciiTheme="minorHAnsi" w:hAnsiTheme="minorHAnsi"/>
          <w:sz w:val="36"/>
          <w:szCs w:val="36"/>
          <w:lang w:val="fr-FR"/>
        </w:rPr>
      </w:pPr>
      <w:bookmarkStart w:id="20" w:name="_Toc355098857"/>
      <w:bookmarkStart w:id="21" w:name="_Toc357633333"/>
      <w:r w:rsidRPr="006420F4">
        <w:rPr>
          <w:rFonts w:asciiTheme="minorHAnsi" w:hAnsiTheme="minorHAnsi"/>
          <w:sz w:val="36"/>
          <w:szCs w:val="36"/>
          <w:lang w:val="fr-FR"/>
        </w:rPr>
        <w:t>PARTIE II</w:t>
      </w:r>
      <w:r w:rsidR="005D2DDB">
        <w:rPr>
          <w:rFonts w:asciiTheme="minorHAnsi" w:hAnsiTheme="minorHAnsi"/>
          <w:sz w:val="36"/>
          <w:szCs w:val="36"/>
          <w:lang w:val="fr-FR"/>
        </w:rPr>
        <w:t>I</w:t>
      </w:r>
      <w:r w:rsidRPr="006420F4">
        <w:rPr>
          <w:rFonts w:asciiTheme="minorHAnsi" w:hAnsiTheme="minorHAnsi"/>
          <w:sz w:val="36"/>
          <w:szCs w:val="36"/>
          <w:lang w:val="fr-FR"/>
        </w:rPr>
        <w:t xml:space="preserve"> </w:t>
      </w:r>
      <w:r>
        <w:rPr>
          <w:rFonts w:asciiTheme="minorHAnsi" w:hAnsiTheme="minorHAnsi"/>
          <w:sz w:val="36"/>
          <w:szCs w:val="36"/>
          <w:lang w:val="fr-FR"/>
        </w:rPr>
        <w:t>–</w:t>
      </w:r>
      <w:r w:rsidRPr="006420F4">
        <w:rPr>
          <w:rFonts w:asciiTheme="minorHAnsi" w:hAnsiTheme="minorHAnsi"/>
          <w:sz w:val="36"/>
          <w:szCs w:val="36"/>
          <w:lang w:val="fr-FR"/>
        </w:rPr>
        <w:t xml:space="preserve"> PROGRAMME</w:t>
      </w:r>
      <w:r>
        <w:rPr>
          <w:rFonts w:asciiTheme="minorHAnsi" w:hAnsiTheme="minorHAnsi"/>
          <w:sz w:val="36"/>
          <w:szCs w:val="36"/>
          <w:lang w:val="fr-FR"/>
        </w:rPr>
        <w:t xml:space="preserve"> PROPOSE</w:t>
      </w:r>
      <w:bookmarkEnd w:id="20"/>
      <w:bookmarkEnd w:id="21"/>
    </w:p>
    <w:p w:rsidR="00F54A83" w:rsidRDefault="00F54A83">
      <w:pPr>
        <w:pStyle w:val="Titre2"/>
        <w:spacing w:before="0" w:after="0"/>
        <w:rPr>
          <w:rFonts w:asciiTheme="minorHAnsi" w:hAnsiTheme="minorHAnsi" w:cs="Arial"/>
          <w:i w:val="0"/>
        </w:rPr>
      </w:pPr>
      <w:bookmarkStart w:id="22" w:name="_Toc355098858"/>
    </w:p>
    <w:p w:rsidR="00F54A83" w:rsidRDefault="005D2DDB">
      <w:pPr>
        <w:pStyle w:val="Titre2"/>
        <w:pBdr>
          <w:bottom w:val="single" w:sz="4" w:space="1" w:color="auto"/>
        </w:pBdr>
        <w:spacing w:before="0" w:after="0"/>
        <w:jc w:val="both"/>
        <w:rPr>
          <w:rFonts w:asciiTheme="minorHAnsi" w:hAnsiTheme="minorHAnsi" w:cs="Arial"/>
          <w:i w:val="0"/>
        </w:rPr>
      </w:pPr>
      <w:bookmarkStart w:id="23" w:name="_Toc357633334"/>
      <w:r>
        <w:rPr>
          <w:rFonts w:asciiTheme="minorHAnsi" w:hAnsiTheme="minorHAnsi" w:cs="Arial"/>
          <w:i w:val="0"/>
        </w:rPr>
        <w:t>3</w:t>
      </w:r>
      <w:r w:rsidR="00BE346D">
        <w:rPr>
          <w:rFonts w:asciiTheme="minorHAnsi" w:hAnsiTheme="minorHAnsi" w:cs="Arial"/>
          <w:i w:val="0"/>
        </w:rPr>
        <w:t>.</w:t>
      </w:r>
      <w:r w:rsidR="0048249E" w:rsidRPr="00AE191F">
        <w:rPr>
          <w:rFonts w:asciiTheme="minorHAnsi" w:hAnsiTheme="minorHAnsi" w:cs="Arial"/>
          <w:i w:val="0"/>
        </w:rPr>
        <w:t>1</w:t>
      </w:r>
      <w:r w:rsidR="000C2265" w:rsidRPr="00AE191F">
        <w:rPr>
          <w:rFonts w:asciiTheme="minorHAnsi" w:hAnsiTheme="minorHAnsi" w:cs="Arial"/>
          <w:i w:val="0"/>
        </w:rPr>
        <w:t xml:space="preserve">. </w:t>
      </w:r>
      <w:r w:rsidR="00E00AB0" w:rsidRPr="00AE191F">
        <w:rPr>
          <w:rFonts w:asciiTheme="minorHAnsi" w:hAnsiTheme="minorHAnsi" w:cs="Arial"/>
          <w:i w:val="0"/>
        </w:rPr>
        <w:t>JUSTIFICATION DU PROGRAMME</w:t>
      </w:r>
      <w:r w:rsidR="008B774A" w:rsidRPr="00AE191F">
        <w:rPr>
          <w:rFonts w:asciiTheme="minorHAnsi" w:hAnsiTheme="minorHAnsi" w:cs="Arial"/>
          <w:i w:val="0"/>
        </w:rPr>
        <w:t xml:space="preserve"> </w:t>
      </w:r>
      <w:r w:rsidR="00905F3F">
        <w:rPr>
          <w:rFonts w:asciiTheme="minorHAnsi" w:hAnsiTheme="minorHAnsi" w:cs="Arial"/>
          <w:i w:val="0"/>
        </w:rPr>
        <w:t>PRODES/PRP</w:t>
      </w:r>
      <w:bookmarkEnd w:id="22"/>
      <w:bookmarkEnd w:id="23"/>
    </w:p>
    <w:p w:rsidR="008B774A" w:rsidRDefault="008B774A" w:rsidP="008B774A">
      <w:pPr>
        <w:pStyle w:val="Paragraphedeliste"/>
        <w:tabs>
          <w:tab w:val="left" w:pos="426"/>
        </w:tabs>
        <w:ind w:left="0"/>
        <w:jc w:val="both"/>
        <w:rPr>
          <w:rFonts w:asciiTheme="minorHAnsi" w:hAnsiTheme="minorHAnsi" w:cs="Arial"/>
          <w:color w:val="000000"/>
        </w:rPr>
      </w:pPr>
    </w:p>
    <w:p w:rsidR="00034FF3" w:rsidRPr="009641F5" w:rsidRDefault="00E00AB0" w:rsidP="009641F5">
      <w:pPr>
        <w:pStyle w:val="Paragraphedeliste"/>
        <w:numPr>
          <w:ilvl w:val="0"/>
          <w:numId w:val="17"/>
        </w:numPr>
        <w:tabs>
          <w:tab w:val="left" w:pos="426"/>
        </w:tabs>
        <w:ind w:left="0" w:firstLine="0"/>
        <w:jc w:val="both"/>
        <w:rPr>
          <w:rFonts w:asciiTheme="minorHAnsi" w:hAnsiTheme="minorHAnsi" w:cs="Arial"/>
          <w:color w:val="000000"/>
        </w:rPr>
      </w:pPr>
      <w:r w:rsidRPr="00A37409">
        <w:rPr>
          <w:rFonts w:asciiTheme="minorHAnsi" w:hAnsiTheme="minorHAnsi" w:cs="Arial"/>
          <w:color w:val="000000"/>
        </w:rPr>
        <w:t>La justification du programme peut s’apprécie</w:t>
      </w:r>
      <w:r w:rsidR="00AC7061">
        <w:rPr>
          <w:rFonts w:asciiTheme="minorHAnsi" w:hAnsiTheme="minorHAnsi" w:cs="Arial"/>
          <w:color w:val="000000"/>
        </w:rPr>
        <w:t>r</w:t>
      </w:r>
      <w:r w:rsidRPr="00A37409">
        <w:rPr>
          <w:rFonts w:asciiTheme="minorHAnsi" w:hAnsiTheme="minorHAnsi" w:cs="Arial"/>
          <w:color w:val="000000"/>
        </w:rPr>
        <w:t xml:space="preserve"> à deux niveaux</w:t>
      </w:r>
      <w:r w:rsidR="008B774A" w:rsidRPr="00A37409">
        <w:rPr>
          <w:rFonts w:asciiTheme="minorHAnsi" w:hAnsiTheme="minorHAnsi" w:cs="Arial"/>
          <w:color w:val="000000"/>
        </w:rPr>
        <w:t> :</w:t>
      </w:r>
      <w:r w:rsidR="006C5D87" w:rsidRPr="00A37409">
        <w:rPr>
          <w:rFonts w:asciiTheme="minorHAnsi" w:hAnsiTheme="minorHAnsi" w:cs="Arial"/>
          <w:color w:val="000000"/>
        </w:rPr>
        <w:t xml:space="preserve"> (i) l</w:t>
      </w:r>
      <w:r w:rsidRPr="00A37409">
        <w:rPr>
          <w:rFonts w:asciiTheme="minorHAnsi" w:hAnsiTheme="minorHAnsi" w:cs="Arial"/>
          <w:color w:val="000000"/>
        </w:rPr>
        <w:t xml:space="preserve">a nécessité </w:t>
      </w:r>
      <w:r w:rsidR="00C57B59" w:rsidRPr="00A37409">
        <w:rPr>
          <w:rFonts w:asciiTheme="minorHAnsi" w:hAnsiTheme="minorHAnsi" w:cs="Arial"/>
          <w:color w:val="000000"/>
        </w:rPr>
        <w:t xml:space="preserve">d’une part, </w:t>
      </w:r>
      <w:r w:rsidR="00034FF3" w:rsidRPr="00A37409">
        <w:rPr>
          <w:rFonts w:asciiTheme="minorHAnsi" w:hAnsiTheme="minorHAnsi" w:cs="Arial"/>
          <w:color w:val="000000"/>
        </w:rPr>
        <w:t>de prendre en charge les nouveaux enjeux, défis et opportunités définis par les nouv</w:t>
      </w:r>
      <w:r w:rsidR="00034FF3">
        <w:rPr>
          <w:rFonts w:asciiTheme="minorHAnsi" w:hAnsiTheme="minorHAnsi" w:cs="Arial"/>
          <w:color w:val="000000"/>
        </w:rPr>
        <w:t xml:space="preserve">elles autorités en </w:t>
      </w:r>
      <w:r w:rsidR="008B774A" w:rsidRPr="00A37409">
        <w:rPr>
          <w:rFonts w:asciiTheme="minorHAnsi" w:hAnsiTheme="minorHAnsi" w:cs="Arial"/>
          <w:color w:val="000000"/>
        </w:rPr>
        <w:t>capitalis</w:t>
      </w:r>
      <w:r w:rsidR="00034FF3">
        <w:rPr>
          <w:rFonts w:asciiTheme="minorHAnsi" w:hAnsiTheme="minorHAnsi" w:cs="Arial"/>
          <w:color w:val="000000"/>
        </w:rPr>
        <w:t xml:space="preserve">ant </w:t>
      </w:r>
      <w:r w:rsidR="008B774A" w:rsidRPr="00A37409">
        <w:rPr>
          <w:rFonts w:asciiTheme="minorHAnsi" w:hAnsiTheme="minorHAnsi" w:cs="Arial"/>
          <w:color w:val="000000"/>
        </w:rPr>
        <w:t xml:space="preserve"> les leçons apprises de l’exécution du PRP et </w:t>
      </w:r>
      <w:r w:rsidR="006C5D87" w:rsidRPr="00A37409">
        <w:rPr>
          <w:rFonts w:asciiTheme="minorHAnsi" w:hAnsiTheme="minorHAnsi" w:cs="Arial"/>
          <w:color w:val="000000"/>
        </w:rPr>
        <w:t xml:space="preserve">(ii) </w:t>
      </w:r>
      <w:r w:rsidR="008B774A" w:rsidRPr="00A37409">
        <w:rPr>
          <w:rFonts w:asciiTheme="minorHAnsi" w:hAnsiTheme="minorHAnsi" w:cs="Arial"/>
          <w:color w:val="000000"/>
        </w:rPr>
        <w:t xml:space="preserve">d’autre part, </w:t>
      </w:r>
      <w:r w:rsidR="00034FF3">
        <w:rPr>
          <w:rFonts w:asciiTheme="minorHAnsi" w:hAnsiTheme="minorHAnsi" w:cs="Arial"/>
          <w:color w:val="000000"/>
        </w:rPr>
        <w:t>de r</w:t>
      </w:r>
      <w:r w:rsidR="00034FF3" w:rsidRPr="009641F5">
        <w:rPr>
          <w:rFonts w:asciiTheme="minorHAnsi" w:hAnsiTheme="minorHAnsi" w:cs="Arial"/>
          <w:color w:val="000000"/>
        </w:rPr>
        <w:t xml:space="preserve">enforcer la lutte contre la pauvreté en promouvant les outils innovants de prise en charge des </w:t>
      </w:r>
      <w:r w:rsidR="00034FF3">
        <w:rPr>
          <w:rFonts w:asciiTheme="minorHAnsi" w:hAnsiTheme="minorHAnsi" w:cs="Arial"/>
          <w:color w:val="000000"/>
        </w:rPr>
        <w:t>groupes vulnérables.</w:t>
      </w:r>
    </w:p>
    <w:p w:rsidR="00F54A83" w:rsidRDefault="00F54A83">
      <w:pPr>
        <w:pStyle w:val="Paragraphedeliste"/>
        <w:tabs>
          <w:tab w:val="left" w:pos="426"/>
        </w:tabs>
        <w:ind w:left="0"/>
        <w:jc w:val="both"/>
        <w:rPr>
          <w:rFonts w:asciiTheme="minorHAnsi" w:hAnsiTheme="minorHAnsi" w:cs="Arial"/>
          <w:color w:val="000000"/>
        </w:rPr>
      </w:pPr>
      <w:bookmarkStart w:id="24" w:name="_Toc352410561"/>
    </w:p>
    <w:p w:rsidR="00F54A83" w:rsidRDefault="005D2DDB">
      <w:pPr>
        <w:pStyle w:val="Titre2"/>
        <w:pBdr>
          <w:bottom w:val="single" w:sz="4" w:space="1" w:color="auto"/>
        </w:pBdr>
        <w:spacing w:before="0" w:after="0"/>
        <w:rPr>
          <w:rFonts w:asciiTheme="minorHAnsi" w:hAnsiTheme="minorHAnsi"/>
        </w:rPr>
      </w:pPr>
      <w:bookmarkStart w:id="25" w:name="_Toc352410563"/>
      <w:bookmarkStart w:id="26" w:name="_Toc344370345"/>
      <w:bookmarkStart w:id="27" w:name="_Toc355098861"/>
      <w:bookmarkStart w:id="28" w:name="_Toc357633335"/>
      <w:bookmarkEnd w:id="24"/>
      <w:r>
        <w:rPr>
          <w:rFonts w:asciiTheme="minorHAnsi" w:hAnsiTheme="minorHAnsi"/>
          <w:i w:val="0"/>
        </w:rPr>
        <w:t>3</w:t>
      </w:r>
      <w:r w:rsidR="00A64F10" w:rsidRPr="00A64F10">
        <w:rPr>
          <w:rFonts w:asciiTheme="minorHAnsi" w:hAnsiTheme="minorHAnsi"/>
          <w:i w:val="0"/>
        </w:rPr>
        <w:t>.2. DESCRIPTION DU PROGRAMME</w:t>
      </w:r>
      <w:bookmarkEnd w:id="25"/>
      <w:bookmarkEnd w:id="26"/>
      <w:bookmarkEnd w:id="27"/>
      <w:bookmarkEnd w:id="28"/>
    </w:p>
    <w:p w:rsidR="00B54F6E" w:rsidRPr="009641F5" w:rsidRDefault="00B54F6E" w:rsidP="009641F5">
      <w:pPr>
        <w:pStyle w:val="Paragraphedeliste"/>
        <w:numPr>
          <w:ilvl w:val="0"/>
          <w:numId w:val="17"/>
        </w:numPr>
        <w:tabs>
          <w:tab w:val="left" w:pos="426"/>
        </w:tabs>
        <w:ind w:left="0" w:firstLine="0"/>
        <w:jc w:val="both"/>
        <w:rPr>
          <w:rFonts w:asciiTheme="minorHAnsi" w:hAnsiTheme="minorHAnsi"/>
          <w:color w:val="000000"/>
        </w:rPr>
      </w:pPr>
      <w:r w:rsidRPr="009641F5">
        <w:rPr>
          <w:rFonts w:asciiTheme="minorHAnsi" w:hAnsiTheme="minorHAnsi"/>
        </w:rPr>
        <w:t xml:space="preserve">Au regard des acquis importants et </w:t>
      </w:r>
      <w:r w:rsidR="00D15217" w:rsidRPr="009641F5">
        <w:rPr>
          <w:rFonts w:asciiTheme="minorHAnsi" w:hAnsiTheme="minorHAnsi"/>
        </w:rPr>
        <w:t xml:space="preserve">des </w:t>
      </w:r>
      <w:r w:rsidRPr="009641F5">
        <w:rPr>
          <w:rFonts w:asciiTheme="minorHAnsi" w:hAnsiTheme="minorHAnsi"/>
        </w:rPr>
        <w:t>bonnes pratiques enregistrés par le PRP et face aux nouveaux enjeux et défis identifiés dans le cadre de la nouvelle stratégie nationale de développement économique et social, ainsi que l’impérieuse nécessité d’accélérer le processus d’atteinte des OMD et la préparation du Sénégal à faire face à l’agenda post 2015, il est apparu nécessaire de consolider, de renforcer et d’élargir le champ d’intervention du</w:t>
      </w:r>
      <w:r w:rsidR="004F33D5" w:rsidRPr="009641F5">
        <w:rPr>
          <w:rFonts w:asciiTheme="minorHAnsi" w:hAnsiTheme="minorHAnsi"/>
        </w:rPr>
        <w:t xml:space="preserve"> cadre de partenariat entre le G</w:t>
      </w:r>
      <w:r w:rsidRPr="009641F5">
        <w:rPr>
          <w:rFonts w:asciiTheme="minorHAnsi" w:hAnsiTheme="minorHAnsi"/>
        </w:rPr>
        <w:t>ouvernement, le PNUD et la Coopération Luxembourgeoise.</w:t>
      </w:r>
    </w:p>
    <w:p w:rsidR="00114A2C" w:rsidRPr="00236D7F" w:rsidRDefault="00114A2C" w:rsidP="00114A2C">
      <w:pPr>
        <w:pStyle w:val="Paragraphedeliste"/>
        <w:tabs>
          <w:tab w:val="left" w:pos="284"/>
        </w:tabs>
        <w:ind w:left="0"/>
        <w:jc w:val="both"/>
        <w:rPr>
          <w:rFonts w:asciiTheme="minorHAnsi" w:hAnsiTheme="minorHAnsi"/>
          <w:color w:val="000000"/>
        </w:rPr>
      </w:pPr>
    </w:p>
    <w:p w:rsidR="00B54F6E" w:rsidRPr="00236D7F" w:rsidRDefault="002B4256" w:rsidP="009641F5">
      <w:pPr>
        <w:pStyle w:val="Paragraphedeliste"/>
        <w:numPr>
          <w:ilvl w:val="0"/>
          <w:numId w:val="17"/>
        </w:numPr>
        <w:tabs>
          <w:tab w:val="left" w:pos="426"/>
        </w:tabs>
        <w:ind w:left="0" w:firstLine="0"/>
        <w:jc w:val="both"/>
        <w:rPr>
          <w:rFonts w:asciiTheme="minorHAnsi" w:hAnsiTheme="minorHAnsi"/>
          <w:color w:val="000000"/>
        </w:rPr>
      </w:pPr>
      <w:r>
        <w:rPr>
          <w:rFonts w:asciiTheme="minorHAnsi" w:hAnsiTheme="minorHAnsi"/>
        </w:rPr>
        <w:t xml:space="preserve"> </w:t>
      </w:r>
      <w:r w:rsidR="00B54F6E" w:rsidRPr="00236D7F">
        <w:rPr>
          <w:rFonts w:asciiTheme="minorHAnsi" w:hAnsiTheme="minorHAnsi"/>
        </w:rPr>
        <w:t>A cet effet, le CPAP et le Programme Indicatif de Coopération du Luxembourg (PIC III) offrent des domaines d’intervention aptes à favoriser une pleine valorisation des initiatives et capacités productives des groupes vulnérables pour la réalisation des objectifs straté</w:t>
      </w:r>
      <w:r w:rsidR="0075229E" w:rsidRPr="00236D7F">
        <w:rPr>
          <w:rFonts w:asciiTheme="minorHAnsi" w:hAnsiTheme="minorHAnsi"/>
        </w:rPr>
        <w:t>giques de la SNDES au titre de s</w:t>
      </w:r>
      <w:r w:rsidR="00B54F6E" w:rsidRPr="00236D7F">
        <w:rPr>
          <w:rFonts w:asciiTheme="minorHAnsi" w:hAnsiTheme="minorHAnsi"/>
        </w:rPr>
        <w:t>es trois axes tant au niveau stratégique qu’opérationnel dans une perspective d’équité de genre, de respect des droits humains et de gestion axée sur les résultats.</w:t>
      </w:r>
    </w:p>
    <w:p w:rsidR="00114A2C" w:rsidRPr="00236D7F" w:rsidRDefault="00114A2C" w:rsidP="00114A2C">
      <w:pPr>
        <w:pStyle w:val="Paragraphedeliste"/>
        <w:rPr>
          <w:rFonts w:asciiTheme="minorHAnsi" w:hAnsiTheme="minorHAnsi"/>
          <w:color w:val="000000"/>
        </w:rPr>
      </w:pPr>
    </w:p>
    <w:p w:rsidR="009A7944" w:rsidRPr="006B3D00" w:rsidRDefault="00702BE3" w:rsidP="009F3E9C">
      <w:pPr>
        <w:pStyle w:val="Paragraphedeliste"/>
        <w:numPr>
          <w:ilvl w:val="0"/>
          <w:numId w:val="17"/>
        </w:numPr>
        <w:tabs>
          <w:tab w:val="left" w:pos="426"/>
        </w:tabs>
        <w:ind w:left="0" w:firstLine="0"/>
        <w:jc w:val="both"/>
        <w:rPr>
          <w:rFonts w:asciiTheme="minorHAnsi" w:hAnsiTheme="minorHAnsi"/>
          <w:color w:val="000000"/>
        </w:rPr>
      </w:pPr>
      <w:r>
        <w:rPr>
          <w:rFonts w:asciiTheme="minorHAnsi" w:eastAsia="Times" w:hAnsiTheme="minorHAnsi"/>
        </w:rPr>
        <w:t xml:space="preserve"> </w:t>
      </w:r>
      <w:r w:rsidR="00B54F6E" w:rsidRPr="00236D7F">
        <w:rPr>
          <w:rFonts w:asciiTheme="minorHAnsi" w:eastAsia="Times" w:hAnsiTheme="minorHAnsi"/>
        </w:rPr>
        <w:t>C’est dans ce contexte que le Gouvernement et le PNUD, au titre de leur coopération 2012-2016, ont établi le présent Programme axé sur la Réduction de la Pauvreté et le Renforcement de Dynamiques locales de Développement Economique et Social (</w:t>
      </w:r>
      <w:r w:rsidR="00905F3F">
        <w:rPr>
          <w:rFonts w:asciiTheme="minorHAnsi" w:eastAsia="Times" w:hAnsiTheme="minorHAnsi"/>
        </w:rPr>
        <w:t>PRODES/PRP</w:t>
      </w:r>
      <w:r w:rsidR="00B54F6E" w:rsidRPr="00236D7F">
        <w:rPr>
          <w:rFonts w:asciiTheme="minorHAnsi" w:eastAsia="Times" w:hAnsiTheme="minorHAnsi"/>
        </w:rPr>
        <w:t>)</w:t>
      </w:r>
      <w:r w:rsidR="0078081B" w:rsidRPr="00236D7F">
        <w:rPr>
          <w:rFonts w:asciiTheme="minorHAnsi" w:eastAsia="Times" w:hAnsiTheme="minorHAnsi"/>
        </w:rPr>
        <w:t xml:space="preserve"> pour une croissance économique inclusive.</w:t>
      </w:r>
    </w:p>
    <w:p w:rsidR="00F54A83" w:rsidRDefault="00F54A83">
      <w:pPr>
        <w:pStyle w:val="Paragraphedeliste"/>
        <w:tabs>
          <w:tab w:val="left" w:pos="284"/>
        </w:tabs>
        <w:ind w:left="0"/>
        <w:jc w:val="both"/>
        <w:rPr>
          <w:rFonts w:asciiTheme="minorHAnsi" w:hAnsiTheme="minorHAnsi"/>
          <w:color w:val="000000"/>
        </w:rPr>
      </w:pPr>
    </w:p>
    <w:p w:rsidR="00F54A83" w:rsidRDefault="005D2DDB">
      <w:pPr>
        <w:pStyle w:val="Titre3"/>
        <w:spacing w:before="0" w:after="0"/>
        <w:jc w:val="both"/>
        <w:rPr>
          <w:rFonts w:asciiTheme="minorHAnsi" w:hAnsiTheme="minorHAnsi"/>
          <w:sz w:val="24"/>
          <w:szCs w:val="24"/>
          <w:lang w:val="fr-CA"/>
        </w:rPr>
      </w:pPr>
      <w:bookmarkStart w:id="29" w:name="_Toc355098862"/>
      <w:bookmarkStart w:id="30" w:name="_Toc357633336"/>
      <w:r>
        <w:rPr>
          <w:rFonts w:asciiTheme="minorHAnsi" w:hAnsiTheme="minorHAnsi"/>
          <w:sz w:val="24"/>
          <w:szCs w:val="24"/>
          <w:lang w:val="fr-CA"/>
        </w:rPr>
        <w:t>3</w:t>
      </w:r>
      <w:r w:rsidR="00A64F10" w:rsidRPr="00A64F10">
        <w:rPr>
          <w:rFonts w:asciiTheme="minorHAnsi" w:hAnsiTheme="minorHAnsi"/>
          <w:sz w:val="24"/>
          <w:szCs w:val="24"/>
          <w:lang w:val="fr-CA"/>
        </w:rPr>
        <w:t>.2.1. Objectif  Global du Programme</w:t>
      </w:r>
      <w:bookmarkEnd w:id="29"/>
      <w:bookmarkEnd w:id="30"/>
      <w:r w:rsidR="00A64F10" w:rsidRPr="00A64F10">
        <w:rPr>
          <w:rFonts w:asciiTheme="minorHAnsi" w:hAnsiTheme="minorHAnsi"/>
          <w:sz w:val="24"/>
          <w:szCs w:val="24"/>
          <w:lang w:val="fr-CA"/>
        </w:rPr>
        <w:t xml:space="preserve"> </w:t>
      </w:r>
    </w:p>
    <w:p w:rsidR="00442B81" w:rsidRPr="00236D7F" w:rsidRDefault="00442B81" w:rsidP="00442B81">
      <w:pPr>
        <w:rPr>
          <w:rFonts w:asciiTheme="minorHAnsi" w:hAnsiTheme="minorHAnsi"/>
          <w:lang w:val="fr-CA"/>
        </w:rPr>
      </w:pPr>
    </w:p>
    <w:p w:rsidR="00520DA9" w:rsidRDefault="00702BE3" w:rsidP="009F3E9C">
      <w:pPr>
        <w:pStyle w:val="Paragraphedeliste"/>
        <w:numPr>
          <w:ilvl w:val="0"/>
          <w:numId w:val="17"/>
        </w:numPr>
        <w:tabs>
          <w:tab w:val="left" w:pos="426"/>
        </w:tabs>
        <w:ind w:left="0" w:firstLine="0"/>
        <w:jc w:val="both"/>
        <w:rPr>
          <w:rFonts w:asciiTheme="minorHAnsi" w:eastAsia="Times" w:hAnsiTheme="minorHAnsi"/>
        </w:rPr>
      </w:pPr>
      <w:r>
        <w:rPr>
          <w:rFonts w:asciiTheme="minorHAnsi" w:eastAsia="Times" w:hAnsiTheme="minorHAnsi"/>
        </w:rPr>
        <w:t xml:space="preserve"> </w:t>
      </w:r>
      <w:r w:rsidR="00906C7B" w:rsidRPr="00236D7F">
        <w:rPr>
          <w:rFonts w:asciiTheme="minorHAnsi" w:eastAsia="Times" w:hAnsiTheme="minorHAnsi"/>
        </w:rPr>
        <w:t>L’objectif global du programme est de c</w:t>
      </w:r>
      <w:r w:rsidR="00442B81" w:rsidRPr="00236D7F">
        <w:rPr>
          <w:rFonts w:asciiTheme="minorHAnsi" w:eastAsia="Times" w:hAnsiTheme="minorHAnsi"/>
        </w:rPr>
        <w:t>ontribuer</w:t>
      </w:r>
      <w:r w:rsidR="00906C7B" w:rsidRPr="00236D7F">
        <w:rPr>
          <w:rFonts w:asciiTheme="minorHAnsi" w:eastAsia="Times" w:hAnsiTheme="minorHAnsi"/>
        </w:rPr>
        <w:t xml:space="preserve"> à la mise en œuvre et au suivi de la S</w:t>
      </w:r>
      <w:r w:rsidR="00442B81" w:rsidRPr="00236D7F">
        <w:rPr>
          <w:rFonts w:asciiTheme="minorHAnsi" w:eastAsia="Times" w:hAnsiTheme="minorHAnsi"/>
        </w:rPr>
        <w:t xml:space="preserve">tratégie </w:t>
      </w:r>
      <w:r w:rsidR="00906C7B" w:rsidRPr="00236D7F">
        <w:rPr>
          <w:rFonts w:asciiTheme="minorHAnsi" w:eastAsia="Times" w:hAnsiTheme="minorHAnsi"/>
        </w:rPr>
        <w:t>N</w:t>
      </w:r>
      <w:r w:rsidR="00442B81" w:rsidRPr="00236D7F">
        <w:rPr>
          <w:rFonts w:asciiTheme="minorHAnsi" w:eastAsia="Times" w:hAnsiTheme="minorHAnsi"/>
        </w:rPr>
        <w:t xml:space="preserve">ationale de </w:t>
      </w:r>
      <w:r w:rsidR="00906C7B" w:rsidRPr="00236D7F">
        <w:rPr>
          <w:rFonts w:asciiTheme="minorHAnsi" w:eastAsia="Times" w:hAnsiTheme="minorHAnsi"/>
        </w:rPr>
        <w:t>D</w:t>
      </w:r>
      <w:r w:rsidR="00442B81" w:rsidRPr="00236D7F">
        <w:rPr>
          <w:rFonts w:asciiTheme="minorHAnsi" w:eastAsia="Times" w:hAnsiTheme="minorHAnsi"/>
        </w:rPr>
        <w:t xml:space="preserve">éveloppement </w:t>
      </w:r>
      <w:r w:rsidR="00906C7B" w:rsidRPr="00236D7F">
        <w:rPr>
          <w:rFonts w:asciiTheme="minorHAnsi" w:eastAsia="Times" w:hAnsiTheme="minorHAnsi"/>
        </w:rPr>
        <w:t>E</w:t>
      </w:r>
      <w:r w:rsidR="00442B81" w:rsidRPr="00236D7F">
        <w:rPr>
          <w:rFonts w:asciiTheme="minorHAnsi" w:eastAsia="Times" w:hAnsiTheme="minorHAnsi"/>
        </w:rPr>
        <w:t xml:space="preserve">conomique et </w:t>
      </w:r>
      <w:r w:rsidR="00906C7B" w:rsidRPr="00236D7F">
        <w:rPr>
          <w:rFonts w:asciiTheme="minorHAnsi" w:eastAsia="Times" w:hAnsiTheme="minorHAnsi"/>
        </w:rPr>
        <w:t>S</w:t>
      </w:r>
      <w:r w:rsidR="00442B81" w:rsidRPr="00236D7F">
        <w:rPr>
          <w:rFonts w:asciiTheme="minorHAnsi" w:eastAsia="Times" w:hAnsiTheme="minorHAnsi"/>
        </w:rPr>
        <w:t>ocial</w:t>
      </w:r>
      <w:r w:rsidR="00906C7B" w:rsidRPr="00236D7F">
        <w:rPr>
          <w:rFonts w:asciiTheme="minorHAnsi" w:eastAsia="Times" w:hAnsiTheme="minorHAnsi"/>
        </w:rPr>
        <w:t xml:space="preserve"> à travers </w:t>
      </w:r>
      <w:r w:rsidR="00442B81" w:rsidRPr="00236D7F">
        <w:rPr>
          <w:rFonts w:asciiTheme="minorHAnsi" w:eastAsia="Times" w:hAnsiTheme="minorHAnsi"/>
        </w:rPr>
        <w:t xml:space="preserve">le renforcement des dynamiques locales de développement économique et social et </w:t>
      </w:r>
      <w:r w:rsidR="00DF6371">
        <w:rPr>
          <w:rFonts w:asciiTheme="minorHAnsi" w:eastAsia="Times" w:hAnsiTheme="minorHAnsi"/>
        </w:rPr>
        <w:t>l’appui à</w:t>
      </w:r>
      <w:r w:rsidR="006B3D00">
        <w:rPr>
          <w:rFonts w:asciiTheme="minorHAnsi" w:eastAsia="Times" w:hAnsiTheme="minorHAnsi"/>
        </w:rPr>
        <w:t xml:space="preserve"> </w:t>
      </w:r>
      <w:r w:rsidR="00906C7B" w:rsidRPr="00236D7F">
        <w:rPr>
          <w:rFonts w:asciiTheme="minorHAnsi" w:eastAsia="Times" w:hAnsiTheme="minorHAnsi"/>
        </w:rPr>
        <w:t>l’I</w:t>
      </w:r>
      <w:r w:rsidR="00442B81" w:rsidRPr="00236D7F">
        <w:rPr>
          <w:rFonts w:asciiTheme="minorHAnsi" w:eastAsia="Times" w:hAnsiTheme="minorHAnsi"/>
        </w:rPr>
        <w:t xml:space="preserve">nitiative </w:t>
      </w:r>
      <w:r w:rsidR="00906C7B" w:rsidRPr="00236D7F">
        <w:rPr>
          <w:rFonts w:asciiTheme="minorHAnsi" w:eastAsia="Times" w:hAnsiTheme="minorHAnsi"/>
        </w:rPr>
        <w:t>N</w:t>
      </w:r>
      <w:r w:rsidR="00442B81" w:rsidRPr="00236D7F">
        <w:rPr>
          <w:rFonts w:asciiTheme="minorHAnsi" w:eastAsia="Times" w:hAnsiTheme="minorHAnsi"/>
        </w:rPr>
        <w:t xml:space="preserve">ationale de </w:t>
      </w:r>
      <w:r w:rsidR="00906C7B" w:rsidRPr="00236D7F">
        <w:rPr>
          <w:rFonts w:asciiTheme="minorHAnsi" w:eastAsia="Times" w:hAnsiTheme="minorHAnsi"/>
        </w:rPr>
        <w:t>P</w:t>
      </w:r>
      <w:r w:rsidR="00442B81" w:rsidRPr="00236D7F">
        <w:rPr>
          <w:rFonts w:asciiTheme="minorHAnsi" w:eastAsia="Times" w:hAnsiTheme="minorHAnsi"/>
        </w:rPr>
        <w:t xml:space="preserve">rotection </w:t>
      </w:r>
      <w:r w:rsidR="00906C7B" w:rsidRPr="00236D7F">
        <w:rPr>
          <w:rFonts w:asciiTheme="minorHAnsi" w:eastAsia="Times" w:hAnsiTheme="minorHAnsi"/>
        </w:rPr>
        <w:t>S</w:t>
      </w:r>
      <w:r w:rsidR="00442B81" w:rsidRPr="00236D7F">
        <w:rPr>
          <w:rFonts w:asciiTheme="minorHAnsi" w:eastAsia="Times" w:hAnsiTheme="minorHAnsi"/>
        </w:rPr>
        <w:t>ociale des Groupes Vulnérables, pour une croissance économique inclusive.</w:t>
      </w:r>
    </w:p>
    <w:p w:rsidR="00F54A83" w:rsidRDefault="00F54A83">
      <w:pPr>
        <w:pStyle w:val="Paragraphedeliste"/>
        <w:tabs>
          <w:tab w:val="left" w:pos="284"/>
        </w:tabs>
        <w:ind w:left="0"/>
        <w:jc w:val="both"/>
        <w:rPr>
          <w:rFonts w:asciiTheme="minorHAnsi" w:eastAsia="Times" w:hAnsiTheme="minorHAnsi"/>
        </w:rPr>
      </w:pPr>
    </w:p>
    <w:p w:rsidR="00F54A83" w:rsidRDefault="005D2DDB">
      <w:pPr>
        <w:pStyle w:val="Titre3"/>
        <w:spacing w:before="0" w:after="0"/>
        <w:jc w:val="both"/>
        <w:rPr>
          <w:rFonts w:asciiTheme="minorHAnsi" w:hAnsiTheme="minorHAnsi"/>
          <w:sz w:val="24"/>
          <w:szCs w:val="24"/>
          <w:lang w:val="fr-CA"/>
        </w:rPr>
      </w:pPr>
      <w:bookmarkStart w:id="31" w:name="_Toc355098863"/>
      <w:bookmarkStart w:id="32" w:name="_Toc357633337"/>
      <w:r>
        <w:rPr>
          <w:rFonts w:asciiTheme="minorHAnsi" w:hAnsiTheme="minorHAnsi"/>
          <w:sz w:val="24"/>
          <w:szCs w:val="24"/>
          <w:lang w:val="fr-CA"/>
        </w:rPr>
        <w:t>3</w:t>
      </w:r>
      <w:r w:rsidR="00A64F10" w:rsidRPr="00A64F10">
        <w:rPr>
          <w:rFonts w:asciiTheme="minorHAnsi" w:hAnsiTheme="minorHAnsi"/>
          <w:sz w:val="24"/>
          <w:szCs w:val="24"/>
          <w:lang w:val="fr-CA"/>
        </w:rPr>
        <w:t>.2.2. Objectifs Spécifiques</w:t>
      </w:r>
      <w:bookmarkEnd w:id="31"/>
      <w:bookmarkEnd w:id="32"/>
      <w:r w:rsidR="00A64F10" w:rsidRPr="00A64F10">
        <w:rPr>
          <w:rFonts w:asciiTheme="minorHAnsi" w:hAnsiTheme="minorHAnsi"/>
          <w:sz w:val="24"/>
          <w:szCs w:val="24"/>
          <w:lang w:val="fr-CA"/>
        </w:rPr>
        <w:t xml:space="preserve"> </w:t>
      </w:r>
    </w:p>
    <w:p w:rsidR="0048249E" w:rsidRPr="0048249E" w:rsidRDefault="0048249E" w:rsidP="0048249E">
      <w:pPr>
        <w:rPr>
          <w:lang w:val="fr-CA"/>
        </w:rPr>
      </w:pPr>
    </w:p>
    <w:p w:rsidR="00520DA9" w:rsidRPr="00520DA9" w:rsidRDefault="00520DA9" w:rsidP="009F3E9C">
      <w:pPr>
        <w:pStyle w:val="Paragraphedeliste"/>
        <w:numPr>
          <w:ilvl w:val="0"/>
          <w:numId w:val="17"/>
        </w:numPr>
        <w:tabs>
          <w:tab w:val="left" w:pos="426"/>
        </w:tabs>
        <w:jc w:val="both"/>
        <w:rPr>
          <w:rFonts w:asciiTheme="minorHAnsi" w:eastAsia="Times" w:hAnsiTheme="minorHAnsi"/>
        </w:rPr>
      </w:pPr>
      <w:r>
        <w:rPr>
          <w:rFonts w:asciiTheme="minorHAnsi" w:eastAsia="Times" w:hAnsiTheme="minorHAnsi"/>
          <w:lang w:val="fr-CA"/>
        </w:rPr>
        <w:t xml:space="preserve"> L’objectif global du programme est décliné en quatre objectifs spécifiques que sont :</w:t>
      </w:r>
    </w:p>
    <w:p w:rsidR="00520DA9" w:rsidRPr="00520DA9" w:rsidRDefault="00520DA9" w:rsidP="00520DA9">
      <w:pPr>
        <w:pStyle w:val="Paragraphedeliste"/>
        <w:tabs>
          <w:tab w:val="left" w:pos="284"/>
        </w:tabs>
        <w:ind w:left="0"/>
        <w:jc w:val="both"/>
        <w:rPr>
          <w:rFonts w:asciiTheme="minorHAnsi" w:eastAsia="Times" w:hAnsiTheme="minorHAnsi"/>
        </w:rPr>
      </w:pPr>
    </w:p>
    <w:p w:rsidR="00444C12" w:rsidRDefault="001B2001" w:rsidP="002F7B8D">
      <w:pPr>
        <w:pStyle w:val="Paragraphedeliste"/>
        <w:numPr>
          <w:ilvl w:val="0"/>
          <w:numId w:val="20"/>
        </w:numPr>
        <w:tabs>
          <w:tab w:val="left" w:pos="284"/>
        </w:tabs>
        <w:jc w:val="both"/>
        <w:rPr>
          <w:rFonts w:asciiTheme="minorHAnsi" w:eastAsia="Times" w:hAnsiTheme="minorHAnsi"/>
        </w:rPr>
      </w:pPr>
      <w:r>
        <w:rPr>
          <w:rFonts w:asciiTheme="minorHAnsi" w:eastAsia="Times" w:hAnsiTheme="minorHAnsi"/>
          <w:lang w:val="fr-CA"/>
        </w:rPr>
        <w:t xml:space="preserve">Les </w:t>
      </w:r>
      <w:r w:rsidR="00444C12" w:rsidRPr="00236D7F">
        <w:rPr>
          <w:rFonts w:asciiTheme="minorHAnsi" w:eastAsia="Times" w:hAnsiTheme="minorHAnsi"/>
        </w:rPr>
        <w:t>initiatives de développement économique locale au profit des femmes et des jeunes dans les zones d’intervention du programme</w:t>
      </w:r>
      <w:r>
        <w:rPr>
          <w:rFonts w:asciiTheme="minorHAnsi" w:eastAsia="Times" w:hAnsiTheme="minorHAnsi"/>
        </w:rPr>
        <w:t xml:space="preserve"> sont promues</w:t>
      </w:r>
      <w:r w:rsidR="00444C12" w:rsidRPr="00236D7F">
        <w:rPr>
          <w:rFonts w:asciiTheme="minorHAnsi" w:eastAsia="Times" w:hAnsiTheme="minorHAnsi"/>
        </w:rPr>
        <w:t> ;</w:t>
      </w:r>
    </w:p>
    <w:p w:rsidR="00444C12" w:rsidRDefault="001B2001" w:rsidP="002F7B8D">
      <w:pPr>
        <w:pStyle w:val="Paragraphedeliste"/>
        <w:numPr>
          <w:ilvl w:val="0"/>
          <w:numId w:val="20"/>
        </w:numPr>
        <w:tabs>
          <w:tab w:val="left" w:pos="284"/>
        </w:tabs>
        <w:jc w:val="both"/>
        <w:rPr>
          <w:rFonts w:asciiTheme="minorHAnsi" w:eastAsia="Times" w:hAnsiTheme="minorHAnsi"/>
        </w:rPr>
      </w:pPr>
      <w:r>
        <w:rPr>
          <w:rFonts w:asciiTheme="minorHAnsi" w:eastAsia="Times" w:hAnsiTheme="minorHAnsi"/>
        </w:rPr>
        <w:t xml:space="preserve">Le </w:t>
      </w:r>
      <w:r w:rsidR="00444C12" w:rsidRPr="00520DA9">
        <w:rPr>
          <w:rFonts w:asciiTheme="minorHAnsi" w:eastAsia="Times" w:hAnsiTheme="minorHAnsi"/>
        </w:rPr>
        <w:t xml:space="preserve"> dispositif de financement de l’insertion des jeunes issus du système de l’ETFP</w:t>
      </w:r>
      <w:r>
        <w:rPr>
          <w:rFonts w:asciiTheme="minorHAnsi" w:eastAsia="Times" w:hAnsiTheme="minorHAnsi"/>
        </w:rPr>
        <w:t xml:space="preserve"> est renforcé et élargi</w:t>
      </w:r>
      <w:r w:rsidR="00444C12" w:rsidRPr="00520DA9">
        <w:rPr>
          <w:rFonts w:asciiTheme="minorHAnsi" w:eastAsia="Times" w:hAnsiTheme="minorHAnsi"/>
        </w:rPr>
        <w:t> ;</w:t>
      </w:r>
    </w:p>
    <w:p w:rsidR="00444C12" w:rsidRDefault="001B2001" w:rsidP="002F7B8D">
      <w:pPr>
        <w:pStyle w:val="Paragraphedeliste"/>
        <w:numPr>
          <w:ilvl w:val="0"/>
          <w:numId w:val="20"/>
        </w:numPr>
        <w:tabs>
          <w:tab w:val="left" w:pos="284"/>
        </w:tabs>
        <w:jc w:val="both"/>
        <w:rPr>
          <w:rFonts w:asciiTheme="minorHAnsi" w:eastAsia="Times" w:hAnsiTheme="minorHAnsi"/>
        </w:rPr>
      </w:pPr>
      <w:r>
        <w:rPr>
          <w:rFonts w:asciiTheme="minorHAnsi" w:eastAsia="Times" w:hAnsiTheme="minorHAnsi"/>
        </w:rPr>
        <w:t xml:space="preserve">La </w:t>
      </w:r>
      <w:r w:rsidR="00444C12" w:rsidRPr="00520DA9">
        <w:rPr>
          <w:rFonts w:asciiTheme="minorHAnsi" w:eastAsia="Times" w:hAnsiTheme="minorHAnsi"/>
        </w:rPr>
        <w:t xml:space="preserve"> Protection Sociale </w:t>
      </w:r>
      <w:r w:rsidR="00A0558B" w:rsidRPr="00520DA9">
        <w:rPr>
          <w:rFonts w:asciiTheme="minorHAnsi" w:eastAsia="Times" w:hAnsiTheme="minorHAnsi"/>
        </w:rPr>
        <w:t>des</w:t>
      </w:r>
      <w:r w:rsidR="00444C12" w:rsidRPr="00520DA9">
        <w:rPr>
          <w:rFonts w:asciiTheme="minorHAnsi" w:eastAsia="Times" w:hAnsiTheme="minorHAnsi"/>
        </w:rPr>
        <w:t xml:space="preserve"> groupes vulnérables pour une Croissance Economique inclusive</w:t>
      </w:r>
      <w:r>
        <w:rPr>
          <w:rFonts w:asciiTheme="minorHAnsi" w:eastAsia="Times" w:hAnsiTheme="minorHAnsi"/>
        </w:rPr>
        <w:t xml:space="preserve"> est accrue et élargie</w:t>
      </w:r>
      <w:r w:rsidR="00444C12" w:rsidRPr="00520DA9">
        <w:rPr>
          <w:rFonts w:asciiTheme="minorHAnsi" w:eastAsia="Times" w:hAnsiTheme="minorHAnsi"/>
        </w:rPr>
        <w:t> ;</w:t>
      </w:r>
    </w:p>
    <w:p w:rsidR="00845F0B" w:rsidRPr="00520DA9" w:rsidRDefault="001B2001" w:rsidP="002F7B8D">
      <w:pPr>
        <w:pStyle w:val="Paragraphedeliste"/>
        <w:numPr>
          <w:ilvl w:val="0"/>
          <w:numId w:val="20"/>
        </w:numPr>
        <w:tabs>
          <w:tab w:val="left" w:pos="284"/>
        </w:tabs>
        <w:jc w:val="both"/>
        <w:rPr>
          <w:rFonts w:asciiTheme="minorHAnsi" w:eastAsia="Times" w:hAnsiTheme="minorHAnsi"/>
        </w:rPr>
      </w:pPr>
      <w:r>
        <w:rPr>
          <w:rFonts w:asciiTheme="minorHAnsi" w:eastAsia="Times" w:hAnsiTheme="minorHAnsi"/>
        </w:rPr>
        <w:t xml:space="preserve">Le </w:t>
      </w:r>
      <w:r w:rsidR="00A0558B" w:rsidRPr="00520DA9">
        <w:rPr>
          <w:rFonts w:asciiTheme="minorHAnsi" w:eastAsia="Times" w:hAnsiTheme="minorHAnsi"/>
        </w:rPr>
        <w:t>pilotage stratégique de la SNDES et le suivi de la pauvreté pour la promotion du développement humain durable</w:t>
      </w:r>
      <w:r>
        <w:rPr>
          <w:rFonts w:asciiTheme="minorHAnsi" w:eastAsia="Times" w:hAnsiTheme="minorHAnsi"/>
        </w:rPr>
        <w:t xml:space="preserve"> sont assurés</w:t>
      </w:r>
      <w:r w:rsidR="00A0558B" w:rsidRPr="00520DA9">
        <w:rPr>
          <w:rFonts w:asciiTheme="minorHAnsi" w:eastAsia="Times" w:hAnsiTheme="minorHAnsi"/>
        </w:rPr>
        <w:t>.</w:t>
      </w:r>
    </w:p>
    <w:p w:rsidR="00236D7F" w:rsidRPr="00236D7F" w:rsidRDefault="00236D7F" w:rsidP="00236D7F">
      <w:pPr>
        <w:pStyle w:val="Paragraphedeliste"/>
        <w:rPr>
          <w:rFonts w:asciiTheme="minorHAnsi" w:eastAsia="Times" w:hAnsiTheme="minorHAnsi"/>
        </w:rPr>
      </w:pPr>
    </w:p>
    <w:p w:rsidR="004B4E67" w:rsidRPr="00CB398B" w:rsidRDefault="00236D7F" w:rsidP="009F3E9C">
      <w:pPr>
        <w:pStyle w:val="Paragraphedeliste"/>
        <w:numPr>
          <w:ilvl w:val="0"/>
          <w:numId w:val="17"/>
        </w:numPr>
        <w:tabs>
          <w:tab w:val="left" w:pos="426"/>
        </w:tabs>
        <w:jc w:val="both"/>
        <w:rPr>
          <w:rFonts w:ascii="Times New Roman" w:eastAsia="Times" w:hAnsi="Times New Roman"/>
        </w:rPr>
      </w:pPr>
      <w:r>
        <w:t xml:space="preserve"> Dans ce cadre, le </w:t>
      </w:r>
      <w:r w:rsidR="00C27EE8" w:rsidRPr="009A7944">
        <w:t>programme est aligné </w:t>
      </w:r>
      <w:r w:rsidR="009B0C4D" w:rsidRPr="009A7944">
        <w:t>aux</w:t>
      </w:r>
      <w:r w:rsidR="00C27EE8" w:rsidRPr="009A7944">
        <w:t>:</w:t>
      </w:r>
    </w:p>
    <w:p w:rsidR="00CB398B" w:rsidRPr="00236D7F" w:rsidRDefault="00CB398B" w:rsidP="00CB398B">
      <w:pPr>
        <w:pStyle w:val="Paragraphedeliste"/>
        <w:tabs>
          <w:tab w:val="left" w:pos="284"/>
        </w:tabs>
        <w:ind w:left="0"/>
        <w:jc w:val="both"/>
        <w:rPr>
          <w:rFonts w:ascii="Times New Roman" w:eastAsia="Times" w:hAnsi="Times New Roman"/>
        </w:rPr>
      </w:pPr>
    </w:p>
    <w:p w:rsidR="00C27EE8" w:rsidRPr="00236D7F" w:rsidRDefault="004B01E3" w:rsidP="00F9707D">
      <w:pPr>
        <w:numPr>
          <w:ilvl w:val="0"/>
          <w:numId w:val="10"/>
        </w:numPr>
        <w:jc w:val="both"/>
        <w:rPr>
          <w:rFonts w:asciiTheme="minorHAnsi" w:hAnsiTheme="minorHAnsi"/>
          <w:sz w:val="22"/>
          <w:szCs w:val="22"/>
        </w:rPr>
      </w:pPr>
      <w:r w:rsidRPr="00236D7F">
        <w:rPr>
          <w:rFonts w:asciiTheme="minorHAnsi" w:hAnsiTheme="minorHAnsi"/>
          <w:sz w:val="22"/>
          <w:szCs w:val="22"/>
        </w:rPr>
        <w:t>deux axes prioritaires de la SNDES</w:t>
      </w:r>
      <w:r w:rsidR="00C27EE8" w:rsidRPr="00236D7F">
        <w:rPr>
          <w:rFonts w:asciiTheme="minorHAnsi" w:hAnsiTheme="minorHAnsi"/>
          <w:sz w:val="22"/>
          <w:szCs w:val="22"/>
        </w:rPr>
        <w:t>: (1) Cr</w:t>
      </w:r>
      <w:r w:rsidRPr="00236D7F">
        <w:rPr>
          <w:rFonts w:asciiTheme="minorHAnsi" w:hAnsiTheme="minorHAnsi"/>
          <w:sz w:val="22"/>
          <w:szCs w:val="22"/>
        </w:rPr>
        <w:t>oissance, productivité et création de richesses</w:t>
      </w:r>
      <w:r w:rsidR="00C27EE8" w:rsidRPr="00236D7F">
        <w:rPr>
          <w:rFonts w:asciiTheme="minorHAnsi" w:hAnsiTheme="minorHAnsi"/>
          <w:sz w:val="22"/>
          <w:szCs w:val="22"/>
        </w:rPr>
        <w:t xml:space="preserve">, (2) </w:t>
      </w:r>
      <w:r w:rsidRPr="00236D7F">
        <w:rPr>
          <w:rFonts w:asciiTheme="minorHAnsi" w:hAnsiTheme="minorHAnsi"/>
          <w:sz w:val="22"/>
          <w:szCs w:val="22"/>
        </w:rPr>
        <w:t xml:space="preserve">Capital humain, </w:t>
      </w:r>
      <w:r w:rsidR="000B4D91" w:rsidRPr="00236D7F">
        <w:rPr>
          <w:rFonts w:asciiTheme="minorHAnsi" w:hAnsiTheme="minorHAnsi"/>
          <w:sz w:val="22"/>
          <w:szCs w:val="22"/>
        </w:rPr>
        <w:t>protection</w:t>
      </w:r>
      <w:r w:rsidR="00C27EE8" w:rsidRPr="00236D7F">
        <w:rPr>
          <w:rFonts w:asciiTheme="minorHAnsi" w:hAnsiTheme="minorHAnsi"/>
          <w:sz w:val="22"/>
          <w:szCs w:val="22"/>
        </w:rPr>
        <w:t xml:space="preserve"> sociale et développement durable ;</w:t>
      </w:r>
    </w:p>
    <w:p w:rsidR="00920A87" w:rsidRDefault="00C27EE8" w:rsidP="00F9707D">
      <w:pPr>
        <w:numPr>
          <w:ilvl w:val="0"/>
          <w:numId w:val="10"/>
        </w:numPr>
        <w:jc w:val="both"/>
        <w:rPr>
          <w:rFonts w:asciiTheme="minorHAnsi" w:hAnsiTheme="minorHAnsi"/>
          <w:sz w:val="22"/>
          <w:szCs w:val="22"/>
        </w:rPr>
      </w:pPr>
      <w:r w:rsidRPr="00236D7F">
        <w:rPr>
          <w:rFonts w:asciiTheme="minorHAnsi" w:hAnsiTheme="minorHAnsi"/>
          <w:sz w:val="22"/>
          <w:szCs w:val="22"/>
        </w:rPr>
        <w:t>effets 1 et 5 de l’UNDAF:</w:t>
      </w:r>
      <w:r w:rsidR="0076369A">
        <w:rPr>
          <w:rFonts w:asciiTheme="minorHAnsi" w:hAnsiTheme="minorHAnsi"/>
          <w:sz w:val="22"/>
          <w:szCs w:val="22"/>
        </w:rPr>
        <w:t xml:space="preserve"> </w:t>
      </w:r>
      <w:r w:rsidRPr="00236D7F">
        <w:rPr>
          <w:rFonts w:asciiTheme="minorHAnsi" w:hAnsiTheme="minorHAnsi"/>
          <w:sz w:val="22"/>
          <w:szCs w:val="22"/>
        </w:rPr>
        <w:t>Effet Nº1: Les revenus des populations/producteurs ruraux (H/F) sont accrus dans les zones d’intervention ; et Effet Nº5: Les groupes vulnérables bénéficient d’un système de protection sociale adéquat.</w:t>
      </w:r>
    </w:p>
    <w:p w:rsidR="00040609" w:rsidRPr="00236D7F" w:rsidRDefault="00040609" w:rsidP="00040609">
      <w:pPr>
        <w:ind w:left="720"/>
        <w:jc w:val="both"/>
        <w:rPr>
          <w:rFonts w:asciiTheme="minorHAnsi" w:hAnsiTheme="minorHAnsi"/>
          <w:sz w:val="22"/>
          <w:szCs w:val="22"/>
        </w:rPr>
      </w:pPr>
    </w:p>
    <w:p w:rsidR="00331427" w:rsidRDefault="0076369A" w:rsidP="009F3E9C">
      <w:pPr>
        <w:pStyle w:val="Paragraphedeliste"/>
        <w:numPr>
          <w:ilvl w:val="0"/>
          <w:numId w:val="17"/>
        </w:numPr>
        <w:tabs>
          <w:tab w:val="left" w:pos="284"/>
        </w:tabs>
        <w:ind w:left="0" w:firstLine="0"/>
        <w:jc w:val="both"/>
        <w:rPr>
          <w:rFonts w:asciiTheme="minorHAnsi" w:hAnsiTheme="minorHAnsi"/>
        </w:rPr>
      </w:pPr>
      <w:r>
        <w:rPr>
          <w:rFonts w:asciiTheme="minorHAnsi" w:hAnsiTheme="minorHAnsi"/>
        </w:rPr>
        <w:t xml:space="preserve"> </w:t>
      </w:r>
      <w:r w:rsidR="00AD0979" w:rsidRPr="00CB398B">
        <w:rPr>
          <w:rFonts w:asciiTheme="minorHAnsi" w:hAnsiTheme="minorHAnsi"/>
        </w:rPr>
        <w:t xml:space="preserve">Il vise également à assurer les conditions d’une cohérence, synergie et articulation </w:t>
      </w:r>
      <w:r w:rsidR="00B51752" w:rsidRPr="00CB398B">
        <w:rPr>
          <w:rFonts w:asciiTheme="minorHAnsi" w:hAnsiTheme="minorHAnsi"/>
        </w:rPr>
        <w:t xml:space="preserve">au niveau stratégique et opérationnel </w:t>
      </w:r>
      <w:r w:rsidR="00AD0979" w:rsidRPr="00CB398B">
        <w:rPr>
          <w:rFonts w:asciiTheme="minorHAnsi" w:hAnsiTheme="minorHAnsi"/>
        </w:rPr>
        <w:t>avec les deux autres programmes du CPAP que sont</w:t>
      </w:r>
      <w:r w:rsidR="00331427" w:rsidRPr="00CB398B">
        <w:rPr>
          <w:rFonts w:asciiTheme="minorHAnsi" w:hAnsiTheme="minorHAnsi"/>
        </w:rPr>
        <w:t> : (i</w:t>
      </w:r>
      <w:r w:rsidR="000C4514" w:rsidRPr="00CB398B">
        <w:rPr>
          <w:rFonts w:asciiTheme="minorHAnsi" w:hAnsiTheme="minorHAnsi"/>
        </w:rPr>
        <w:t>)</w:t>
      </w:r>
      <w:r>
        <w:rPr>
          <w:rFonts w:asciiTheme="minorHAnsi" w:hAnsiTheme="minorHAnsi"/>
        </w:rPr>
        <w:t xml:space="preserve"> </w:t>
      </w:r>
      <w:r w:rsidR="00CB398B" w:rsidRPr="00CB398B">
        <w:rPr>
          <w:rFonts w:asciiTheme="minorHAnsi" w:hAnsiTheme="minorHAnsi"/>
          <w:b/>
        </w:rPr>
        <w:t>le Programme Gouvernance pour l’atteinte des OMD (GPAO</w:t>
      </w:r>
      <w:r w:rsidR="00CB398B" w:rsidRPr="00CB398B">
        <w:rPr>
          <w:rFonts w:asciiTheme="minorHAnsi" w:hAnsiTheme="minorHAnsi"/>
        </w:rPr>
        <w:t>), notamment la territorialisation de l’action publique pour l’atteinte des OMD, l’accompagnement du pilotage de la stratégie de bonne gouvernance et le renforcement des capacités des collectivités locales pour exercer pleinement leurs prérogatives</w:t>
      </w:r>
      <w:r>
        <w:rPr>
          <w:rFonts w:asciiTheme="minorHAnsi" w:hAnsiTheme="minorHAnsi"/>
        </w:rPr>
        <w:t xml:space="preserve"> ; </w:t>
      </w:r>
      <w:r w:rsidR="000C4514" w:rsidRPr="00CB398B">
        <w:rPr>
          <w:rFonts w:asciiTheme="minorHAnsi" w:hAnsiTheme="minorHAnsi"/>
        </w:rPr>
        <w:t>(ii)</w:t>
      </w:r>
      <w:r>
        <w:rPr>
          <w:rFonts w:asciiTheme="minorHAnsi" w:hAnsiTheme="minorHAnsi"/>
        </w:rPr>
        <w:t xml:space="preserve"> </w:t>
      </w:r>
      <w:r w:rsidR="000C4514" w:rsidRPr="00CB398B">
        <w:rPr>
          <w:rFonts w:asciiTheme="minorHAnsi" w:hAnsiTheme="minorHAnsi"/>
          <w:b/>
        </w:rPr>
        <w:t>le Programme d’Adaptation aux Changements Climatiques (PRODAC)</w:t>
      </w:r>
      <w:r w:rsidR="000C4514" w:rsidRPr="00CB398B">
        <w:rPr>
          <w:rFonts w:asciiTheme="minorHAnsi" w:hAnsiTheme="minorHAnsi"/>
        </w:rPr>
        <w:t xml:space="preserve"> par la prise en charge de mesures spécifiques de résilience contre les crises, chocs et catastrophes, à travers des mécanismes d’alerte précoce et de réponses rapides intégrant l’assurance climatique. </w:t>
      </w:r>
    </w:p>
    <w:p w:rsidR="00F54A83" w:rsidRDefault="00F54A83">
      <w:pPr>
        <w:pStyle w:val="Paragraphedeliste"/>
        <w:tabs>
          <w:tab w:val="left" w:pos="284"/>
        </w:tabs>
        <w:ind w:left="0"/>
        <w:jc w:val="both"/>
        <w:rPr>
          <w:rFonts w:asciiTheme="minorHAnsi" w:hAnsiTheme="minorHAnsi"/>
        </w:rPr>
      </w:pPr>
    </w:p>
    <w:p w:rsidR="00F54A83" w:rsidRDefault="005D2DDB">
      <w:pPr>
        <w:pStyle w:val="Titre3"/>
        <w:spacing w:before="0" w:after="0"/>
        <w:jc w:val="both"/>
        <w:rPr>
          <w:rFonts w:asciiTheme="minorHAnsi" w:hAnsiTheme="minorHAnsi"/>
          <w:i/>
          <w:sz w:val="24"/>
          <w:szCs w:val="24"/>
          <w:lang w:val="fr-CA"/>
        </w:rPr>
      </w:pPr>
      <w:bookmarkStart w:id="33" w:name="_Toc355098864"/>
      <w:bookmarkStart w:id="34" w:name="_Toc357633338"/>
      <w:r>
        <w:rPr>
          <w:rFonts w:asciiTheme="minorHAnsi" w:hAnsiTheme="minorHAnsi"/>
          <w:sz w:val="24"/>
          <w:szCs w:val="24"/>
          <w:lang w:val="fr-CA"/>
        </w:rPr>
        <w:t>3</w:t>
      </w:r>
      <w:r w:rsidR="00A64F10" w:rsidRPr="00A64F10">
        <w:rPr>
          <w:rFonts w:asciiTheme="minorHAnsi" w:hAnsiTheme="minorHAnsi"/>
          <w:sz w:val="24"/>
          <w:szCs w:val="24"/>
          <w:lang w:val="fr-CA"/>
        </w:rPr>
        <w:t>.2.3. Populations cibles</w:t>
      </w:r>
      <w:bookmarkEnd w:id="33"/>
      <w:bookmarkEnd w:id="34"/>
    </w:p>
    <w:p w:rsidR="00F54A83" w:rsidRDefault="00F54A83">
      <w:pPr>
        <w:pStyle w:val="Paragraphedeliste"/>
        <w:tabs>
          <w:tab w:val="left" w:pos="284"/>
        </w:tabs>
        <w:ind w:left="0"/>
        <w:jc w:val="both"/>
        <w:rPr>
          <w:rFonts w:asciiTheme="minorHAnsi" w:hAnsiTheme="minorHAnsi"/>
        </w:rPr>
      </w:pPr>
    </w:p>
    <w:p w:rsidR="00F54A83" w:rsidRDefault="00155109" w:rsidP="00155109">
      <w:pPr>
        <w:pStyle w:val="Paragraphedeliste"/>
        <w:numPr>
          <w:ilvl w:val="0"/>
          <w:numId w:val="17"/>
        </w:numPr>
        <w:tabs>
          <w:tab w:val="left" w:pos="284"/>
        </w:tabs>
        <w:ind w:left="0" w:firstLine="0"/>
        <w:jc w:val="both"/>
        <w:rPr>
          <w:rFonts w:asciiTheme="minorHAnsi" w:hAnsiTheme="minorHAnsi"/>
        </w:rPr>
      </w:pPr>
      <w:r>
        <w:rPr>
          <w:rFonts w:asciiTheme="minorHAnsi" w:hAnsiTheme="minorHAnsi"/>
          <w:bCs/>
        </w:rPr>
        <w:t xml:space="preserve"> </w:t>
      </w:r>
      <w:r w:rsidR="00A64F10" w:rsidRPr="00A64F10">
        <w:rPr>
          <w:rFonts w:asciiTheme="minorHAnsi" w:hAnsiTheme="minorHAnsi"/>
          <w:bCs/>
        </w:rPr>
        <w:t xml:space="preserve"> Au niveau opérationnel, </w:t>
      </w:r>
      <w:r w:rsidR="00C239B4">
        <w:rPr>
          <w:rFonts w:asciiTheme="minorHAnsi" w:hAnsiTheme="minorHAnsi"/>
          <w:bCs/>
        </w:rPr>
        <w:t xml:space="preserve">le </w:t>
      </w:r>
      <w:r w:rsidR="00A64F10" w:rsidRPr="00A64F10">
        <w:rPr>
          <w:rFonts w:asciiTheme="minorHAnsi" w:hAnsiTheme="minorHAnsi"/>
          <w:bCs/>
        </w:rPr>
        <w:t xml:space="preserve">programme </w:t>
      </w:r>
      <w:r w:rsidR="00C239B4">
        <w:rPr>
          <w:rFonts w:asciiTheme="minorHAnsi" w:hAnsiTheme="minorHAnsi"/>
          <w:bCs/>
        </w:rPr>
        <w:t xml:space="preserve">ciblera </w:t>
      </w:r>
      <w:r w:rsidR="00A64F10" w:rsidRPr="00A64F10">
        <w:rPr>
          <w:rFonts w:asciiTheme="minorHAnsi" w:hAnsiTheme="minorHAnsi"/>
          <w:bCs/>
        </w:rPr>
        <w:t xml:space="preserve">les femmes, les jeunes avec ou sans qualification, porteurs de projets, les ménages pauvres, les OCB, les Conseils de quartier, les CVD, les CIVD, les associations de personnes en situation de handicap et PVVIH. </w:t>
      </w:r>
      <w:r w:rsidR="00A64F10" w:rsidRPr="00A64F10">
        <w:rPr>
          <w:rFonts w:asciiTheme="minorHAnsi" w:hAnsiTheme="minorHAnsi"/>
        </w:rPr>
        <w:t>De manière spécifique, il s’agira d’accompagner d’une part les femmes et les jeunes porteurs d’initiatives économiques ayant un impact sur le développement de leur terroir et la création d’emplois ; et d’autre part les jeunes issus du système de l’Enseignement Technique et de la Formation professionnelle, également porteurs d’initiatives économiques ayant un impact sur le développement de leur terroir et la création d’emplois. Ceci dans le cadre notamment du renforcement des dynamiques locales et de promotion de l’emploi. En outre, dans le cadre du renforcement de la protection sociale des groupes vulnérables pour une croissance économique inclusive, le programme ciblera prioritairement les ménages pauvres bénéficiant du dispositif de bourses familiales et susceptibles de s’inscrire dans une dynamique économique de création d’activités génératrices de revenus.</w:t>
      </w:r>
    </w:p>
    <w:p w:rsidR="00F54A83" w:rsidRDefault="00F54A83">
      <w:pPr>
        <w:pStyle w:val="Paragraphedeliste"/>
        <w:tabs>
          <w:tab w:val="left" w:pos="284"/>
        </w:tabs>
        <w:ind w:left="0"/>
        <w:jc w:val="both"/>
        <w:rPr>
          <w:rFonts w:asciiTheme="minorHAnsi" w:hAnsiTheme="minorHAnsi"/>
        </w:rPr>
      </w:pPr>
    </w:p>
    <w:p w:rsidR="00066A0B" w:rsidRPr="00F36AB8" w:rsidRDefault="00155109" w:rsidP="00155109">
      <w:pPr>
        <w:pStyle w:val="Paragraphedeliste"/>
        <w:numPr>
          <w:ilvl w:val="0"/>
          <w:numId w:val="17"/>
        </w:numPr>
        <w:tabs>
          <w:tab w:val="left" w:pos="284"/>
        </w:tabs>
        <w:ind w:left="0" w:firstLine="0"/>
        <w:jc w:val="both"/>
        <w:rPr>
          <w:rFonts w:asciiTheme="minorHAnsi" w:hAnsiTheme="minorHAnsi"/>
        </w:rPr>
      </w:pPr>
      <w:r>
        <w:rPr>
          <w:rFonts w:asciiTheme="minorHAnsi" w:hAnsiTheme="minorHAnsi"/>
          <w:bCs/>
        </w:rPr>
        <w:t xml:space="preserve"> </w:t>
      </w:r>
      <w:r w:rsidR="00066A0B">
        <w:rPr>
          <w:rFonts w:asciiTheme="minorHAnsi" w:hAnsiTheme="minorHAnsi"/>
          <w:bCs/>
        </w:rPr>
        <w:t xml:space="preserve"> </w:t>
      </w:r>
      <w:r w:rsidR="00066A0B" w:rsidRPr="00F36AB8">
        <w:rPr>
          <w:rFonts w:asciiTheme="minorHAnsi" w:hAnsiTheme="minorHAnsi"/>
          <w:bCs/>
        </w:rPr>
        <w:t xml:space="preserve">Le programme ciblera </w:t>
      </w:r>
      <w:r w:rsidR="00B17EC1">
        <w:rPr>
          <w:rFonts w:asciiTheme="minorHAnsi" w:hAnsiTheme="minorHAnsi"/>
          <w:bCs/>
        </w:rPr>
        <w:t>aussi</w:t>
      </w:r>
      <w:r w:rsidR="00066A0B" w:rsidRPr="00F36AB8">
        <w:rPr>
          <w:rFonts w:asciiTheme="minorHAnsi" w:hAnsiTheme="minorHAnsi"/>
          <w:bCs/>
        </w:rPr>
        <w:t xml:space="preserve"> les services techniques déconcentrés de l’Etat à travers les plateformes techniques opérationnelles (SDC, SAS, SADL, ARSD, SRP, IRJ…), les collectivités locales, les ARD, les organisations de la société civile.</w:t>
      </w:r>
    </w:p>
    <w:p w:rsidR="00F54A83" w:rsidRDefault="00F54A83">
      <w:pPr>
        <w:pStyle w:val="Paragraphedeliste"/>
        <w:tabs>
          <w:tab w:val="left" w:pos="284"/>
        </w:tabs>
        <w:ind w:left="0"/>
        <w:jc w:val="both"/>
        <w:rPr>
          <w:rFonts w:asciiTheme="minorHAnsi" w:hAnsiTheme="minorHAnsi"/>
        </w:rPr>
      </w:pPr>
    </w:p>
    <w:p w:rsidR="00F54A83" w:rsidRDefault="00C239B4" w:rsidP="00155109">
      <w:pPr>
        <w:pStyle w:val="Paragraphedeliste"/>
        <w:numPr>
          <w:ilvl w:val="0"/>
          <w:numId w:val="17"/>
        </w:numPr>
        <w:tabs>
          <w:tab w:val="left" w:pos="284"/>
        </w:tabs>
        <w:spacing w:line="240" w:lineRule="auto"/>
        <w:ind w:left="0" w:firstLine="0"/>
        <w:jc w:val="both"/>
        <w:rPr>
          <w:rFonts w:asciiTheme="minorHAnsi" w:hAnsiTheme="minorHAnsi"/>
          <w:bCs/>
        </w:rPr>
      </w:pPr>
      <w:r>
        <w:rPr>
          <w:rFonts w:asciiTheme="minorHAnsi" w:hAnsiTheme="minorHAnsi"/>
          <w:bCs/>
        </w:rPr>
        <w:t xml:space="preserve"> </w:t>
      </w:r>
      <w:r w:rsidR="00155109">
        <w:rPr>
          <w:rFonts w:asciiTheme="minorHAnsi" w:hAnsiTheme="minorHAnsi"/>
          <w:bCs/>
        </w:rPr>
        <w:t xml:space="preserve"> </w:t>
      </w:r>
      <w:r w:rsidR="00B17EC1">
        <w:rPr>
          <w:rFonts w:asciiTheme="minorHAnsi" w:hAnsiTheme="minorHAnsi"/>
          <w:bCs/>
        </w:rPr>
        <w:t>Au niveau stratégique, l</w:t>
      </w:r>
      <w:r w:rsidRPr="00F36AB8">
        <w:rPr>
          <w:rFonts w:asciiTheme="minorHAnsi" w:hAnsiTheme="minorHAnsi"/>
          <w:bCs/>
        </w:rPr>
        <w:t xml:space="preserve">e programme visera les partenaires institutionnels que sont : Le Ministère en charge du développement social (CSO/PLCP, DDSC, DEEG, DEFOF, DMF, CENAF) ; Ministère de l’Economie et des Finances (DCEF, DI, UCSPE, ANSD, DGP) ; Ministère en charge de l’Enseignement Technique et de la Formation Professionnelle (DFP, DA, …); Ministère en charge de la Jeunesse  et de l’Emploi (UCSP, DE); Ministère en charge de la Santé (CAF/ SP, CACMU, DASGV) ; le Ministère en charge de la territorialisation (DADL…), </w:t>
      </w:r>
      <w:r w:rsidR="00110C70">
        <w:rPr>
          <w:rFonts w:asciiTheme="minorHAnsi" w:hAnsiTheme="minorHAnsi"/>
          <w:bCs/>
        </w:rPr>
        <w:t xml:space="preserve">le Ministère en charge de l’Environnement et du Développement Durable (MEDD), </w:t>
      </w:r>
      <w:r w:rsidRPr="00F36AB8">
        <w:rPr>
          <w:rFonts w:asciiTheme="minorHAnsi" w:hAnsiTheme="minorHAnsi"/>
          <w:bCs/>
        </w:rPr>
        <w:t>la Délégation Générale à la Protection sociale et à la Solidarité Nationale (DGPSSN) et les organisations de la société civile.</w:t>
      </w:r>
    </w:p>
    <w:p w:rsidR="00F54A83" w:rsidRDefault="00F54A83">
      <w:pPr>
        <w:pStyle w:val="Paragraphedeliste"/>
        <w:tabs>
          <w:tab w:val="left" w:pos="284"/>
        </w:tabs>
        <w:spacing w:line="240" w:lineRule="auto"/>
        <w:ind w:left="0"/>
        <w:jc w:val="both"/>
        <w:rPr>
          <w:rFonts w:asciiTheme="minorHAnsi" w:hAnsiTheme="minorHAnsi"/>
          <w:bCs/>
        </w:rPr>
      </w:pPr>
    </w:p>
    <w:p w:rsidR="00FF3B07" w:rsidRDefault="00155109" w:rsidP="00155109">
      <w:pPr>
        <w:pStyle w:val="Paragraphedeliste"/>
        <w:numPr>
          <w:ilvl w:val="0"/>
          <w:numId w:val="17"/>
        </w:numPr>
        <w:tabs>
          <w:tab w:val="left" w:pos="284"/>
        </w:tabs>
        <w:spacing w:line="240" w:lineRule="auto"/>
        <w:ind w:left="0" w:firstLine="0"/>
        <w:jc w:val="both"/>
        <w:rPr>
          <w:rFonts w:asciiTheme="minorHAnsi" w:hAnsiTheme="minorHAnsi"/>
          <w:bCs/>
        </w:rPr>
      </w:pPr>
      <w:r>
        <w:rPr>
          <w:rFonts w:asciiTheme="minorHAnsi" w:hAnsiTheme="minorHAnsi"/>
          <w:bCs/>
        </w:rPr>
        <w:t xml:space="preserve"> </w:t>
      </w:r>
      <w:r w:rsidR="00FF3B07">
        <w:rPr>
          <w:rFonts w:asciiTheme="minorHAnsi" w:hAnsiTheme="minorHAnsi"/>
          <w:bCs/>
        </w:rPr>
        <w:t>Des protocoles ou convention</w:t>
      </w:r>
      <w:r w:rsidR="00822A52">
        <w:rPr>
          <w:rFonts w:asciiTheme="minorHAnsi" w:hAnsiTheme="minorHAnsi"/>
          <w:bCs/>
        </w:rPr>
        <w:t>s</w:t>
      </w:r>
      <w:r w:rsidR="00FF3B07">
        <w:rPr>
          <w:rFonts w:asciiTheme="minorHAnsi" w:hAnsiTheme="minorHAnsi"/>
          <w:bCs/>
        </w:rPr>
        <w:t xml:space="preserve"> définissant les contours du parten</w:t>
      </w:r>
      <w:r w:rsidR="003E7703">
        <w:rPr>
          <w:rFonts w:asciiTheme="minorHAnsi" w:hAnsiTheme="minorHAnsi"/>
          <w:bCs/>
        </w:rPr>
        <w:t>a</w:t>
      </w:r>
      <w:r w:rsidR="00FF3B07">
        <w:rPr>
          <w:rFonts w:asciiTheme="minorHAnsi" w:hAnsiTheme="minorHAnsi"/>
          <w:bCs/>
        </w:rPr>
        <w:t>riat seront signés avec les différents acteurs</w:t>
      </w:r>
      <w:r w:rsidR="003E7703">
        <w:rPr>
          <w:rFonts w:asciiTheme="minorHAnsi" w:hAnsiTheme="minorHAnsi"/>
          <w:bCs/>
        </w:rPr>
        <w:t xml:space="preserve"> impliqués.</w:t>
      </w:r>
    </w:p>
    <w:p w:rsidR="003E7703" w:rsidRDefault="003E7703">
      <w:pPr>
        <w:pStyle w:val="Paragraphedeliste"/>
        <w:tabs>
          <w:tab w:val="left" w:pos="284"/>
        </w:tabs>
        <w:spacing w:line="240" w:lineRule="auto"/>
        <w:ind w:left="0"/>
        <w:jc w:val="both"/>
        <w:rPr>
          <w:rFonts w:asciiTheme="minorHAnsi" w:hAnsiTheme="minorHAnsi"/>
          <w:bCs/>
        </w:rPr>
      </w:pPr>
    </w:p>
    <w:p w:rsidR="00F54A83" w:rsidRDefault="005D2DDB">
      <w:pPr>
        <w:pStyle w:val="Titre3"/>
        <w:spacing w:before="0" w:after="0"/>
        <w:jc w:val="both"/>
        <w:rPr>
          <w:rFonts w:asciiTheme="minorHAnsi" w:hAnsiTheme="minorHAnsi"/>
          <w:sz w:val="24"/>
          <w:szCs w:val="24"/>
        </w:rPr>
      </w:pPr>
      <w:bookmarkStart w:id="35" w:name="_Toc357633339"/>
      <w:r>
        <w:rPr>
          <w:rFonts w:asciiTheme="minorHAnsi" w:hAnsiTheme="minorHAnsi"/>
          <w:sz w:val="24"/>
          <w:szCs w:val="24"/>
        </w:rPr>
        <w:t>3</w:t>
      </w:r>
      <w:r w:rsidR="00A64F10" w:rsidRPr="00A64F10">
        <w:rPr>
          <w:rFonts w:asciiTheme="minorHAnsi" w:hAnsiTheme="minorHAnsi"/>
          <w:sz w:val="24"/>
          <w:szCs w:val="24"/>
        </w:rPr>
        <w:t>.</w:t>
      </w:r>
      <w:bookmarkStart w:id="36" w:name="_Toc352410562"/>
      <w:bookmarkStart w:id="37" w:name="_Toc355098865"/>
      <w:r w:rsidR="00A64F10" w:rsidRPr="00A64F10">
        <w:rPr>
          <w:rFonts w:asciiTheme="minorHAnsi" w:hAnsiTheme="minorHAnsi"/>
          <w:sz w:val="24"/>
          <w:szCs w:val="24"/>
        </w:rPr>
        <w:t>2.4. Zones d’intervention</w:t>
      </w:r>
      <w:bookmarkEnd w:id="35"/>
      <w:bookmarkEnd w:id="36"/>
      <w:bookmarkEnd w:id="37"/>
      <w:r w:rsidR="00A64F10" w:rsidRPr="00A64F10">
        <w:rPr>
          <w:rFonts w:asciiTheme="minorHAnsi" w:hAnsiTheme="minorHAnsi"/>
          <w:sz w:val="24"/>
          <w:szCs w:val="24"/>
        </w:rPr>
        <w:t> </w:t>
      </w:r>
    </w:p>
    <w:p w:rsidR="00A03F7B" w:rsidRPr="009641F5" w:rsidRDefault="00A03F7B" w:rsidP="00A03F7B">
      <w:pPr>
        <w:rPr>
          <w:sz w:val="16"/>
          <w:szCs w:val="16"/>
        </w:rPr>
      </w:pPr>
    </w:p>
    <w:p w:rsidR="00A03F7B" w:rsidRPr="002A4612" w:rsidRDefault="00B17EC1" w:rsidP="00155109">
      <w:pPr>
        <w:pStyle w:val="Paragraphedeliste"/>
        <w:numPr>
          <w:ilvl w:val="0"/>
          <w:numId w:val="17"/>
        </w:numPr>
        <w:tabs>
          <w:tab w:val="left" w:pos="284"/>
        </w:tabs>
        <w:spacing w:line="240" w:lineRule="auto"/>
        <w:ind w:left="0" w:firstLine="0"/>
        <w:jc w:val="both"/>
        <w:rPr>
          <w:rFonts w:asciiTheme="minorHAnsi" w:hAnsiTheme="minorHAnsi"/>
          <w:color w:val="000000"/>
        </w:rPr>
      </w:pPr>
      <w:r>
        <w:rPr>
          <w:rFonts w:asciiTheme="minorHAnsi" w:hAnsiTheme="minorHAnsi"/>
        </w:rPr>
        <w:t xml:space="preserve"> </w:t>
      </w:r>
      <w:r w:rsidR="00155109">
        <w:rPr>
          <w:rFonts w:asciiTheme="minorHAnsi" w:hAnsiTheme="minorHAnsi"/>
        </w:rPr>
        <w:t xml:space="preserve"> </w:t>
      </w:r>
      <w:r w:rsidR="00A03F7B" w:rsidRPr="002A4612">
        <w:rPr>
          <w:rFonts w:asciiTheme="minorHAnsi" w:hAnsiTheme="minorHAnsi"/>
        </w:rPr>
        <w:t xml:space="preserve">Le nouveau programme consolide et renforce les acquis du PRP en cours tout en élargissant ses domaines d’intervention vers la zone centre notamment les régions de Kaolack, </w:t>
      </w:r>
      <w:proofErr w:type="spellStart"/>
      <w:r w:rsidR="00A03F7B" w:rsidRPr="002A4612">
        <w:rPr>
          <w:rFonts w:asciiTheme="minorHAnsi" w:hAnsiTheme="minorHAnsi"/>
        </w:rPr>
        <w:t>Kaffrine</w:t>
      </w:r>
      <w:proofErr w:type="spellEnd"/>
      <w:r w:rsidR="00A03F7B" w:rsidRPr="002A4612">
        <w:rPr>
          <w:rFonts w:asciiTheme="minorHAnsi" w:hAnsiTheme="minorHAnsi"/>
        </w:rPr>
        <w:t xml:space="preserve">, Fatick, Diourbel, Thiès. En effet, il est apparu, sur la base des résultats des enquêtes de suivi de la pauvreté, que les régions peuvent être regroupées globalement en trois grandes catégories homogènes selon l’incidence de la pauvreté observée en 2010/11 : </w:t>
      </w:r>
    </w:p>
    <w:p w:rsidR="00A03F7B" w:rsidRPr="002A4612" w:rsidRDefault="00A03F7B" w:rsidP="00A03F7B">
      <w:pPr>
        <w:numPr>
          <w:ilvl w:val="0"/>
          <w:numId w:val="9"/>
        </w:numPr>
        <w:autoSpaceDE w:val="0"/>
        <w:autoSpaceDN w:val="0"/>
        <w:adjustRightInd w:val="0"/>
        <w:jc w:val="both"/>
        <w:rPr>
          <w:rFonts w:asciiTheme="minorHAnsi" w:hAnsiTheme="minorHAnsi"/>
          <w:color w:val="000000"/>
          <w:sz w:val="22"/>
          <w:szCs w:val="22"/>
        </w:rPr>
      </w:pPr>
      <w:r w:rsidRPr="002A4612">
        <w:rPr>
          <w:rFonts w:asciiTheme="minorHAnsi" w:hAnsiTheme="minorHAnsi"/>
          <w:color w:val="000000"/>
          <w:sz w:val="22"/>
          <w:szCs w:val="22"/>
        </w:rPr>
        <w:lastRenderedPageBreak/>
        <w:t xml:space="preserve">très forte (plus de 60%) à Kolda, Sédhiou, Kédougou, Tambacounda, </w:t>
      </w:r>
      <w:proofErr w:type="spellStart"/>
      <w:r w:rsidRPr="002A4612">
        <w:rPr>
          <w:rFonts w:asciiTheme="minorHAnsi" w:hAnsiTheme="minorHAnsi"/>
          <w:color w:val="000000"/>
          <w:sz w:val="22"/>
          <w:szCs w:val="22"/>
        </w:rPr>
        <w:t>Kaffrine</w:t>
      </w:r>
      <w:proofErr w:type="spellEnd"/>
      <w:r w:rsidRPr="002A4612">
        <w:rPr>
          <w:rFonts w:asciiTheme="minorHAnsi" w:hAnsiTheme="minorHAnsi"/>
          <w:color w:val="000000"/>
          <w:sz w:val="22"/>
          <w:szCs w:val="22"/>
        </w:rPr>
        <w:t xml:space="preserve">, Ziguinchor, Fatick et Kaolack </w:t>
      </w:r>
    </w:p>
    <w:p w:rsidR="00A03F7B" w:rsidRPr="002A4612" w:rsidRDefault="00A03F7B" w:rsidP="00A03F7B">
      <w:pPr>
        <w:numPr>
          <w:ilvl w:val="0"/>
          <w:numId w:val="9"/>
        </w:numPr>
        <w:autoSpaceDE w:val="0"/>
        <w:autoSpaceDN w:val="0"/>
        <w:adjustRightInd w:val="0"/>
        <w:jc w:val="both"/>
        <w:rPr>
          <w:rFonts w:asciiTheme="minorHAnsi" w:hAnsiTheme="minorHAnsi"/>
          <w:color w:val="000000"/>
          <w:sz w:val="22"/>
          <w:szCs w:val="22"/>
        </w:rPr>
      </w:pPr>
      <w:r w:rsidRPr="002A4612">
        <w:rPr>
          <w:rFonts w:asciiTheme="minorHAnsi" w:hAnsiTheme="minorHAnsi"/>
          <w:color w:val="000000"/>
          <w:sz w:val="22"/>
          <w:szCs w:val="22"/>
        </w:rPr>
        <w:t xml:space="preserve">forte (entre 40% et 60%) à  Saint Louis, Diourbel, Matam, et Thiès </w:t>
      </w:r>
    </w:p>
    <w:p w:rsidR="00A03F7B" w:rsidRPr="002A4612" w:rsidRDefault="00A03F7B" w:rsidP="00A03F7B">
      <w:pPr>
        <w:numPr>
          <w:ilvl w:val="0"/>
          <w:numId w:val="9"/>
        </w:numPr>
        <w:autoSpaceDE w:val="0"/>
        <w:autoSpaceDN w:val="0"/>
        <w:adjustRightInd w:val="0"/>
        <w:jc w:val="both"/>
        <w:rPr>
          <w:rFonts w:asciiTheme="minorHAnsi" w:hAnsiTheme="minorHAnsi"/>
          <w:color w:val="000000"/>
          <w:sz w:val="22"/>
          <w:szCs w:val="22"/>
        </w:rPr>
      </w:pPr>
      <w:r w:rsidRPr="002A4612">
        <w:rPr>
          <w:rFonts w:asciiTheme="minorHAnsi" w:hAnsiTheme="minorHAnsi"/>
          <w:color w:val="000000"/>
          <w:sz w:val="22"/>
          <w:szCs w:val="22"/>
        </w:rPr>
        <w:t xml:space="preserve">moyennement forte (moins de 40%) à Dakar et Louga. </w:t>
      </w:r>
    </w:p>
    <w:p w:rsidR="00A03F7B" w:rsidRPr="002A4612" w:rsidRDefault="009B3E13" w:rsidP="009B3E13">
      <w:pPr>
        <w:pStyle w:val="Paragraphedeliste"/>
        <w:numPr>
          <w:ilvl w:val="0"/>
          <w:numId w:val="17"/>
        </w:numPr>
        <w:tabs>
          <w:tab w:val="left" w:pos="284"/>
        </w:tabs>
        <w:spacing w:line="240" w:lineRule="auto"/>
        <w:ind w:left="0" w:firstLine="0"/>
        <w:jc w:val="both"/>
        <w:rPr>
          <w:rFonts w:asciiTheme="minorHAnsi" w:hAnsiTheme="minorHAnsi"/>
        </w:rPr>
      </w:pPr>
      <w:r>
        <w:rPr>
          <w:rFonts w:asciiTheme="minorHAnsi" w:hAnsiTheme="minorHAnsi"/>
        </w:rPr>
        <w:t xml:space="preserve"> </w:t>
      </w:r>
      <w:r w:rsidR="00A03F7B" w:rsidRPr="002A4612">
        <w:rPr>
          <w:rFonts w:asciiTheme="minorHAnsi" w:hAnsiTheme="minorHAnsi"/>
        </w:rPr>
        <w:t xml:space="preserve">Le tableau ci-après donne un aperçu du profil de pauvreté par région : </w:t>
      </w:r>
    </w:p>
    <w:p w:rsidR="00A03F7B" w:rsidRPr="009641F5" w:rsidRDefault="00A03F7B" w:rsidP="00A03F7B">
      <w:pPr>
        <w:jc w:val="both"/>
        <w:rPr>
          <w:rFonts w:asciiTheme="minorHAnsi" w:hAnsiTheme="minorHAnsi"/>
          <w:sz w:val="16"/>
          <w:szCs w:val="16"/>
        </w:rPr>
      </w:pPr>
    </w:p>
    <w:p w:rsidR="00A03F7B" w:rsidRDefault="00A03F7B" w:rsidP="00A03F7B">
      <w:pPr>
        <w:autoSpaceDE w:val="0"/>
        <w:autoSpaceDN w:val="0"/>
        <w:adjustRightInd w:val="0"/>
        <w:rPr>
          <w:rFonts w:asciiTheme="minorHAnsi" w:hAnsiTheme="minorHAnsi"/>
          <w:b/>
          <w:sz w:val="22"/>
          <w:szCs w:val="22"/>
        </w:rPr>
      </w:pPr>
      <w:r w:rsidRPr="000D48A2">
        <w:rPr>
          <w:rFonts w:asciiTheme="minorHAnsi" w:hAnsiTheme="minorHAnsi"/>
          <w:b/>
          <w:sz w:val="22"/>
          <w:szCs w:val="22"/>
          <w:u w:val="single"/>
        </w:rPr>
        <w:t>Tableau 1</w:t>
      </w:r>
      <w:r w:rsidRPr="002A4612">
        <w:rPr>
          <w:rFonts w:asciiTheme="minorHAnsi" w:hAnsiTheme="minorHAnsi"/>
          <w:b/>
          <w:sz w:val="22"/>
          <w:szCs w:val="22"/>
        </w:rPr>
        <w:t>: Mesures de la pauvreté selon la région (source : ESPS 2010/2012)</w:t>
      </w:r>
    </w:p>
    <w:p w:rsidR="00A03F7B" w:rsidRPr="009641F5" w:rsidRDefault="00A03F7B" w:rsidP="00A03F7B">
      <w:pPr>
        <w:autoSpaceDE w:val="0"/>
        <w:autoSpaceDN w:val="0"/>
        <w:adjustRightInd w:val="0"/>
        <w:rPr>
          <w:rFonts w:asciiTheme="minorHAnsi" w:hAnsiTheme="minorHAnsi"/>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376"/>
        <w:gridCol w:w="1377"/>
        <w:gridCol w:w="1377"/>
        <w:gridCol w:w="1377"/>
        <w:gridCol w:w="1377"/>
        <w:gridCol w:w="1377"/>
      </w:tblGrid>
      <w:tr w:rsidR="00A03F7B" w:rsidRPr="002A4612" w:rsidTr="00B87653">
        <w:tc>
          <w:tcPr>
            <w:tcW w:w="1376" w:type="dxa"/>
            <w:vMerge w:val="restart"/>
          </w:tcPr>
          <w:p w:rsidR="00A03F7B" w:rsidRPr="002A4612" w:rsidRDefault="00A03F7B" w:rsidP="00B87653">
            <w:pPr>
              <w:jc w:val="both"/>
              <w:rPr>
                <w:rFonts w:asciiTheme="minorHAnsi" w:hAnsiTheme="minorHAnsi"/>
              </w:rPr>
            </w:pPr>
          </w:p>
          <w:p w:rsidR="00A03F7B" w:rsidRPr="002A4612" w:rsidRDefault="00A03F7B" w:rsidP="00B87653">
            <w:pPr>
              <w:jc w:val="both"/>
              <w:rPr>
                <w:rFonts w:asciiTheme="minorHAnsi" w:hAnsiTheme="minorHAnsi"/>
                <w:b/>
              </w:rPr>
            </w:pPr>
            <w:r w:rsidRPr="002A4612">
              <w:rPr>
                <w:rFonts w:asciiTheme="minorHAnsi" w:hAnsiTheme="minorHAnsi"/>
                <w:b/>
              </w:rPr>
              <w:t xml:space="preserve">Régions </w:t>
            </w:r>
          </w:p>
        </w:tc>
        <w:tc>
          <w:tcPr>
            <w:tcW w:w="4130" w:type="dxa"/>
            <w:gridSpan w:val="3"/>
          </w:tcPr>
          <w:p w:rsidR="00A03F7B" w:rsidRPr="002A4612" w:rsidRDefault="00A03F7B" w:rsidP="00B87653">
            <w:pPr>
              <w:jc w:val="both"/>
              <w:rPr>
                <w:rFonts w:asciiTheme="minorHAnsi" w:hAnsiTheme="minorHAnsi"/>
                <w:b/>
              </w:rPr>
            </w:pPr>
            <w:r w:rsidRPr="002A4612">
              <w:rPr>
                <w:rFonts w:asciiTheme="minorHAnsi" w:hAnsiTheme="minorHAnsi"/>
                <w:b/>
              </w:rPr>
              <w:t>Indicateurs ESPS I</w:t>
            </w:r>
          </w:p>
        </w:tc>
        <w:tc>
          <w:tcPr>
            <w:tcW w:w="4131" w:type="dxa"/>
            <w:gridSpan w:val="3"/>
          </w:tcPr>
          <w:p w:rsidR="00A03F7B" w:rsidRPr="002A4612" w:rsidRDefault="00A03F7B" w:rsidP="00B87653">
            <w:pPr>
              <w:jc w:val="both"/>
              <w:rPr>
                <w:rFonts w:asciiTheme="minorHAnsi" w:hAnsiTheme="minorHAnsi"/>
                <w:b/>
              </w:rPr>
            </w:pPr>
            <w:r w:rsidRPr="002A4612">
              <w:rPr>
                <w:rFonts w:asciiTheme="minorHAnsi" w:hAnsiTheme="minorHAnsi"/>
                <w:b/>
              </w:rPr>
              <w:t>Indicateurs ESPS II</w:t>
            </w:r>
          </w:p>
        </w:tc>
      </w:tr>
      <w:tr w:rsidR="00A03F7B" w:rsidRPr="002A4612" w:rsidTr="00B87653">
        <w:tc>
          <w:tcPr>
            <w:tcW w:w="1376" w:type="dxa"/>
            <w:vMerge/>
          </w:tcPr>
          <w:p w:rsidR="00A03F7B" w:rsidRPr="002A4612" w:rsidRDefault="00A03F7B" w:rsidP="00B87653">
            <w:pPr>
              <w:jc w:val="both"/>
              <w:rPr>
                <w:rFonts w:asciiTheme="minorHAnsi" w:hAnsiTheme="minorHAnsi"/>
              </w:rPr>
            </w:pPr>
          </w:p>
        </w:tc>
        <w:tc>
          <w:tcPr>
            <w:tcW w:w="1376"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b/>
                <w:bCs/>
                <w:color w:val="000000"/>
                <w:sz w:val="20"/>
                <w:szCs w:val="20"/>
              </w:rPr>
              <w:t xml:space="preserve">Incidence de pauvreté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b/>
                <w:bCs/>
                <w:color w:val="000000"/>
                <w:sz w:val="20"/>
                <w:szCs w:val="20"/>
              </w:rPr>
              <w:t xml:space="preserve">Ecart de pauvreté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b/>
                <w:bCs/>
                <w:color w:val="000000"/>
                <w:sz w:val="20"/>
                <w:szCs w:val="20"/>
              </w:rPr>
              <w:t xml:space="preserve">Sévérité de la pauvreté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b/>
                <w:bCs/>
                <w:color w:val="000000"/>
                <w:sz w:val="20"/>
                <w:szCs w:val="20"/>
              </w:rPr>
              <w:t xml:space="preserve">Incidence de pauvreté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b/>
                <w:bCs/>
                <w:color w:val="000000"/>
                <w:sz w:val="20"/>
                <w:szCs w:val="20"/>
              </w:rPr>
              <w:t xml:space="preserve">Ecart de pauvreté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b/>
                <w:bCs/>
                <w:color w:val="000000"/>
                <w:sz w:val="20"/>
                <w:szCs w:val="20"/>
              </w:rPr>
              <w:t xml:space="preserve">Sévérité de la pauvreté </w:t>
            </w:r>
          </w:p>
        </w:tc>
      </w:tr>
      <w:tr w:rsidR="00A03F7B" w:rsidRPr="002A4612" w:rsidTr="00B87653">
        <w:tc>
          <w:tcPr>
            <w:tcW w:w="1376" w:type="dxa"/>
            <w:shd w:val="clear" w:color="auto" w:fill="FFFFFF"/>
          </w:tcPr>
          <w:p w:rsidR="00A03F7B" w:rsidRPr="002A4612" w:rsidRDefault="00A03F7B" w:rsidP="00B87653">
            <w:pPr>
              <w:autoSpaceDE w:val="0"/>
              <w:autoSpaceDN w:val="0"/>
              <w:adjustRightInd w:val="0"/>
              <w:rPr>
                <w:rFonts w:asciiTheme="minorHAnsi" w:hAnsiTheme="minorHAnsi"/>
                <w:color w:val="000000"/>
              </w:rPr>
            </w:pPr>
            <w:r w:rsidRPr="002A4612">
              <w:rPr>
                <w:rFonts w:asciiTheme="minorHAnsi" w:hAnsiTheme="minorHAnsi"/>
                <w:color w:val="000000"/>
              </w:rPr>
              <w:t xml:space="preserve">Dakar </w:t>
            </w:r>
          </w:p>
        </w:tc>
        <w:tc>
          <w:tcPr>
            <w:tcW w:w="1376"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27,7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6,6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2,3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26,1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5,8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2,1 </w:t>
            </w:r>
          </w:p>
        </w:tc>
      </w:tr>
      <w:tr w:rsidR="00A03F7B" w:rsidRPr="002A4612" w:rsidTr="00B87653">
        <w:tc>
          <w:tcPr>
            <w:tcW w:w="1376" w:type="dxa"/>
            <w:shd w:val="clear" w:color="auto" w:fill="FFFFFF"/>
          </w:tcPr>
          <w:p w:rsidR="00A03F7B" w:rsidRPr="002A4612" w:rsidRDefault="00A03F7B" w:rsidP="00B87653">
            <w:pPr>
              <w:autoSpaceDE w:val="0"/>
              <w:autoSpaceDN w:val="0"/>
              <w:adjustRightInd w:val="0"/>
              <w:rPr>
                <w:rFonts w:asciiTheme="minorHAnsi" w:hAnsiTheme="minorHAnsi"/>
                <w:color w:val="000000"/>
              </w:rPr>
            </w:pPr>
            <w:r w:rsidRPr="002A4612">
              <w:rPr>
                <w:rFonts w:asciiTheme="minorHAnsi" w:hAnsiTheme="minorHAnsi"/>
                <w:color w:val="000000"/>
              </w:rPr>
              <w:t xml:space="preserve">Ziguinchor </w:t>
            </w:r>
          </w:p>
        </w:tc>
        <w:tc>
          <w:tcPr>
            <w:tcW w:w="1376"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73,4</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29,3</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14,3</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66,8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26,6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13,5 </w:t>
            </w:r>
          </w:p>
        </w:tc>
      </w:tr>
      <w:tr w:rsidR="00A03F7B" w:rsidRPr="002A4612" w:rsidTr="00B87653">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rPr>
            </w:pPr>
            <w:r w:rsidRPr="002A4612">
              <w:rPr>
                <w:rFonts w:asciiTheme="minorHAnsi" w:hAnsiTheme="minorHAnsi"/>
                <w:b/>
                <w:color w:val="000000"/>
              </w:rPr>
              <w:t xml:space="preserve">Diourbel </w:t>
            </w:r>
          </w:p>
        </w:tc>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50,1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14,8</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6,3</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48,9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13,7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5,5 </w:t>
            </w:r>
          </w:p>
        </w:tc>
      </w:tr>
      <w:tr w:rsidR="00A03F7B" w:rsidRPr="002A4612" w:rsidTr="00B87653">
        <w:tc>
          <w:tcPr>
            <w:tcW w:w="1376" w:type="dxa"/>
            <w:shd w:val="clear" w:color="auto" w:fill="8DB3E2"/>
          </w:tcPr>
          <w:p w:rsidR="00A03F7B" w:rsidRPr="002A4612" w:rsidRDefault="00A03F7B" w:rsidP="00B87653">
            <w:pPr>
              <w:autoSpaceDE w:val="0"/>
              <w:autoSpaceDN w:val="0"/>
              <w:adjustRightInd w:val="0"/>
              <w:rPr>
                <w:rFonts w:asciiTheme="minorHAnsi" w:hAnsiTheme="minorHAnsi"/>
                <w:b/>
                <w:color w:val="000000"/>
              </w:rPr>
            </w:pPr>
            <w:r w:rsidRPr="002A4612">
              <w:rPr>
                <w:rFonts w:asciiTheme="minorHAnsi" w:hAnsiTheme="minorHAnsi"/>
                <w:b/>
                <w:color w:val="000000"/>
              </w:rPr>
              <w:t xml:space="preserve">Saint-Louis </w:t>
            </w:r>
          </w:p>
        </w:tc>
        <w:tc>
          <w:tcPr>
            <w:tcW w:w="1376"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34,9</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9,4</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3,1</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39,5 </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11,8 </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4,9 </w:t>
            </w:r>
          </w:p>
        </w:tc>
      </w:tr>
      <w:tr w:rsidR="00A03F7B" w:rsidRPr="002A4612" w:rsidTr="00B87653">
        <w:tc>
          <w:tcPr>
            <w:tcW w:w="1376" w:type="dxa"/>
            <w:shd w:val="clear" w:color="auto" w:fill="FFFFFF"/>
          </w:tcPr>
          <w:p w:rsidR="00A03F7B" w:rsidRPr="002A4612" w:rsidRDefault="00A03F7B" w:rsidP="00B87653">
            <w:pPr>
              <w:autoSpaceDE w:val="0"/>
              <w:autoSpaceDN w:val="0"/>
              <w:adjustRightInd w:val="0"/>
              <w:rPr>
                <w:rFonts w:asciiTheme="minorHAnsi" w:hAnsiTheme="minorHAnsi"/>
                <w:color w:val="000000"/>
              </w:rPr>
            </w:pPr>
            <w:r w:rsidRPr="002A4612">
              <w:rPr>
                <w:rFonts w:asciiTheme="minorHAnsi" w:hAnsiTheme="minorHAnsi"/>
                <w:color w:val="000000"/>
              </w:rPr>
              <w:t xml:space="preserve">Tambacounda </w:t>
            </w:r>
          </w:p>
        </w:tc>
        <w:tc>
          <w:tcPr>
            <w:tcW w:w="1376"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76,9</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34,9</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20,4</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60,4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20,5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9,1 </w:t>
            </w:r>
          </w:p>
        </w:tc>
      </w:tr>
      <w:tr w:rsidR="00A03F7B" w:rsidRPr="002A4612" w:rsidTr="00B87653">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rPr>
            </w:pPr>
            <w:r w:rsidRPr="002A4612">
              <w:rPr>
                <w:rFonts w:asciiTheme="minorHAnsi" w:hAnsiTheme="minorHAnsi"/>
                <w:b/>
                <w:color w:val="000000"/>
              </w:rPr>
              <w:t xml:space="preserve">Kaolack </w:t>
            </w:r>
          </w:p>
        </w:tc>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52,0</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15,2</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6,2</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61,7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19,5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8,1 </w:t>
            </w:r>
          </w:p>
        </w:tc>
      </w:tr>
      <w:tr w:rsidR="00A03F7B" w:rsidRPr="002A4612" w:rsidTr="00B87653">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rPr>
            </w:pPr>
            <w:r w:rsidRPr="002A4612">
              <w:rPr>
                <w:rFonts w:asciiTheme="minorHAnsi" w:hAnsiTheme="minorHAnsi"/>
                <w:b/>
                <w:color w:val="000000"/>
              </w:rPr>
              <w:t xml:space="preserve">Thiès </w:t>
            </w:r>
          </w:p>
        </w:tc>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48,4</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14,8</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6,6</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41,3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10,5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4,3 </w:t>
            </w:r>
          </w:p>
        </w:tc>
      </w:tr>
      <w:tr w:rsidR="00A03F7B" w:rsidRPr="002A4612" w:rsidTr="00B87653">
        <w:tc>
          <w:tcPr>
            <w:tcW w:w="1376" w:type="dxa"/>
            <w:shd w:val="clear" w:color="auto" w:fill="8DB3E2"/>
          </w:tcPr>
          <w:p w:rsidR="00A03F7B" w:rsidRPr="002A4612" w:rsidRDefault="00A03F7B" w:rsidP="00B87653">
            <w:pPr>
              <w:autoSpaceDE w:val="0"/>
              <w:autoSpaceDN w:val="0"/>
              <w:adjustRightInd w:val="0"/>
              <w:rPr>
                <w:rFonts w:asciiTheme="minorHAnsi" w:hAnsiTheme="minorHAnsi"/>
                <w:b/>
                <w:color w:val="000000"/>
              </w:rPr>
            </w:pPr>
            <w:r w:rsidRPr="002A4612">
              <w:rPr>
                <w:rFonts w:asciiTheme="minorHAnsi" w:hAnsiTheme="minorHAnsi"/>
                <w:b/>
                <w:color w:val="000000"/>
              </w:rPr>
              <w:t xml:space="preserve">Louga </w:t>
            </w:r>
          </w:p>
        </w:tc>
        <w:tc>
          <w:tcPr>
            <w:tcW w:w="1376"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66,8</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24,6</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12,0</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26,8 </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5,7 </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2,1 </w:t>
            </w:r>
          </w:p>
        </w:tc>
      </w:tr>
      <w:tr w:rsidR="00A03F7B" w:rsidRPr="002A4612" w:rsidTr="00B87653">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rPr>
            </w:pPr>
            <w:r w:rsidRPr="002A4612">
              <w:rPr>
                <w:rFonts w:asciiTheme="minorHAnsi" w:hAnsiTheme="minorHAnsi"/>
                <w:b/>
                <w:color w:val="000000"/>
              </w:rPr>
              <w:t xml:space="preserve">Fatick </w:t>
            </w:r>
          </w:p>
        </w:tc>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66,1</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22,9</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10,6</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67,8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21,7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9,5 </w:t>
            </w:r>
          </w:p>
        </w:tc>
      </w:tr>
      <w:tr w:rsidR="00A03F7B" w:rsidRPr="002A4612" w:rsidTr="00B87653">
        <w:tc>
          <w:tcPr>
            <w:tcW w:w="1376" w:type="dxa"/>
          </w:tcPr>
          <w:p w:rsidR="00A03F7B" w:rsidRPr="002A4612" w:rsidRDefault="00A03F7B" w:rsidP="00B87653">
            <w:pPr>
              <w:autoSpaceDE w:val="0"/>
              <w:autoSpaceDN w:val="0"/>
              <w:adjustRightInd w:val="0"/>
              <w:rPr>
                <w:rFonts w:asciiTheme="minorHAnsi" w:hAnsiTheme="minorHAnsi"/>
                <w:color w:val="000000"/>
              </w:rPr>
            </w:pPr>
            <w:r w:rsidRPr="002A4612">
              <w:rPr>
                <w:rFonts w:asciiTheme="minorHAnsi" w:hAnsiTheme="minorHAnsi"/>
                <w:color w:val="000000"/>
              </w:rPr>
              <w:t xml:space="preserve">Kolda </w:t>
            </w:r>
          </w:p>
        </w:tc>
        <w:tc>
          <w:tcPr>
            <w:tcW w:w="1376"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60,9</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20,6</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9,3</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76,6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35,5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20,8 </w:t>
            </w:r>
          </w:p>
        </w:tc>
      </w:tr>
      <w:tr w:rsidR="00A03F7B" w:rsidRPr="002A4612" w:rsidTr="00B87653">
        <w:tc>
          <w:tcPr>
            <w:tcW w:w="1376" w:type="dxa"/>
            <w:shd w:val="clear" w:color="auto" w:fill="8DB3E2"/>
          </w:tcPr>
          <w:p w:rsidR="00A03F7B" w:rsidRPr="002A4612" w:rsidRDefault="00A03F7B" w:rsidP="00B87653">
            <w:pPr>
              <w:autoSpaceDE w:val="0"/>
              <w:autoSpaceDN w:val="0"/>
              <w:adjustRightInd w:val="0"/>
              <w:rPr>
                <w:rFonts w:asciiTheme="minorHAnsi" w:hAnsiTheme="minorHAnsi"/>
                <w:b/>
                <w:color w:val="000000"/>
              </w:rPr>
            </w:pPr>
            <w:r w:rsidRPr="002A4612">
              <w:rPr>
                <w:rFonts w:asciiTheme="minorHAnsi" w:hAnsiTheme="minorHAnsi"/>
                <w:b/>
                <w:color w:val="000000"/>
              </w:rPr>
              <w:t xml:space="preserve">Matam </w:t>
            </w:r>
          </w:p>
        </w:tc>
        <w:tc>
          <w:tcPr>
            <w:tcW w:w="1376"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49,5</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14,5</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5,9</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45,2 </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14,1 </w:t>
            </w:r>
          </w:p>
        </w:tc>
        <w:tc>
          <w:tcPr>
            <w:tcW w:w="1377" w:type="dxa"/>
            <w:shd w:val="clear" w:color="auto" w:fill="8DB3E2"/>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6,4 </w:t>
            </w:r>
          </w:p>
        </w:tc>
      </w:tr>
      <w:tr w:rsidR="00A03F7B" w:rsidRPr="002A4612" w:rsidTr="00B87653">
        <w:trPr>
          <w:trHeight w:val="213"/>
        </w:trPr>
        <w:tc>
          <w:tcPr>
            <w:tcW w:w="1376" w:type="dxa"/>
            <w:shd w:val="clear" w:color="auto" w:fill="FFFF00"/>
          </w:tcPr>
          <w:p w:rsidR="00A03F7B" w:rsidRPr="002A4612" w:rsidRDefault="00A03F7B" w:rsidP="00B87653">
            <w:pPr>
              <w:autoSpaceDE w:val="0"/>
              <w:autoSpaceDN w:val="0"/>
              <w:adjustRightInd w:val="0"/>
              <w:rPr>
                <w:rFonts w:asciiTheme="minorHAnsi" w:hAnsiTheme="minorHAnsi"/>
                <w:b/>
                <w:color w:val="000000"/>
              </w:rPr>
            </w:pPr>
            <w:proofErr w:type="spellStart"/>
            <w:r w:rsidRPr="002A4612">
              <w:rPr>
                <w:rFonts w:asciiTheme="minorHAnsi" w:hAnsiTheme="minorHAnsi"/>
                <w:b/>
                <w:color w:val="000000"/>
              </w:rPr>
              <w:t>Kaffrine</w:t>
            </w:r>
            <w:proofErr w:type="spellEnd"/>
          </w:p>
        </w:tc>
        <w:tc>
          <w:tcPr>
            <w:tcW w:w="1376" w:type="dxa"/>
            <w:shd w:val="clear" w:color="auto" w:fill="FFFF00"/>
          </w:tcPr>
          <w:p w:rsidR="00A03F7B" w:rsidRPr="002A4612" w:rsidRDefault="00A03F7B" w:rsidP="00B87653">
            <w:pPr>
              <w:jc w:val="both"/>
              <w:rPr>
                <w:rFonts w:asciiTheme="minorHAnsi" w:hAnsiTheme="minorHAnsi"/>
                <w:b/>
                <w:sz w:val="20"/>
                <w:szCs w:val="20"/>
              </w:rPr>
            </w:pPr>
          </w:p>
        </w:tc>
        <w:tc>
          <w:tcPr>
            <w:tcW w:w="1377" w:type="dxa"/>
            <w:shd w:val="clear" w:color="auto" w:fill="FFFF00"/>
          </w:tcPr>
          <w:p w:rsidR="00A03F7B" w:rsidRPr="002A4612" w:rsidRDefault="00A03F7B" w:rsidP="00B87653">
            <w:pPr>
              <w:jc w:val="both"/>
              <w:rPr>
                <w:rFonts w:asciiTheme="minorHAnsi" w:hAnsiTheme="minorHAnsi"/>
                <w:b/>
                <w:sz w:val="20"/>
                <w:szCs w:val="20"/>
              </w:rPr>
            </w:pPr>
          </w:p>
        </w:tc>
        <w:tc>
          <w:tcPr>
            <w:tcW w:w="1377" w:type="dxa"/>
            <w:shd w:val="clear" w:color="auto" w:fill="FFFF00"/>
          </w:tcPr>
          <w:p w:rsidR="00A03F7B" w:rsidRPr="002A4612" w:rsidRDefault="00A03F7B" w:rsidP="00B87653">
            <w:pPr>
              <w:jc w:val="both"/>
              <w:rPr>
                <w:rFonts w:asciiTheme="minorHAnsi" w:hAnsiTheme="minorHAnsi"/>
                <w:b/>
                <w:sz w:val="20"/>
                <w:szCs w:val="20"/>
              </w:rPr>
            </w:pP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63,8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21,2                 </w:t>
            </w:r>
          </w:p>
        </w:tc>
        <w:tc>
          <w:tcPr>
            <w:tcW w:w="1377" w:type="dxa"/>
            <w:shd w:val="clear" w:color="auto" w:fill="FFFF00"/>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10,5                    </w:t>
            </w:r>
          </w:p>
        </w:tc>
      </w:tr>
      <w:tr w:rsidR="00A03F7B" w:rsidRPr="002A4612" w:rsidTr="00B87653">
        <w:tc>
          <w:tcPr>
            <w:tcW w:w="1376" w:type="dxa"/>
            <w:shd w:val="clear" w:color="auto" w:fill="FFFFFF"/>
          </w:tcPr>
          <w:p w:rsidR="00A03F7B" w:rsidRPr="002A4612" w:rsidRDefault="00A03F7B" w:rsidP="00B87653">
            <w:pPr>
              <w:autoSpaceDE w:val="0"/>
              <w:autoSpaceDN w:val="0"/>
              <w:adjustRightInd w:val="0"/>
              <w:rPr>
                <w:rFonts w:asciiTheme="minorHAnsi" w:hAnsiTheme="minorHAnsi"/>
                <w:color w:val="000000"/>
              </w:rPr>
            </w:pPr>
            <w:r w:rsidRPr="002A4612">
              <w:rPr>
                <w:rFonts w:asciiTheme="minorHAnsi" w:hAnsiTheme="minorHAnsi"/>
                <w:color w:val="000000"/>
              </w:rPr>
              <w:t xml:space="preserve">Kédougou </w:t>
            </w:r>
          </w:p>
        </w:tc>
        <w:tc>
          <w:tcPr>
            <w:tcW w:w="1376" w:type="dxa"/>
            <w:shd w:val="clear" w:color="auto" w:fill="FFFFFF"/>
          </w:tcPr>
          <w:p w:rsidR="00A03F7B" w:rsidRPr="002A4612" w:rsidRDefault="00A03F7B" w:rsidP="00B87653">
            <w:pPr>
              <w:jc w:val="both"/>
              <w:rPr>
                <w:rFonts w:asciiTheme="minorHAnsi" w:hAnsiTheme="minorHAnsi"/>
                <w:b/>
                <w:sz w:val="20"/>
                <w:szCs w:val="20"/>
              </w:rPr>
            </w:pPr>
          </w:p>
        </w:tc>
        <w:tc>
          <w:tcPr>
            <w:tcW w:w="1377" w:type="dxa"/>
            <w:shd w:val="clear" w:color="auto" w:fill="FFFFFF"/>
          </w:tcPr>
          <w:p w:rsidR="00A03F7B" w:rsidRPr="002A4612" w:rsidRDefault="00A03F7B" w:rsidP="00B87653">
            <w:pPr>
              <w:jc w:val="both"/>
              <w:rPr>
                <w:rFonts w:asciiTheme="minorHAnsi" w:hAnsiTheme="minorHAnsi"/>
                <w:b/>
                <w:sz w:val="20"/>
                <w:szCs w:val="20"/>
              </w:rPr>
            </w:pPr>
          </w:p>
        </w:tc>
        <w:tc>
          <w:tcPr>
            <w:tcW w:w="1377" w:type="dxa"/>
            <w:shd w:val="clear" w:color="auto" w:fill="FFFFFF"/>
          </w:tcPr>
          <w:p w:rsidR="00A03F7B" w:rsidRPr="002A4612" w:rsidRDefault="00A03F7B" w:rsidP="00B87653">
            <w:pPr>
              <w:jc w:val="both"/>
              <w:rPr>
                <w:rFonts w:asciiTheme="minorHAnsi" w:hAnsiTheme="minorHAnsi"/>
                <w:b/>
                <w:sz w:val="20"/>
                <w:szCs w:val="20"/>
              </w:rPr>
            </w:pP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71,3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27,4                         </w:t>
            </w:r>
          </w:p>
        </w:tc>
        <w:tc>
          <w:tcPr>
            <w:tcW w:w="1377" w:type="dxa"/>
            <w:shd w:val="clear" w:color="auto" w:fill="FFFFFF"/>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14,1                    </w:t>
            </w:r>
          </w:p>
        </w:tc>
      </w:tr>
      <w:tr w:rsidR="00A03F7B" w:rsidRPr="002A4612" w:rsidTr="00B87653">
        <w:tc>
          <w:tcPr>
            <w:tcW w:w="1376" w:type="dxa"/>
          </w:tcPr>
          <w:p w:rsidR="00A03F7B" w:rsidRPr="002A4612" w:rsidRDefault="00A03F7B" w:rsidP="00B87653">
            <w:pPr>
              <w:autoSpaceDE w:val="0"/>
              <w:autoSpaceDN w:val="0"/>
              <w:adjustRightInd w:val="0"/>
              <w:rPr>
                <w:rFonts w:asciiTheme="minorHAnsi" w:hAnsiTheme="minorHAnsi"/>
                <w:color w:val="000000"/>
              </w:rPr>
            </w:pPr>
            <w:r w:rsidRPr="002A4612">
              <w:rPr>
                <w:rFonts w:asciiTheme="minorHAnsi" w:hAnsiTheme="minorHAnsi"/>
                <w:color w:val="000000"/>
              </w:rPr>
              <w:t>Sédhiou</w:t>
            </w:r>
          </w:p>
        </w:tc>
        <w:tc>
          <w:tcPr>
            <w:tcW w:w="1376" w:type="dxa"/>
          </w:tcPr>
          <w:p w:rsidR="00A03F7B" w:rsidRPr="002A4612" w:rsidRDefault="00A03F7B" w:rsidP="00B87653">
            <w:pPr>
              <w:jc w:val="both"/>
              <w:rPr>
                <w:rFonts w:asciiTheme="minorHAnsi" w:hAnsiTheme="minorHAnsi"/>
                <w:sz w:val="20"/>
                <w:szCs w:val="20"/>
              </w:rPr>
            </w:pPr>
          </w:p>
        </w:tc>
        <w:tc>
          <w:tcPr>
            <w:tcW w:w="1377" w:type="dxa"/>
          </w:tcPr>
          <w:p w:rsidR="00A03F7B" w:rsidRPr="002A4612" w:rsidRDefault="00A03F7B" w:rsidP="00B87653">
            <w:pPr>
              <w:jc w:val="both"/>
              <w:rPr>
                <w:rFonts w:asciiTheme="minorHAnsi" w:hAnsiTheme="minorHAnsi"/>
                <w:sz w:val="20"/>
                <w:szCs w:val="20"/>
              </w:rPr>
            </w:pPr>
          </w:p>
        </w:tc>
        <w:tc>
          <w:tcPr>
            <w:tcW w:w="1377" w:type="dxa"/>
          </w:tcPr>
          <w:p w:rsidR="00A03F7B" w:rsidRPr="002A4612" w:rsidRDefault="00A03F7B" w:rsidP="00B87653">
            <w:pPr>
              <w:jc w:val="both"/>
              <w:rPr>
                <w:rFonts w:asciiTheme="minorHAnsi" w:hAnsiTheme="minorHAnsi"/>
                <w:sz w:val="20"/>
                <w:szCs w:val="20"/>
              </w:rPr>
            </w:pP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68,3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23,5                             </w:t>
            </w:r>
          </w:p>
        </w:tc>
        <w:tc>
          <w:tcPr>
            <w:tcW w:w="1377" w:type="dxa"/>
          </w:tcPr>
          <w:p w:rsidR="00A03F7B" w:rsidRPr="002A4612" w:rsidRDefault="00A03F7B" w:rsidP="00B87653">
            <w:pPr>
              <w:autoSpaceDE w:val="0"/>
              <w:autoSpaceDN w:val="0"/>
              <w:adjustRightInd w:val="0"/>
              <w:rPr>
                <w:rFonts w:asciiTheme="minorHAnsi" w:hAnsiTheme="minorHAnsi"/>
                <w:color w:val="000000"/>
                <w:sz w:val="20"/>
                <w:szCs w:val="20"/>
              </w:rPr>
            </w:pPr>
            <w:r w:rsidRPr="002A4612">
              <w:rPr>
                <w:rFonts w:asciiTheme="minorHAnsi" w:hAnsiTheme="minorHAnsi"/>
                <w:color w:val="000000"/>
                <w:sz w:val="20"/>
                <w:szCs w:val="20"/>
              </w:rPr>
              <w:t xml:space="preserve">11,0                    </w:t>
            </w:r>
          </w:p>
        </w:tc>
      </w:tr>
      <w:tr w:rsidR="00A03F7B" w:rsidRPr="002A4612" w:rsidTr="00B87653">
        <w:tc>
          <w:tcPr>
            <w:tcW w:w="1376" w:type="dxa"/>
          </w:tcPr>
          <w:p w:rsidR="00A03F7B" w:rsidRPr="002A4612" w:rsidRDefault="00A03F7B" w:rsidP="00B87653">
            <w:pPr>
              <w:autoSpaceDE w:val="0"/>
              <w:autoSpaceDN w:val="0"/>
              <w:adjustRightInd w:val="0"/>
              <w:rPr>
                <w:rFonts w:asciiTheme="minorHAnsi" w:hAnsiTheme="minorHAnsi"/>
                <w:color w:val="000000"/>
              </w:rPr>
            </w:pPr>
            <w:r w:rsidRPr="002A4612">
              <w:rPr>
                <w:rFonts w:asciiTheme="minorHAnsi" w:hAnsiTheme="minorHAnsi"/>
                <w:b/>
                <w:bCs/>
                <w:color w:val="000000"/>
              </w:rPr>
              <w:t xml:space="preserve">Sénégal </w:t>
            </w:r>
          </w:p>
        </w:tc>
        <w:tc>
          <w:tcPr>
            <w:tcW w:w="1376" w:type="dxa"/>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48,3 </w:t>
            </w:r>
          </w:p>
        </w:tc>
        <w:tc>
          <w:tcPr>
            <w:tcW w:w="1377" w:type="dxa"/>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15,4 </w:t>
            </w:r>
          </w:p>
        </w:tc>
        <w:tc>
          <w:tcPr>
            <w:tcW w:w="1377" w:type="dxa"/>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7,0 </w:t>
            </w:r>
          </w:p>
        </w:tc>
        <w:tc>
          <w:tcPr>
            <w:tcW w:w="1377" w:type="dxa"/>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46,7 </w:t>
            </w:r>
          </w:p>
        </w:tc>
        <w:tc>
          <w:tcPr>
            <w:tcW w:w="1377" w:type="dxa"/>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14,5 </w:t>
            </w:r>
          </w:p>
        </w:tc>
        <w:tc>
          <w:tcPr>
            <w:tcW w:w="1377" w:type="dxa"/>
          </w:tcPr>
          <w:p w:rsidR="00A03F7B" w:rsidRPr="002A4612" w:rsidRDefault="00A03F7B" w:rsidP="00B87653">
            <w:pPr>
              <w:autoSpaceDE w:val="0"/>
              <w:autoSpaceDN w:val="0"/>
              <w:adjustRightInd w:val="0"/>
              <w:rPr>
                <w:rFonts w:asciiTheme="minorHAnsi" w:hAnsiTheme="minorHAnsi"/>
                <w:b/>
                <w:color w:val="000000"/>
                <w:sz w:val="20"/>
                <w:szCs w:val="20"/>
              </w:rPr>
            </w:pPr>
            <w:r w:rsidRPr="002A4612">
              <w:rPr>
                <w:rFonts w:asciiTheme="minorHAnsi" w:hAnsiTheme="minorHAnsi"/>
                <w:b/>
                <w:color w:val="000000"/>
                <w:sz w:val="20"/>
                <w:szCs w:val="20"/>
              </w:rPr>
              <w:t xml:space="preserve">6,6 </w:t>
            </w:r>
          </w:p>
        </w:tc>
      </w:tr>
    </w:tbl>
    <w:p w:rsidR="00A03F7B" w:rsidRPr="002A4612" w:rsidRDefault="009B3E13" w:rsidP="009B3E13">
      <w:pPr>
        <w:pStyle w:val="Paragraphedeliste"/>
        <w:numPr>
          <w:ilvl w:val="0"/>
          <w:numId w:val="17"/>
        </w:numPr>
        <w:tabs>
          <w:tab w:val="left" w:pos="426"/>
        </w:tabs>
        <w:ind w:left="0" w:firstLine="0"/>
        <w:jc w:val="both"/>
        <w:rPr>
          <w:rFonts w:asciiTheme="minorHAnsi" w:hAnsiTheme="minorHAnsi"/>
          <w:color w:val="000000"/>
        </w:rPr>
      </w:pPr>
      <w:r>
        <w:rPr>
          <w:rFonts w:asciiTheme="minorHAnsi" w:hAnsiTheme="minorHAnsi"/>
          <w:sz w:val="20"/>
          <w:szCs w:val="20"/>
        </w:rPr>
        <w:t xml:space="preserve">  </w:t>
      </w:r>
      <w:r w:rsidR="00A03F7B" w:rsidRPr="002A4612">
        <w:rPr>
          <w:rFonts w:asciiTheme="minorHAnsi" w:hAnsiTheme="minorHAnsi"/>
          <w:sz w:val="20"/>
          <w:szCs w:val="20"/>
        </w:rPr>
        <w:t>Jaune/ Nouvelles régions</w:t>
      </w:r>
      <w:r w:rsidR="00A03F7B" w:rsidRPr="002A4612">
        <w:rPr>
          <w:rFonts w:asciiTheme="minorHAnsi" w:hAnsiTheme="minorHAnsi"/>
          <w:sz w:val="20"/>
          <w:szCs w:val="20"/>
        </w:rPr>
        <w:tab/>
      </w:r>
      <w:r w:rsidR="00A03F7B" w:rsidRPr="002A4612">
        <w:rPr>
          <w:rFonts w:asciiTheme="minorHAnsi" w:hAnsiTheme="minorHAnsi"/>
          <w:sz w:val="20"/>
          <w:szCs w:val="20"/>
        </w:rPr>
        <w:tab/>
        <w:t>Bleu/ Anciennes régions d’intervention</w:t>
      </w:r>
      <w:r w:rsidR="00A03F7B" w:rsidRPr="002A4612">
        <w:rPr>
          <w:rFonts w:asciiTheme="minorHAnsi" w:hAnsiTheme="minorHAnsi"/>
        </w:rPr>
        <w:t xml:space="preserve"> Le choix des nouvelles régions sus-soulignées en jaune pour l’intervention du programme s’explique par la combinaison de plusieurs facteurs liés à la vulnérabilité, le poids démographique, l’existence de potentiels d’initiatives et de capacités d’autonomisation des femmes et des jeunes prenant en compte des avantages comparatifs de chaque région ciblée , la nécessité de consolider et de renforcer les acquis enregistrés dans le secteur du développement social de manière générale ainsi que l’existence de projets et programmes similaires dans d’autres régions non couvertes.</w:t>
      </w:r>
    </w:p>
    <w:p w:rsidR="00A03F7B" w:rsidRPr="002A4612" w:rsidRDefault="00A03F7B" w:rsidP="00A03F7B">
      <w:pPr>
        <w:pStyle w:val="Paragraphedeliste"/>
        <w:tabs>
          <w:tab w:val="left" w:pos="284"/>
        </w:tabs>
        <w:ind w:left="0"/>
        <w:jc w:val="both"/>
        <w:rPr>
          <w:rFonts w:asciiTheme="minorHAnsi" w:hAnsiTheme="minorHAnsi"/>
          <w:color w:val="000000"/>
        </w:rPr>
      </w:pPr>
    </w:p>
    <w:p w:rsidR="00A03F7B" w:rsidRPr="002A4612" w:rsidRDefault="00A03F7B" w:rsidP="009B3E13">
      <w:pPr>
        <w:pStyle w:val="Paragraphedeliste"/>
        <w:numPr>
          <w:ilvl w:val="0"/>
          <w:numId w:val="17"/>
        </w:numPr>
        <w:tabs>
          <w:tab w:val="left" w:pos="284"/>
        </w:tabs>
        <w:ind w:left="0" w:firstLine="0"/>
        <w:jc w:val="both"/>
        <w:rPr>
          <w:rFonts w:asciiTheme="minorHAnsi" w:hAnsiTheme="minorHAnsi"/>
          <w:color w:val="000000"/>
        </w:rPr>
      </w:pPr>
      <w:r w:rsidRPr="002A4612">
        <w:rPr>
          <w:rFonts w:asciiTheme="minorHAnsi" w:hAnsiTheme="minorHAnsi"/>
          <w:color w:val="000000"/>
        </w:rPr>
        <w:t xml:space="preserve"> Des enquêtes complémentaires seront menées, pour un ciblage plus pointu des communautés de base (villages et quartiers) et des ménages, sur la base d’indicateurs relatifs à la situation de vulnérabilité des groupes cibles, à savoir : femmes et jeunes.</w:t>
      </w:r>
    </w:p>
    <w:p w:rsidR="00A03F7B" w:rsidRPr="002A4612" w:rsidRDefault="00A03F7B" w:rsidP="00A03F7B">
      <w:pPr>
        <w:pStyle w:val="Paragraphedeliste"/>
        <w:rPr>
          <w:rFonts w:asciiTheme="minorHAnsi" w:hAnsiTheme="minorHAnsi"/>
          <w:color w:val="000000"/>
        </w:rPr>
      </w:pPr>
    </w:p>
    <w:p w:rsidR="00B35385" w:rsidRPr="009A5527" w:rsidRDefault="00A03F7B" w:rsidP="009B3E13">
      <w:pPr>
        <w:pStyle w:val="Paragraphedeliste"/>
        <w:numPr>
          <w:ilvl w:val="0"/>
          <w:numId w:val="17"/>
        </w:numPr>
        <w:tabs>
          <w:tab w:val="left" w:pos="284"/>
        </w:tabs>
        <w:ind w:left="0" w:firstLine="0"/>
        <w:jc w:val="both"/>
        <w:rPr>
          <w:rFonts w:asciiTheme="minorHAnsi" w:hAnsiTheme="minorHAnsi"/>
          <w:color w:val="000000"/>
        </w:rPr>
      </w:pPr>
      <w:r w:rsidRPr="002A4612">
        <w:rPr>
          <w:rFonts w:asciiTheme="minorHAnsi" w:hAnsiTheme="minorHAnsi"/>
        </w:rPr>
        <w:t xml:space="preserve"> Par ailleurs, cet élargissement se justifie </w:t>
      </w:r>
      <w:r>
        <w:rPr>
          <w:rFonts w:asciiTheme="minorHAnsi" w:hAnsiTheme="minorHAnsi"/>
        </w:rPr>
        <w:t xml:space="preserve">aussi </w:t>
      </w:r>
      <w:r w:rsidRPr="002A4612">
        <w:rPr>
          <w:rFonts w:asciiTheme="minorHAnsi" w:hAnsiTheme="minorHAnsi"/>
        </w:rPr>
        <w:t>par la nécessité de prendre en charge l’insertion des jeunes sortants de l’enseignement technique et de la formation professionnelle portée par la coopération Belge à travers le projet FORPROFEM et transférée à la Coopération Luxembourgeoise.</w:t>
      </w:r>
    </w:p>
    <w:p w:rsidR="002B4256" w:rsidRPr="00F32B1E" w:rsidRDefault="002B4256" w:rsidP="00A03F7B">
      <w:pPr>
        <w:pStyle w:val="Paragraphedeliste"/>
        <w:tabs>
          <w:tab w:val="left" w:pos="284"/>
        </w:tabs>
        <w:ind w:left="0"/>
        <w:jc w:val="both"/>
        <w:rPr>
          <w:rFonts w:asciiTheme="minorHAnsi" w:hAnsiTheme="minorHAnsi"/>
          <w:color w:val="000000"/>
        </w:rPr>
      </w:pPr>
    </w:p>
    <w:p w:rsidR="00F54A83" w:rsidRDefault="005D2DDB">
      <w:pPr>
        <w:pStyle w:val="Paragraphedeliste"/>
        <w:tabs>
          <w:tab w:val="left" w:pos="284"/>
        </w:tabs>
        <w:ind w:left="0"/>
        <w:jc w:val="both"/>
        <w:outlineLvl w:val="2"/>
        <w:rPr>
          <w:b/>
          <w:sz w:val="24"/>
          <w:szCs w:val="24"/>
        </w:rPr>
      </w:pPr>
      <w:bookmarkStart w:id="38" w:name="_Toc355098866"/>
      <w:bookmarkStart w:id="39" w:name="_Toc357633340"/>
      <w:r>
        <w:rPr>
          <w:b/>
          <w:sz w:val="24"/>
          <w:szCs w:val="24"/>
        </w:rPr>
        <w:t>3</w:t>
      </w:r>
      <w:r w:rsidR="00221372">
        <w:rPr>
          <w:b/>
          <w:sz w:val="24"/>
          <w:szCs w:val="24"/>
        </w:rPr>
        <w:t>.</w:t>
      </w:r>
      <w:r w:rsidR="00A03F7B" w:rsidRPr="005B0BED">
        <w:rPr>
          <w:b/>
          <w:sz w:val="24"/>
          <w:szCs w:val="24"/>
        </w:rPr>
        <w:t>2.5. Composantes du Programme</w:t>
      </w:r>
      <w:bookmarkEnd w:id="38"/>
      <w:bookmarkEnd w:id="39"/>
    </w:p>
    <w:p w:rsidR="00F54A83" w:rsidRDefault="00F54A83">
      <w:pPr>
        <w:pStyle w:val="Paragraphedeliste"/>
        <w:tabs>
          <w:tab w:val="left" w:pos="284"/>
        </w:tabs>
        <w:spacing w:line="240" w:lineRule="auto"/>
        <w:ind w:left="0"/>
        <w:jc w:val="both"/>
      </w:pPr>
    </w:p>
    <w:p w:rsidR="00114A2C" w:rsidRDefault="00C14E06" w:rsidP="009B3E13">
      <w:pPr>
        <w:pStyle w:val="Paragraphedeliste"/>
        <w:numPr>
          <w:ilvl w:val="0"/>
          <w:numId w:val="17"/>
        </w:numPr>
        <w:tabs>
          <w:tab w:val="left" w:pos="284"/>
        </w:tabs>
        <w:ind w:left="0" w:firstLine="0"/>
        <w:jc w:val="both"/>
      </w:pPr>
      <w:r>
        <w:t xml:space="preserve"> </w:t>
      </w:r>
      <w:r w:rsidR="00654D93">
        <w:t xml:space="preserve">Comme l’indique le </w:t>
      </w:r>
      <w:r w:rsidR="002D3401">
        <w:t xml:space="preserve">schéma </w:t>
      </w:r>
      <w:r w:rsidR="00654D93">
        <w:t xml:space="preserve">2 de la page 14, le </w:t>
      </w:r>
      <w:r w:rsidR="00236D7F">
        <w:t xml:space="preserve">programme </w:t>
      </w:r>
      <w:r w:rsidR="00ED49AA">
        <w:t>est</w:t>
      </w:r>
      <w:r w:rsidR="00AC16BC">
        <w:t xml:space="preserve"> </w:t>
      </w:r>
      <w:r w:rsidR="00654D93">
        <w:t xml:space="preserve">structuré </w:t>
      </w:r>
      <w:r w:rsidR="00F30B95">
        <w:t xml:space="preserve">globalement </w:t>
      </w:r>
      <w:r w:rsidR="00654D93">
        <w:t>en</w:t>
      </w:r>
      <w:r w:rsidR="00AC16BC">
        <w:t xml:space="preserve"> deux composantes</w:t>
      </w:r>
      <w:r w:rsidR="00654D93">
        <w:t xml:space="preserve"> comprenant un total de quatre volets </w:t>
      </w:r>
      <w:r w:rsidR="00F30B95">
        <w:t xml:space="preserve">couvrant </w:t>
      </w:r>
      <w:r w:rsidR="00654D93">
        <w:t>un ensemble de dix produits.  La description détaillée des composantes</w:t>
      </w:r>
      <w:r w:rsidR="007C70E8">
        <w:t>,</w:t>
      </w:r>
      <w:r w:rsidR="00654D93">
        <w:t xml:space="preserve"> des volets </w:t>
      </w:r>
      <w:r w:rsidR="007C70E8">
        <w:t xml:space="preserve">et des produits s’y rapportant </w:t>
      </w:r>
      <w:r w:rsidR="00654D93">
        <w:t xml:space="preserve">se présente comme suit : </w:t>
      </w:r>
    </w:p>
    <w:p w:rsidR="00F54A83" w:rsidRDefault="00F54A83">
      <w:pPr>
        <w:pStyle w:val="Paragraphedeliste"/>
        <w:tabs>
          <w:tab w:val="left" w:pos="284"/>
        </w:tabs>
        <w:spacing w:line="240" w:lineRule="auto"/>
        <w:ind w:left="0"/>
        <w:jc w:val="both"/>
      </w:pPr>
    </w:p>
    <w:p w:rsidR="005732FA" w:rsidRPr="00C81A92" w:rsidRDefault="00120DF0" w:rsidP="00C81A92">
      <w:pPr>
        <w:numPr>
          <w:ilvl w:val="0"/>
          <w:numId w:val="3"/>
        </w:numPr>
        <w:ind w:left="284" w:hanging="284"/>
        <w:jc w:val="both"/>
        <w:rPr>
          <w:rFonts w:asciiTheme="minorHAnsi" w:hAnsiTheme="minorHAnsi"/>
          <w:b/>
          <w:sz w:val="22"/>
          <w:szCs w:val="22"/>
        </w:rPr>
      </w:pPr>
      <w:r w:rsidRPr="00C81A92">
        <w:rPr>
          <w:rFonts w:asciiTheme="minorHAnsi" w:hAnsiTheme="minorHAnsi"/>
          <w:b/>
          <w:sz w:val="22"/>
          <w:szCs w:val="22"/>
          <w:u w:val="single"/>
        </w:rPr>
        <w:t>Composante 1</w:t>
      </w:r>
      <w:r w:rsidR="005732FA" w:rsidRPr="00C81A92">
        <w:rPr>
          <w:rFonts w:asciiTheme="minorHAnsi" w:hAnsiTheme="minorHAnsi"/>
          <w:b/>
          <w:sz w:val="22"/>
          <w:szCs w:val="22"/>
        </w:rPr>
        <w:t xml:space="preserve"> : Renforcement des dynamiques économiques locales et promotion de l’emploi des femmes et des jeunes</w:t>
      </w:r>
    </w:p>
    <w:p w:rsidR="009B0C4D" w:rsidRDefault="009B0C4D" w:rsidP="00211BD5">
      <w:pPr>
        <w:jc w:val="both"/>
      </w:pPr>
    </w:p>
    <w:p w:rsidR="00F54A83" w:rsidRDefault="002B4256" w:rsidP="009B3E13">
      <w:pPr>
        <w:pStyle w:val="Paragraphedeliste"/>
        <w:numPr>
          <w:ilvl w:val="0"/>
          <w:numId w:val="17"/>
        </w:numPr>
        <w:tabs>
          <w:tab w:val="left" w:pos="284"/>
        </w:tabs>
        <w:ind w:left="0" w:firstLine="0"/>
        <w:jc w:val="both"/>
        <w:rPr>
          <w:rFonts w:asciiTheme="minorHAnsi" w:hAnsiTheme="minorHAnsi"/>
        </w:rPr>
      </w:pPr>
      <w:r>
        <w:rPr>
          <w:rFonts w:asciiTheme="minorHAnsi" w:hAnsiTheme="minorHAnsi"/>
        </w:rPr>
        <w:t xml:space="preserve"> </w:t>
      </w:r>
      <w:r w:rsidR="005732FA" w:rsidRPr="00AD0979">
        <w:rPr>
          <w:rFonts w:asciiTheme="minorHAnsi" w:hAnsiTheme="minorHAnsi"/>
        </w:rPr>
        <w:t xml:space="preserve">Cette composante vise à renforcer les opportunités d’activités créatrices de richesse dans les zones ciblées et à améliorer l’accès des populations aux sources de financement. Le déroulement de la composante se </w:t>
      </w:r>
      <w:r w:rsidR="005732FA" w:rsidRPr="00AD0979">
        <w:rPr>
          <w:rFonts w:asciiTheme="minorHAnsi" w:hAnsiTheme="minorHAnsi"/>
        </w:rPr>
        <w:lastRenderedPageBreak/>
        <w:t xml:space="preserve">traduira par la mise en place d’un  </w:t>
      </w:r>
      <w:r w:rsidR="005732FA" w:rsidRPr="00AD0979">
        <w:rPr>
          <w:rFonts w:asciiTheme="minorHAnsi" w:hAnsiTheme="minorHAnsi"/>
          <w:b/>
        </w:rPr>
        <w:t>Fonds de Développement Economique Local</w:t>
      </w:r>
      <w:r w:rsidR="005732FA" w:rsidRPr="00AD0979">
        <w:rPr>
          <w:rFonts w:asciiTheme="minorHAnsi" w:hAnsiTheme="minorHAnsi"/>
        </w:rPr>
        <w:t xml:space="preserve"> opérationnel au profit des </w:t>
      </w:r>
      <w:r w:rsidR="009B0C4D" w:rsidRPr="00AD0979">
        <w:rPr>
          <w:rFonts w:asciiTheme="minorHAnsi" w:hAnsiTheme="minorHAnsi"/>
        </w:rPr>
        <w:t>femmes et des jeunes</w:t>
      </w:r>
      <w:r w:rsidR="005732FA" w:rsidRPr="00AD0979">
        <w:rPr>
          <w:rFonts w:asciiTheme="minorHAnsi" w:hAnsiTheme="minorHAnsi"/>
        </w:rPr>
        <w:t xml:space="preserve"> des zones ciblées et </w:t>
      </w:r>
      <w:r w:rsidR="00421C4F" w:rsidRPr="00AD0979">
        <w:rPr>
          <w:rFonts w:asciiTheme="minorHAnsi" w:hAnsiTheme="minorHAnsi"/>
        </w:rPr>
        <w:t xml:space="preserve">le </w:t>
      </w:r>
      <w:r w:rsidR="00421C4F" w:rsidRPr="00AD0979">
        <w:rPr>
          <w:rFonts w:asciiTheme="minorHAnsi" w:hAnsiTheme="minorHAnsi"/>
          <w:b/>
        </w:rPr>
        <w:t>R</w:t>
      </w:r>
      <w:r w:rsidR="009B0C4D" w:rsidRPr="00AD0979">
        <w:rPr>
          <w:rFonts w:asciiTheme="minorHAnsi" w:hAnsiTheme="minorHAnsi"/>
          <w:b/>
        </w:rPr>
        <w:t>enforcement du</w:t>
      </w:r>
      <w:r w:rsidR="00C14E06">
        <w:rPr>
          <w:rFonts w:asciiTheme="minorHAnsi" w:hAnsiTheme="minorHAnsi"/>
          <w:b/>
        </w:rPr>
        <w:t xml:space="preserve"> </w:t>
      </w:r>
      <w:r w:rsidR="005732FA" w:rsidRPr="00AD0979">
        <w:rPr>
          <w:rFonts w:asciiTheme="minorHAnsi" w:hAnsiTheme="minorHAnsi"/>
          <w:b/>
        </w:rPr>
        <w:t>Fonds d’Insertion des Jeunes</w:t>
      </w:r>
      <w:r w:rsidR="005732FA" w:rsidRPr="00AD0979">
        <w:rPr>
          <w:rFonts w:asciiTheme="minorHAnsi" w:hAnsiTheme="minorHAnsi"/>
        </w:rPr>
        <w:t xml:space="preserve"> issus du système de l’ETFP conventionnel et non conventionnel des zones d’intervention</w:t>
      </w:r>
      <w:r w:rsidR="009B0C4D" w:rsidRPr="00AD0979">
        <w:rPr>
          <w:rFonts w:asciiTheme="minorHAnsi" w:hAnsiTheme="minorHAnsi"/>
        </w:rPr>
        <w:t>, déjà mis en place</w:t>
      </w:r>
      <w:r w:rsidR="005732FA" w:rsidRPr="00AD0979">
        <w:rPr>
          <w:rFonts w:asciiTheme="minorHAnsi" w:hAnsiTheme="minorHAnsi"/>
        </w:rPr>
        <w:t>. La création de ces fonds, poursuit trois objectifs principaux: répondre à la demande et assurer une meilleure efficience des financements; clarifier les modalités de prise de décision; donner un pouvoir de décision aux acteurs locaux et favoriser les apprentissages.</w:t>
      </w:r>
      <w:r>
        <w:rPr>
          <w:rFonts w:asciiTheme="minorHAnsi" w:hAnsiTheme="minorHAnsi"/>
        </w:rPr>
        <w:t xml:space="preserve"> </w:t>
      </w:r>
      <w:r w:rsidR="00ED49AA">
        <w:rPr>
          <w:rFonts w:asciiTheme="minorHAnsi" w:hAnsiTheme="minorHAnsi"/>
        </w:rPr>
        <w:t>Cette composante s’articule</w:t>
      </w:r>
      <w:r w:rsidR="005732FA" w:rsidRPr="00AD0979">
        <w:rPr>
          <w:rFonts w:asciiTheme="minorHAnsi" w:hAnsiTheme="minorHAnsi"/>
        </w:rPr>
        <w:t xml:space="preserve"> autour de deux volets</w:t>
      </w:r>
      <w:r w:rsidR="00421C4F" w:rsidRPr="00AD0979">
        <w:rPr>
          <w:rFonts w:asciiTheme="minorHAnsi" w:hAnsiTheme="minorHAnsi"/>
        </w:rPr>
        <w:t xml:space="preserve"> et cinq produits</w:t>
      </w:r>
      <w:r w:rsidR="00C14E06">
        <w:rPr>
          <w:rFonts w:asciiTheme="minorHAnsi" w:hAnsiTheme="minorHAnsi"/>
        </w:rPr>
        <w:t xml:space="preserve"> </w:t>
      </w:r>
      <w:r w:rsidR="00416698" w:rsidRPr="00AD0979">
        <w:rPr>
          <w:rFonts w:asciiTheme="minorHAnsi" w:hAnsiTheme="minorHAnsi"/>
        </w:rPr>
        <w:t>que sont</w:t>
      </w:r>
      <w:r w:rsidR="005732FA" w:rsidRPr="00AD0979">
        <w:rPr>
          <w:rFonts w:asciiTheme="minorHAnsi" w:hAnsiTheme="minorHAnsi"/>
        </w:rPr>
        <w:t>:</w:t>
      </w:r>
    </w:p>
    <w:p w:rsidR="0034680C" w:rsidRPr="009A7944" w:rsidRDefault="0034680C" w:rsidP="00B23658">
      <w:pPr>
        <w:jc w:val="both"/>
        <w:rPr>
          <w:b/>
          <w:i/>
          <w:color w:val="548DD4"/>
        </w:rPr>
      </w:pPr>
    </w:p>
    <w:p w:rsidR="00211BD5" w:rsidRPr="005C7B00" w:rsidRDefault="005732FA" w:rsidP="005C7B00">
      <w:pPr>
        <w:pStyle w:val="Paragraphedeliste"/>
        <w:tabs>
          <w:tab w:val="left" w:pos="284"/>
        </w:tabs>
        <w:ind w:left="0"/>
        <w:jc w:val="both"/>
        <w:rPr>
          <w:rFonts w:asciiTheme="minorHAnsi" w:hAnsiTheme="minorHAnsi"/>
          <w:b/>
        </w:rPr>
      </w:pPr>
      <w:r w:rsidRPr="0097230A">
        <w:rPr>
          <w:rFonts w:asciiTheme="minorHAnsi" w:hAnsiTheme="minorHAnsi"/>
          <w:b/>
          <w:u w:val="single"/>
        </w:rPr>
        <w:t>Volet 1</w:t>
      </w:r>
      <w:r w:rsidR="003D1AF9" w:rsidRPr="0097230A">
        <w:rPr>
          <w:rFonts w:asciiTheme="minorHAnsi" w:hAnsiTheme="minorHAnsi"/>
          <w:b/>
          <w:u w:val="single"/>
        </w:rPr>
        <w:t>.1</w:t>
      </w:r>
      <w:r w:rsidRPr="0097230A">
        <w:rPr>
          <w:rFonts w:asciiTheme="minorHAnsi" w:hAnsiTheme="minorHAnsi"/>
          <w:b/>
        </w:rPr>
        <w:t xml:space="preserve"> : Promotion des initiatives de</w:t>
      </w:r>
      <w:r w:rsidR="00F32B1E">
        <w:rPr>
          <w:rFonts w:asciiTheme="minorHAnsi" w:hAnsiTheme="minorHAnsi"/>
          <w:b/>
        </w:rPr>
        <w:t xml:space="preserve"> développement économique local</w:t>
      </w:r>
    </w:p>
    <w:p w:rsidR="00D13248" w:rsidRPr="009A7944" w:rsidRDefault="00D13248" w:rsidP="00211BD5">
      <w:pPr>
        <w:rPr>
          <w:sz w:val="16"/>
          <w:szCs w:val="16"/>
        </w:rPr>
      </w:pPr>
    </w:p>
    <w:p w:rsidR="00D13248" w:rsidRDefault="00D13248" w:rsidP="00705776">
      <w:pPr>
        <w:pStyle w:val="Paragraphedeliste"/>
        <w:numPr>
          <w:ilvl w:val="0"/>
          <w:numId w:val="23"/>
        </w:numPr>
        <w:rPr>
          <w:rFonts w:asciiTheme="minorHAnsi" w:hAnsiTheme="minorHAnsi"/>
        </w:rPr>
      </w:pPr>
      <w:r w:rsidRPr="00705776">
        <w:rPr>
          <w:rFonts w:asciiTheme="minorHAnsi" w:hAnsiTheme="minorHAnsi"/>
        </w:rPr>
        <w:t>Les capacités managériales, techniques et technologiques des porteurs d’initiatives et des partenaires institutionnels sont renforcées</w:t>
      </w:r>
      <w:r w:rsidR="00C14E06">
        <w:rPr>
          <w:rFonts w:asciiTheme="minorHAnsi" w:hAnsiTheme="minorHAnsi"/>
        </w:rPr>
        <w:t> ;</w:t>
      </w:r>
    </w:p>
    <w:p w:rsidR="00D13248" w:rsidRDefault="00D13248" w:rsidP="00211BD5">
      <w:pPr>
        <w:pStyle w:val="Paragraphedeliste"/>
        <w:numPr>
          <w:ilvl w:val="0"/>
          <w:numId w:val="23"/>
        </w:numPr>
        <w:rPr>
          <w:rFonts w:asciiTheme="minorHAnsi" w:hAnsiTheme="minorHAnsi"/>
        </w:rPr>
      </w:pPr>
      <w:r w:rsidRPr="00705776">
        <w:rPr>
          <w:rFonts w:asciiTheme="minorHAnsi" w:hAnsiTheme="minorHAnsi"/>
        </w:rPr>
        <w:t>L’accès aux mécanismes de financement au profit des femmes et des jeunes porteurs/</w:t>
      </w:r>
      <w:proofErr w:type="spellStart"/>
      <w:r w:rsidRPr="00705776">
        <w:rPr>
          <w:rFonts w:asciiTheme="minorHAnsi" w:hAnsiTheme="minorHAnsi"/>
        </w:rPr>
        <w:t>euses</w:t>
      </w:r>
      <w:proofErr w:type="spellEnd"/>
      <w:r w:rsidRPr="00705776">
        <w:rPr>
          <w:rFonts w:asciiTheme="minorHAnsi" w:hAnsiTheme="minorHAnsi"/>
        </w:rPr>
        <w:t xml:space="preserve"> de MPE s</w:t>
      </w:r>
      <w:r w:rsidR="00DD0113" w:rsidRPr="00705776">
        <w:rPr>
          <w:rFonts w:asciiTheme="minorHAnsi" w:hAnsiTheme="minorHAnsi"/>
        </w:rPr>
        <w:t>’</w:t>
      </w:r>
      <w:r w:rsidRPr="00705776">
        <w:rPr>
          <w:rFonts w:asciiTheme="minorHAnsi" w:hAnsiTheme="minorHAnsi"/>
        </w:rPr>
        <w:t>est renforcé</w:t>
      </w:r>
      <w:r w:rsidR="00C14E06">
        <w:rPr>
          <w:rFonts w:asciiTheme="minorHAnsi" w:hAnsiTheme="minorHAnsi"/>
        </w:rPr>
        <w:t> ;</w:t>
      </w:r>
      <w:r w:rsidRPr="00705776">
        <w:rPr>
          <w:rFonts w:asciiTheme="minorHAnsi" w:hAnsiTheme="minorHAnsi"/>
        </w:rPr>
        <w:t xml:space="preserve"> </w:t>
      </w:r>
    </w:p>
    <w:p w:rsidR="00114A2C" w:rsidRPr="00705776" w:rsidRDefault="00F30B95" w:rsidP="00211BD5">
      <w:pPr>
        <w:pStyle w:val="Paragraphedeliste"/>
        <w:numPr>
          <w:ilvl w:val="0"/>
          <w:numId w:val="23"/>
        </w:numPr>
        <w:rPr>
          <w:rFonts w:asciiTheme="minorHAnsi" w:hAnsiTheme="minorHAnsi"/>
        </w:rPr>
      </w:pPr>
      <w:r>
        <w:rPr>
          <w:rFonts w:asciiTheme="minorHAnsi" w:hAnsiTheme="minorHAnsi"/>
        </w:rPr>
        <w:t xml:space="preserve">Les </w:t>
      </w:r>
      <w:r w:rsidR="00D13248" w:rsidRPr="00705776">
        <w:rPr>
          <w:rFonts w:asciiTheme="minorHAnsi" w:hAnsiTheme="minorHAnsi"/>
        </w:rPr>
        <w:t xml:space="preserve"> infrastructures et équipements de soutien à l’économie locale sont mis en place et renforcés</w:t>
      </w:r>
      <w:r w:rsidR="00C14E06">
        <w:rPr>
          <w:rFonts w:asciiTheme="minorHAnsi" w:hAnsiTheme="minorHAnsi"/>
        </w:rPr>
        <w:t>.</w:t>
      </w:r>
      <w:r w:rsidR="00D13248" w:rsidRPr="00705776">
        <w:rPr>
          <w:rFonts w:asciiTheme="minorHAnsi" w:hAnsiTheme="minorHAnsi"/>
        </w:rPr>
        <w:t xml:space="preserve"> </w:t>
      </w:r>
    </w:p>
    <w:p w:rsidR="00114A2C" w:rsidRDefault="00114A2C" w:rsidP="00211BD5"/>
    <w:p w:rsidR="0083725B" w:rsidRPr="006F2AF2" w:rsidRDefault="005732FA" w:rsidP="00211BD5">
      <w:pPr>
        <w:ind w:left="851" w:hanging="851"/>
        <w:rPr>
          <w:rFonts w:asciiTheme="minorHAnsi" w:hAnsiTheme="minorHAnsi"/>
          <w:b/>
          <w:sz w:val="22"/>
          <w:szCs w:val="22"/>
        </w:rPr>
      </w:pPr>
      <w:r w:rsidRPr="006F2AF2">
        <w:rPr>
          <w:rFonts w:asciiTheme="minorHAnsi" w:hAnsiTheme="minorHAnsi"/>
          <w:b/>
          <w:sz w:val="22"/>
          <w:szCs w:val="22"/>
          <w:u w:val="single"/>
        </w:rPr>
        <w:t xml:space="preserve">Volet </w:t>
      </w:r>
      <w:r w:rsidR="003D1AF9" w:rsidRPr="006F2AF2">
        <w:rPr>
          <w:rFonts w:asciiTheme="minorHAnsi" w:hAnsiTheme="minorHAnsi"/>
          <w:b/>
          <w:sz w:val="22"/>
          <w:szCs w:val="22"/>
          <w:u w:val="single"/>
        </w:rPr>
        <w:t>1.</w:t>
      </w:r>
      <w:r w:rsidRPr="006F2AF2">
        <w:rPr>
          <w:rFonts w:asciiTheme="minorHAnsi" w:hAnsiTheme="minorHAnsi"/>
          <w:b/>
          <w:sz w:val="22"/>
          <w:szCs w:val="22"/>
          <w:u w:val="single"/>
        </w:rPr>
        <w:t>2</w:t>
      </w:r>
      <w:r w:rsidR="000C6311" w:rsidRPr="006F2AF2">
        <w:rPr>
          <w:rFonts w:asciiTheme="minorHAnsi" w:hAnsiTheme="minorHAnsi"/>
          <w:b/>
          <w:sz w:val="22"/>
          <w:szCs w:val="22"/>
        </w:rPr>
        <w:t> </w:t>
      </w:r>
      <w:r w:rsidRPr="006F2AF2">
        <w:rPr>
          <w:rFonts w:asciiTheme="minorHAnsi" w:hAnsiTheme="minorHAnsi"/>
          <w:b/>
          <w:sz w:val="22"/>
          <w:szCs w:val="22"/>
        </w:rPr>
        <w:t xml:space="preserve">: </w:t>
      </w:r>
      <w:r w:rsidR="0083725B" w:rsidRPr="006F2AF2">
        <w:rPr>
          <w:rFonts w:asciiTheme="minorHAnsi" w:hAnsiTheme="minorHAnsi"/>
          <w:b/>
          <w:sz w:val="22"/>
          <w:szCs w:val="22"/>
        </w:rPr>
        <w:t>Renforcement et élargissement du dispositif de financement de l’insertion des jeunes issus du système de l’ETFP</w:t>
      </w:r>
    </w:p>
    <w:p w:rsidR="009A7944" w:rsidRPr="00845005" w:rsidRDefault="009A7944" w:rsidP="00211BD5">
      <w:pPr>
        <w:ind w:left="851" w:hanging="851"/>
        <w:rPr>
          <w:b/>
          <w:i/>
        </w:rPr>
      </w:pPr>
    </w:p>
    <w:p w:rsidR="009365AB" w:rsidRDefault="009365AB" w:rsidP="00705776">
      <w:pPr>
        <w:pStyle w:val="Paragraphedeliste"/>
        <w:numPr>
          <w:ilvl w:val="0"/>
          <w:numId w:val="24"/>
        </w:numPr>
        <w:rPr>
          <w:rFonts w:asciiTheme="minorHAnsi" w:hAnsiTheme="minorHAnsi"/>
        </w:rPr>
      </w:pPr>
      <w:r w:rsidRPr="00705776">
        <w:rPr>
          <w:rFonts w:asciiTheme="minorHAnsi" w:hAnsiTheme="minorHAnsi"/>
        </w:rPr>
        <w:t>Le dispositif financier d’insertion des jeunes issus du système de l’ETFP est renforcé et élargi</w:t>
      </w:r>
      <w:r w:rsidR="00C14E06">
        <w:rPr>
          <w:rFonts w:asciiTheme="minorHAnsi" w:hAnsiTheme="minorHAnsi"/>
        </w:rPr>
        <w:t> ;</w:t>
      </w:r>
    </w:p>
    <w:p w:rsidR="009365AB" w:rsidRPr="006C1FD2" w:rsidRDefault="009365AB" w:rsidP="00211BD5">
      <w:pPr>
        <w:pStyle w:val="Paragraphedeliste"/>
        <w:numPr>
          <w:ilvl w:val="0"/>
          <w:numId w:val="24"/>
        </w:numPr>
        <w:rPr>
          <w:rFonts w:asciiTheme="minorHAnsi" w:hAnsiTheme="minorHAnsi"/>
        </w:rPr>
      </w:pPr>
      <w:r w:rsidRPr="006C1FD2">
        <w:rPr>
          <w:rFonts w:asciiTheme="minorHAnsi" w:hAnsiTheme="minorHAnsi"/>
        </w:rPr>
        <w:t>Les capacités des promoteurs/</w:t>
      </w:r>
      <w:proofErr w:type="spellStart"/>
      <w:r w:rsidRPr="006C1FD2">
        <w:rPr>
          <w:rFonts w:asciiTheme="minorHAnsi" w:hAnsiTheme="minorHAnsi"/>
        </w:rPr>
        <w:t>trices</w:t>
      </w:r>
      <w:proofErr w:type="spellEnd"/>
      <w:r w:rsidRPr="006C1FD2">
        <w:rPr>
          <w:rFonts w:asciiTheme="minorHAnsi" w:hAnsiTheme="minorHAnsi"/>
        </w:rPr>
        <w:t xml:space="preserve"> et autres acteurs de l’insertion sont renforcées</w:t>
      </w:r>
      <w:r w:rsidR="00C14E06">
        <w:rPr>
          <w:rFonts w:asciiTheme="minorHAnsi" w:hAnsiTheme="minorHAnsi"/>
        </w:rPr>
        <w:t>.</w:t>
      </w:r>
    </w:p>
    <w:p w:rsidR="006F2AF2" w:rsidRDefault="00A167E3" w:rsidP="00B93084">
      <w:pPr>
        <w:numPr>
          <w:ilvl w:val="0"/>
          <w:numId w:val="3"/>
        </w:numPr>
        <w:tabs>
          <w:tab w:val="left" w:pos="426"/>
        </w:tabs>
        <w:spacing w:before="240"/>
        <w:ind w:left="0" w:firstLine="0"/>
        <w:jc w:val="both"/>
        <w:rPr>
          <w:rFonts w:asciiTheme="minorHAnsi" w:hAnsiTheme="minorHAnsi"/>
          <w:b/>
          <w:sz w:val="22"/>
          <w:szCs w:val="22"/>
        </w:rPr>
      </w:pPr>
      <w:r w:rsidRPr="006F2AF2">
        <w:rPr>
          <w:rFonts w:asciiTheme="minorHAnsi" w:hAnsiTheme="minorHAnsi"/>
          <w:b/>
          <w:sz w:val="22"/>
          <w:szCs w:val="22"/>
          <w:u w:val="single"/>
        </w:rPr>
        <w:t>Composante 2</w:t>
      </w:r>
      <w:r w:rsidR="000C6311" w:rsidRPr="006F2AF2">
        <w:rPr>
          <w:rFonts w:asciiTheme="minorHAnsi" w:hAnsiTheme="minorHAnsi"/>
          <w:b/>
          <w:sz w:val="22"/>
          <w:szCs w:val="22"/>
        </w:rPr>
        <w:t> </w:t>
      </w:r>
      <w:r w:rsidR="00C27EE8" w:rsidRPr="006F2AF2">
        <w:rPr>
          <w:rFonts w:asciiTheme="minorHAnsi" w:hAnsiTheme="minorHAnsi"/>
          <w:b/>
          <w:sz w:val="22"/>
          <w:szCs w:val="22"/>
        </w:rPr>
        <w:t xml:space="preserve">: </w:t>
      </w:r>
      <w:r w:rsidRPr="006F2AF2">
        <w:rPr>
          <w:rFonts w:asciiTheme="minorHAnsi" w:hAnsiTheme="minorHAnsi"/>
          <w:b/>
          <w:sz w:val="22"/>
          <w:szCs w:val="22"/>
        </w:rPr>
        <w:t>Appui à la mise en œuvre et au suivi de la SNDES et de l’INPS</w:t>
      </w:r>
    </w:p>
    <w:p w:rsidR="006F2AF2" w:rsidRPr="006F2AF2" w:rsidRDefault="006F2AF2" w:rsidP="00060AEA">
      <w:pPr>
        <w:jc w:val="both"/>
        <w:rPr>
          <w:rFonts w:asciiTheme="minorHAnsi" w:hAnsiTheme="minorHAnsi"/>
          <w:b/>
          <w:sz w:val="22"/>
          <w:szCs w:val="22"/>
        </w:rPr>
      </w:pPr>
    </w:p>
    <w:p w:rsidR="00155109" w:rsidRDefault="009B3E13" w:rsidP="009B3E13">
      <w:pPr>
        <w:numPr>
          <w:ilvl w:val="0"/>
          <w:numId w:val="17"/>
        </w:numPr>
        <w:tabs>
          <w:tab w:val="left" w:pos="284"/>
        </w:tabs>
        <w:ind w:left="0" w:firstLine="0"/>
        <w:jc w:val="both"/>
        <w:rPr>
          <w:rFonts w:asciiTheme="minorHAnsi" w:hAnsiTheme="minorHAnsi"/>
          <w:sz w:val="22"/>
          <w:szCs w:val="22"/>
        </w:rPr>
      </w:pPr>
      <w:r>
        <w:rPr>
          <w:rFonts w:asciiTheme="minorHAnsi" w:hAnsiTheme="minorHAnsi"/>
          <w:sz w:val="22"/>
          <w:szCs w:val="22"/>
        </w:rPr>
        <w:t xml:space="preserve"> </w:t>
      </w:r>
      <w:r w:rsidR="00C27EE8" w:rsidRPr="00060AEA">
        <w:rPr>
          <w:rFonts w:asciiTheme="minorHAnsi" w:hAnsiTheme="minorHAnsi"/>
          <w:sz w:val="22"/>
          <w:szCs w:val="22"/>
        </w:rPr>
        <w:t>I</w:t>
      </w:r>
      <w:r w:rsidR="008C3231" w:rsidRPr="00060AEA">
        <w:rPr>
          <w:rFonts w:asciiTheme="minorHAnsi" w:hAnsiTheme="minorHAnsi"/>
          <w:sz w:val="22"/>
          <w:szCs w:val="22"/>
        </w:rPr>
        <w:t xml:space="preserve">l </w:t>
      </w:r>
      <w:r w:rsidR="00F32B1E">
        <w:rPr>
          <w:rFonts w:asciiTheme="minorHAnsi" w:hAnsiTheme="minorHAnsi"/>
          <w:sz w:val="22"/>
          <w:szCs w:val="22"/>
        </w:rPr>
        <w:t>s’agit</w:t>
      </w:r>
      <w:r w:rsidR="00B073D5" w:rsidRPr="00060AEA">
        <w:rPr>
          <w:rFonts w:asciiTheme="minorHAnsi" w:hAnsiTheme="minorHAnsi"/>
          <w:sz w:val="22"/>
          <w:szCs w:val="22"/>
        </w:rPr>
        <w:t>,</w:t>
      </w:r>
      <w:r w:rsidR="00830D7D">
        <w:rPr>
          <w:rFonts w:asciiTheme="minorHAnsi" w:hAnsiTheme="minorHAnsi"/>
          <w:sz w:val="22"/>
          <w:szCs w:val="22"/>
        </w:rPr>
        <w:t xml:space="preserve"> </w:t>
      </w:r>
      <w:r w:rsidR="00B073D5" w:rsidRPr="00060AEA">
        <w:rPr>
          <w:rFonts w:asciiTheme="minorHAnsi" w:hAnsiTheme="minorHAnsi"/>
          <w:sz w:val="22"/>
          <w:szCs w:val="22"/>
        </w:rPr>
        <w:t>d’une part</w:t>
      </w:r>
      <w:r w:rsidR="009B6FFA" w:rsidRPr="00060AEA">
        <w:rPr>
          <w:rFonts w:asciiTheme="minorHAnsi" w:hAnsiTheme="minorHAnsi"/>
          <w:sz w:val="22"/>
          <w:szCs w:val="22"/>
        </w:rPr>
        <w:t xml:space="preserve">, </w:t>
      </w:r>
      <w:r w:rsidR="00B073D5" w:rsidRPr="00060AEA">
        <w:rPr>
          <w:rFonts w:asciiTheme="minorHAnsi" w:hAnsiTheme="minorHAnsi"/>
          <w:sz w:val="22"/>
          <w:szCs w:val="22"/>
        </w:rPr>
        <w:t>de</w:t>
      </w:r>
      <w:r w:rsidR="007C70E8">
        <w:rPr>
          <w:rFonts w:asciiTheme="minorHAnsi" w:hAnsiTheme="minorHAnsi"/>
          <w:sz w:val="22"/>
          <w:szCs w:val="22"/>
        </w:rPr>
        <w:t xml:space="preserve"> </w:t>
      </w:r>
      <w:r w:rsidR="007C20EC" w:rsidRPr="00060AEA">
        <w:rPr>
          <w:rFonts w:asciiTheme="minorHAnsi" w:hAnsiTheme="minorHAnsi"/>
          <w:sz w:val="22"/>
          <w:szCs w:val="22"/>
        </w:rPr>
        <w:t xml:space="preserve">contribuer au renforcement du dispositif national de protection sociale à </w:t>
      </w:r>
      <w:r w:rsidR="00B073D5" w:rsidRPr="00060AEA">
        <w:rPr>
          <w:rFonts w:asciiTheme="minorHAnsi" w:hAnsiTheme="minorHAnsi"/>
          <w:sz w:val="22"/>
          <w:szCs w:val="22"/>
        </w:rPr>
        <w:t>travers la mise en œuvre et le suivi de l’INPS afin de rendre opérationnel le modèle de ciblage des groupes vulnérables, le</w:t>
      </w:r>
      <w:r w:rsidR="007C20EC" w:rsidRPr="00060AEA">
        <w:rPr>
          <w:rFonts w:asciiTheme="minorHAnsi" w:hAnsiTheme="minorHAnsi"/>
          <w:sz w:val="22"/>
          <w:szCs w:val="22"/>
        </w:rPr>
        <w:t xml:space="preserve"> cadre institutionnel et communautaire</w:t>
      </w:r>
      <w:r w:rsidR="00B073D5" w:rsidRPr="00060AEA">
        <w:rPr>
          <w:rFonts w:asciiTheme="minorHAnsi" w:hAnsiTheme="minorHAnsi"/>
          <w:sz w:val="22"/>
          <w:szCs w:val="22"/>
        </w:rPr>
        <w:t xml:space="preserve"> de prise en charge de ces derniers, les procédures et mécanismes de transfert d’actifs économiques </w:t>
      </w:r>
      <w:r w:rsidR="009B6FFA" w:rsidRPr="00060AEA">
        <w:rPr>
          <w:rFonts w:asciiTheme="minorHAnsi" w:hAnsiTheme="minorHAnsi"/>
          <w:sz w:val="22"/>
          <w:szCs w:val="22"/>
        </w:rPr>
        <w:t>aux ménages pauvres afin de leur permettre de mieux valoriser leurs potentiels et capacités productifs; et</w:t>
      </w:r>
      <w:r w:rsidR="00C14E06">
        <w:rPr>
          <w:rFonts w:asciiTheme="minorHAnsi" w:hAnsiTheme="minorHAnsi"/>
          <w:sz w:val="22"/>
          <w:szCs w:val="22"/>
        </w:rPr>
        <w:t xml:space="preserve"> </w:t>
      </w:r>
      <w:r w:rsidR="009B6FFA" w:rsidRPr="00060AEA">
        <w:rPr>
          <w:rFonts w:asciiTheme="minorHAnsi" w:hAnsiTheme="minorHAnsi"/>
          <w:sz w:val="22"/>
          <w:szCs w:val="22"/>
        </w:rPr>
        <w:t xml:space="preserve">d’autre part </w:t>
      </w:r>
      <w:r w:rsidR="00664F55" w:rsidRPr="00060AEA">
        <w:rPr>
          <w:rFonts w:asciiTheme="minorHAnsi" w:hAnsiTheme="minorHAnsi"/>
          <w:sz w:val="22"/>
          <w:szCs w:val="22"/>
        </w:rPr>
        <w:t>de</w:t>
      </w:r>
      <w:r w:rsidR="00C27EE8" w:rsidRPr="00060AEA">
        <w:rPr>
          <w:rFonts w:asciiTheme="minorHAnsi" w:hAnsiTheme="minorHAnsi"/>
          <w:sz w:val="22"/>
          <w:szCs w:val="22"/>
        </w:rPr>
        <w:t xml:space="preserve"> rendre fonctionnel l’observatoire </w:t>
      </w:r>
      <w:r w:rsidR="009B6FFA" w:rsidRPr="00060AEA">
        <w:rPr>
          <w:rFonts w:asciiTheme="minorHAnsi" w:hAnsiTheme="minorHAnsi"/>
          <w:sz w:val="22"/>
          <w:szCs w:val="22"/>
        </w:rPr>
        <w:t>au niveau national et régional, de renforcer le</w:t>
      </w:r>
      <w:r w:rsidR="00664F55" w:rsidRPr="00060AEA">
        <w:rPr>
          <w:rFonts w:asciiTheme="minorHAnsi" w:hAnsiTheme="minorHAnsi"/>
          <w:sz w:val="22"/>
          <w:szCs w:val="22"/>
        </w:rPr>
        <w:t xml:space="preserve"> dispositif de </w:t>
      </w:r>
      <w:r w:rsidR="009B6FFA" w:rsidRPr="00060AEA">
        <w:rPr>
          <w:rFonts w:asciiTheme="minorHAnsi" w:hAnsiTheme="minorHAnsi"/>
          <w:sz w:val="22"/>
          <w:szCs w:val="22"/>
        </w:rPr>
        <w:t xml:space="preserve">coordination et de </w:t>
      </w:r>
      <w:r w:rsidR="00664F55" w:rsidRPr="00060AEA">
        <w:rPr>
          <w:rFonts w:asciiTheme="minorHAnsi" w:hAnsiTheme="minorHAnsi"/>
          <w:sz w:val="22"/>
          <w:szCs w:val="22"/>
        </w:rPr>
        <w:t>suivi de la pauvreté</w:t>
      </w:r>
      <w:r w:rsidR="00B77A69" w:rsidRPr="00060AEA">
        <w:rPr>
          <w:rFonts w:asciiTheme="minorHAnsi" w:hAnsiTheme="minorHAnsi"/>
          <w:sz w:val="22"/>
          <w:szCs w:val="22"/>
        </w:rPr>
        <w:t xml:space="preserve"> et </w:t>
      </w:r>
      <w:r w:rsidR="009B6FFA" w:rsidRPr="00060AEA">
        <w:rPr>
          <w:rFonts w:asciiTheme="minorHAnsi" w:hAnsiTheme="minorHAnsi"/>
          <w:sz w:val="22"/>
          <w:szCs w:val="22"/>
        </w:rPr>
        <w:t>d’appuyer la tenue régulière des revu</w:t>
      </w:r>
      <w:r w:rsidR="00396F6C" w:rsidRPr="00060AEA">
        <w:rPr>
          <w:rFonts w:asciiTheme="minorHAnsi" w:hAnsiTheme="minorHAnsi"/>
          <w:sz w:val="22"/>
          <w:szCs w:val="22"/>
        </w:rPr>
        <w:t>e</w:t>
      </w:r>
      <w:r w:rsidR="009B6FFA" w:rsidRPr="00060AEA">
        <w:rPr>
          <w:rFonts w:asciiTheme="minorHAnsi" w:hAnsiTheme="minorHAnsi"/>
          <w:sz w:val="22"/>
          <w:szCs w:val="22"/>
        </w:rPr>
        <w:t xml:space="preserve">s sectorielles pour le suivi de la mise en œuvre de la </w:t>
      </w:r>
      <w:r w:rsidR="00B77A69" w:rsidRPr="00060AEA">
        <w:rPr>
          <w:rFonts w:asciiTheme="minorHAnsi" w:hAnsiTheme="minorHAnsi"/>
          <w:sz w:val="22"/>
          <w:szCs w:val="22"/>
        </w:rPr>
        <w:t>SNDES</w:t>
      </w:r>
      <w:r w:rsidR="009B6FFA" w:rsidRPr="00060AEA">
        <w:rPr>
          <w:rFonts w:asciiTheme="minorHAnsi" w:hAnsiTheme="minorHAnsi"/>
          <w:sz w:val="22"/>
          <w:szCs w:val="22"/>
        </w:rPr>
        <w:t xml:space="preserve"> </w:t>
      </w:r>
      <w:r w:rsidR="00830D7D">
        <w:rPr>
          <w:rFonts w:asciiTheme="minorHAnsi" w:hAnsiTheme="minorHAnsi"/>
          <w:sz w:val="22"/>
          <w:szCs w:val="22"/>
        </w:rPr>
        <w:t>afin de</w:t>
      </w:r>
      <w:r w:rsidR="00830D7D" w:rsidRPr="00060AEA">
        <w:rPr>
          <w:rFonts w:asciiTheme="minorHAnsi" w:hAnsiTheme="minorHAnsi"/>
          <w:sz w:val="22"/>
          <w:szCs w:val="22"/>
        </w:rPr>
        <w:t xml:space="preserve"> </w:t>
      </w:r>
      <w:r w:rsidR="009B6FFA" w:rsidRPr="00060AEA">
        <w:rPr>
          <w:rFonts w:asciiTheme="minorHAnsi" w:hAnsiTheme="minorHAnsi"/>
          <w:sz w:val="22"/>
          <w:szCs w:val="22"/>
        </w:rPr>
        <w:t>faciliter l’alimentation de dialogues politiques.</w:t>
      </w:r>
      <w:r w:rsidR="002B4256">
        <w:rPr>
          <w:rFonts w:asciiTheme="minorHAnsi" w:hAnsiTheme="minorHAnsi"/>
          <w:sz w:val="22"/>
          <w:szCs w:val="22"/>
        </w:rPr>
        <w:t xml:space="preserve"> </w:t>
      </w:r>
    </w:p>
    <w:p w:rsidR="00155109" w:rsidRDefault="00155109" w:rsidP="00155109">
      <w:pPr>
        <w:tabs>
          <w:tab w:val="left" w:pos="284"/>
        </w:tabs>
        <w:jc w:val="both"/>
        <w:rPr>
          <w:rFonts w:asciiTheme="minorHAnsi" w:hAnsiTheme="minorHAnsi"/>
          <w:sz w:val="22"/>
          <w:szCs w:val="22"/>
        </w:rPr>
      </w:pPr>
    </w:p>
    <w:p w:rsidR="008D410A" w:rsidRPr="00060AEA" w:rsidRDefault="00F32B1E" w:rsidP="009B3E13">
      <w:pPr>
        <w:numPr>
          <w:ilvl w:val="0"/>
          <w:numId w:val="17"/>
        </w:numPr>
        <w:tabs>
          <w:tab w:val="left" w:pos="284"/>
        </w:tabs>
        <w:ind w:left="0" w:firstLine="0"/>
        <w:jc w:val="both"/>
        <w:rPr>
          <w:rFonts w:asciiTheme="minorHAnsi" w:hAnsiTheme="minorHAnsi"/>
          <w:sz w:val="22"/>
          <w:szCs w:val="22"/>
        </w:rPr>
      </w:pPr>
      <w:r>
        <w:rPr>
          <w:rFonts w:asciiTheme="minorHAnsi" w:hAnsiTheme="minorHAnsi"/>
          <w:sz w:val="22"/>
          <w:szCs w:val="22"/>
        </w:rPr>
        <w:t>Cette composante s’articule</w:t>
      </w:r>
      <w:r w:rsidR="00C27EE8" w:rsidRPr="00060AEA">
        <w:rPr>
          <w:rFonts w:asciiTheme="minorHAnsi" w:hAnsiTheme="minorHAnsi"/>
          <w:sz w:val="22"/>
          <w:szCs w:val="22"/>
        </w:rPr>
        <w:t xml:space="preserve"> autour de deux volets</w:t>
      </w:r>
      <w:r w:rsidR="000C6311" w:rsidRPr="00060AEA">
        <w:rPr>
          <w:rFonts w:asciiTheme="minorHAnsi" w:hAnsiTheme="minorHAnsi"/>
          <w:sz w:val="22"/>
          <w:szCs w:val="22"/>
        </w:rPr>
        <w:t> </w:t>
      </w:r>
      <w:r w:rsidR="00830D7D">
        <w:rPr>
          <w:rFonts w:asciiTheme="minorHAnsi" w:hAnsiTheme="minorHAnsi"/>
          <w:sz w:val="22"/>
          <w:szCs w:val="22"/>
        </w:rPr>
        <w:t>et cinq produits</w:t>
      </w:r>
      <w:r w:rsidR="00C27EE8" w:rsidRPr="00060AEA">
        <w:rPr>
          <w:rFonts w:asciiTheme="minorHAnsi" w:hAnsiTheme="minorHAnsi"/>
          <w:sz w:val="22"/>
          <w:szCs w:val="22"/>
        </w:rPr>
        <w:t>:</w:t>
      </w:r>
    </w:p>
    <w:p w:rsidR="00C27EE8" w:rsidRPr="00060AEA" w:rsidRDefault="009015E2" w:rsidP="00211BD5">
      <w:pPr>
        <w:spacing w:before="240"/>
        <w:jc w:val="both"/>
        <w:rPr>
          <w:rFonts w:asciiTheme="minorHAnsi" w:hAnsiTheme="minorHAnsi"/>
          <w:b/>
          <w:sz w:val="22"/>
          <w:szCs w:val="22"/>
        </w:rPr>
      </w:pPr>
      <w:r w:rsidRPr="00060AEA">
        <w:rPr>
          <w:rFonts w:asciiTheme="minorHAnsi" w:hAnsiTheme="minorHAnsi"/>
          <w:b/>
          <w:sz w:val="22"/>
          <w:szCs w:val="22"/>
          <w:u w:val="single"/>
        </w:rPr>
        <w:t>Volet 2.1</w:t>
      </w:r>
      <w:r w:rsidR="000C6311" w:rsidRPr="00060AEA">
        <w:rPr>
          <w:rFonts w:asciiTheme="minorHAnsi" w:hAnsiTheme="minorHAnsi"/>
          <w:b/>
          <w:sz w:val="22"/>
          <w:szCs w:val="22"/>
        </w:rPr>
        <w:t> </w:t>
      </w:r>
      <w:r w:rsidR="00C27EE8" w:rsidRPr="00060AEA">
        <w:rPr>
          <w:rFonts w:asciiTheme="minorHAnsi" w:hAnsiTheme="minorHAnsi"/>
          <w:b/>
          <w:sz w:val="22"/>
          <w:szCs w:val="22"/>
        </w:rPr>
        <w:t xml:space="preserve">: </w:t>
      </w:r>
      <w:r w:rsidR="00A167E3" w:rsidRPr="00060AEA">
        <w:rPr>
          <w:rFonts w:asciiTheme="minorHAnsi" w:hAnsiTheme="minorHAnsi"/>
          <w:b/>
          <w:sz w:val="22"/>
          <w:szCs w:val="22"/>
        </w:rPr>
        <w:t>Renforcement de la Protection Sociale des groupes vulnérables pour une croissance Economique Inclusive</w:t>
      </w:r>
    </w:p>
    <w:p w:rsidR="00211BD5" w:rsidRPr="00864AA0" w:rsidRDefault="00211BD5" w:rsidP="00211BD5">
      <w:pPr>
        <w:rPr>
          <w:b/>
          <w:u w:val="single"/>
        </w:rPr>
      </w:pPr>
    </w:p>
    <w:p w:rsidR="00B27B41" w:rsidRDefault="00DC5DA2" w:rsidP="006C1FD2">
      <w:pPr>
        <w:pStyle w:val="Paragraphedeliste"/>
        <w:numPr>
          <w:ilvl w:val="0"/>
          <w:numId w:val="25"/>
        </w:numPr>
        <w:rPr>
          <w:rFonts w:asciiTheme="minorHAnsi" w:hAnsiTheme="minorHAnsi"/>
        </w:rPr>
      </w:pPr>
      <w:r w:rsidRPr="006C1FD2">
        <w:rPr>
          <w:rFonts w:asciiTheme="minorHAnsi" w:hAnsiTheme="minorHAnsi"/>
        </w:rPr>
        <w:t>Le dispositif national de l’INPS est renforcé au profit des groupes vulnérables</w:t>
      </w:r>
      <w:r w:rsidR="00F32B1E">
        <w:rPr>
          <w:rFonts w:asciiTheme="minorHAnsi" w:hAnsiTheme="minorHAnsi"/>
        </w:rPr>
        <w:t> ;</w:t>
      </w:r>
    </w:p>
    <w:p w:rsidR="008131F5" w:rsidRDefault="008131F5" w:rsidP="00211BD5">
      <w:pPr>
        <w:pStyle w:val="Paragraphedeliste"/>
        <w:numPr>
          <w:ilvl w:val="0"/>
          <w:numId w:val="25"/>
        </w:numPr>
        <w:rPr>
          <w:rFonts w:asciiTheme="minorHAnsi" w:hAnsiTheme="minorHAnsi"/>
        </w:rPr>
      </w:pPr>
      <w:r w:rsidRPr="006C1FD2">
        <w:rPr>
          <w:rFonts w:asciiTheme="minorHAnsi" w:hAnsiTheme="minorHAnsi"/>
        </w:rPr>
        <w:t>Le dispositif d’appui à l’accès des ménages pauvres aux actifs économiques est mis en place et rendu fonctionnel</w:t>
      </w:r>
      <w:r w:rsidR="00F32B1E">
        <w:rPr>
          <w:rFonts w:asciiTheme="minorHAnsi" w:hAnsiTheme="minorHAnsi"/>
        </w:rPr>
        <w:t> ;</w:t>
      </w:r>
    </w:p>
    <w:p w:rsidR="008131F5" w:rsidRPr="006C1FD2" w:rsidRDefault="008131F5" w:rsidP="00211BD5">
      <w:pPr>
        <w:pStyle w:val="Paragraphedeliste"/>
        <w:numPr>
          <w:ilvl w:val="0"/>
          <w:numId w:val="25"/>
        </w:numPr>
        <w:rPr>
          <w:rFonts w:asciiTheme="minorHAnsi" w:hAnsiTheme="minorHAnsi"/>
        </w:rPr>
      </w:pPr>
      <w:r w:rsidRPr="006C1FD2">
        <w:rPr>
          <w:rFonts w:asciiTheme="minorHAnsi" w:hAnsiTheme="minorHAnsi"/>
        </w:rPr>
        <w:t>L’accès des groupes vulnérables aux services sociaux de base (socle social) est amélioré</w:t>
      </w:r>
      <w:r w:rsidR="002D6F9C">
        <w:rPr>
          <w:rFonts w:asciiTheme="minorHAnsi" w:hAnsiTheme="minorHAnsi"/>
        </w:rPr>
        <w:t>.</w:t>
      </w:r>
    </w:p>
    <w:p w:rsidR="00B35385" w:rsidRPr="00864AA0" w:rsidRDefault="00B35385" w:rsidP="00211BD5"/>
    <w:p w:rsidR="008131F5" w:rsidRPr="00904CFA" w:rsidRDefault="008131F5" w:rsidP="00211BD5">
      <w:pPr>
        <w:rPr>
          <w:rFonts w:asciiTheme="minorHAnsi" w:hAnsiTheme="minorHAnsi"/>
          <w:b/>
          <w:sz w:val="22"/>
          <w:szCs w:val="22"/>
        </w:rPr>
      </w:pPr>
      <w:r w:rsidRPr="00904CFA">
        <w:rPr>
          <w:rFonts w:asciiTheme="minorHAnsi" w:hAnsiTheme="minorHAnsi"/>
          <w:b/>
          <w:sz w:val="22"/>
          <w:szCs w:val="22"/>
          <w:u w:val="single"/>
        </w:rPr>
        <w:t>Volet 2</w:t>
      </w:r>
      <w:r w:rsidR="00421F66" w:rsidRPr="00904CFA">
        <w:rPr>
          <w:rFonts w:asciiTheme="minorHAnsi" w:hAnsiTheme="minorHAnsi"/>
          <w:b/>
          <w:sz w:val="22"/>
          <w:szCs w:val="22"/>
          <w:u w:val="single"/>
        </w:rPr>
        <w:t>.2</w:t>
      </w:r>
      <w:r w:rsidR="000C6311" w:rsidRPr="00904CFA">
        <w:rPr>
          <w:rFonts w:asciiTheme="minorHAnsi" w:hAnsiTheme="minorHAnsi"/>
          <w:b/>
          <w:sz w:val="22"/>
          <w:szCs w:val="22"/>
        </w:rPr>
        <w:t> </w:t>
      </w:r>
      <w:r w:rsidRPr="00904CFA">
        <w:rPr>
          <w:rFonts w:asciiTheme="minorHAnsi" w:hAnsiTheme="minorHAnsi"/>
          <w:b/>
          <w:sz w:val="22"/>
          <w:szCs w:val="22"/>
        </w:rPr>
        <w:t>:</w:t>
      </w:r>
      <w:r w:rsidR="00830D7D">
        <w:rPr>
          <w:rFonts w:asciiTheme="minorHAnsi" w:hAnsiTheme="minorHAnsi"/>
          <w:b/>
          <w:sz w:val="22"/>
          <w:szCs w:val="22"/>
        </w:rPr>
        <w:t xml:space="preserve"> </w:t>
      </w:r>
      <w:r w:rsidRPr="00904CFA">
        <w:rPr>
          <w:rFonts w:asciiTheme="minorHAnsi" w:hAnsiTheme="minorHAnsi"/>
          <w:b/>
          <w:sz w:val="22"/>
          <w:szCs w:val="22"/>
        </w:rPr>
        <w:t>Appui au pilotage stratégique  de la SNDES et au suivi de la pauvreté pour la promotion du développement humain</w:t>
      </w:r>
    </w:p>
    <w:p w:rsidR="007F7B3B" w:rsidRPr="00845005" w:rsidRDefault="007F7B3B" w:rsidP="00211BD5">
      <w:pPr>
        <w:rPr>
          <w:b/>
          <w:u w:val="single"/>
          <w:lang w:val="fr-CA"/>
        </w:rPr>
      </w:pPr>
    </w:p>
    <w:p w:rsidR="004E24FE" w:rsidRDefault="004E24FE" w:rsidP="006C1FD2">
      <w:pPr>
        <w:pStyle w:val="Paragraphedeliste"/>
        <w:numPr>
          <w:ilvl w:val="0"/>
          <w:numId w:val="26"/>
        </w:numPr>
        <w:rPr>
          <w:rFonts w:asciiTheme="minorHAnsi" w:hAnsiTheme="minorHAnsi"/>
        </w:rPr>
      </w:pPr>
      <w:r w:rsidRPr="006C1FD2">
        <w:rPr>
          <w:rFonts w:asciiTheme="minorHAnsi" w:hAnsiTheme="minorHAnsi"/>
        </w:rPr>
        <w:t xml:space="preserve">Les capacités de mise en œuvre </w:t>
      </w:r>
      <w:r w:rsidR="000C1AF8">
        <w:rPr>
          <w:rFonts w:asciiTheme="minorHAnsi" w:hAnsiTheme="minorHAnsi"/>
        </w:rPr>
        <w:t xml:space="preserve">et de suivi </w:t>
      </w:r>
      <w:r w:rsidRPr="006C1FD2">
        <w:rPr>
          <w:rFonts w:asciiTheme="minorHAnsi" w:hAnsiTheme="minorHAnsi"/>
        </w:rPr>
        <w:t xml:space="preserve">de </w:t>
      </w:r>
      <w:r w:rsidR="000C1AF8">
        <w:rPr>
          <w:rFonts w:asciiTheme="minorHAnsi" w:hAnsiTheme="minorHAnsi"/>
        </w:rPr>
        <w:t>la SNDES</w:t>
      </w:r>
      <w:r w:rsidRPr="006C1FD2">
        <w:rPr>
          <w:rFonts w:asciiTheme="minorHAnsi" w:hAnsiTheme="minorHAnsi"/>
        </w:rPr>
        <w:t xml:space="preserve"> au niveau national et déconcentré sont renforcées au profit des groupes vulnérables</w:t>
      </w:r>
      <w:r w:rsidR="002D6F9C">
        <w:rPr>
          <w:rFonts w:asciiTheme="minorHAnsi" w:hAnsiTheme="minorHAnsi"/>
        </w:rPr>
        <w:t> ;</w:t>
      </w:r>
    </w:p>
    <w:p w:rsidR="006C1FD2" w:rsidRPr="006C1FD2" w:rsidRDefault="004E24FE" w:rsidP="006C1FD2">
      <w:pPr>
        <w:pStyle w:val="Paragraphedeliste"/>
        <w:numPr>
          <w:ilvl w:val="0"/>
          <w:numId w:val="26"/>
        </w:numPr>
        <w:rPr>
          <w:rFonts w:asciiTheme="minorHAnsi" w:hAnsiTheme="minorHAnsi"/>
        </w:rPr>
      </w:pPr>
      <w:r w:rsidRPr="006C1FD2">
        <w:rPr>
          <w:rFonts w:asciiTheme="minorHAnsi" w:hAnsiTheme="minorHAnsi"/>
        </w:rPr>
        <w:t>Les systèmes de suivi de la pauvreté et du Développement Humains sont renforcés et rendus fonctionnels  au niveau national et local</w:t>
      </w:r>
      <w:bookmarkStart w:id="40" w:name="_Toc344370346"/>
      <w:r w:rsidR="002D6F9C">
        <w:rPr>
          <w:rFonts w:asciiTheme="minorHAnsi" w:hAnsiTheme="minorHAnsi"/>
        </w:rPr>
        <w:t>.</w:t>
      </w:r>
    </w:p>
    <w:p w:rsidR="00705776" w:rsidRPr="00705776" w:rsidRDefault="00705776" w:rsidP="00705776">
      <w:pPr>
        <w:rPr>
          <w:rFonts w:asciiTheme="minorHAnsi" w:hAnsiTheme="minorHAnsi"/>
          <w:sz w:val="22"/>
          <w:szCs w:val="22"/>
        </w:rPr>
      </w:pPr>
    </w:p>
    <w:p w:rsidR="00211BD5" w:rsidRPr="00D755B3" w:rsidRDefault="002B4256" w:rsidP="009B3E13">
      <w:pPr>
        <w:pStyle w:val="Paragraphedeliste"/>
        <w:numPr>
          <w:ilvl w:val="0"/>
          <w:numId w:val="17"/>
        </w:numPr>
        <w:tabs>
          <w:tab w:val="left" w:pos="284"/>
        </w:tabs>
        <w:ind w:left="0" w:firstLine="0"/>
        <w:rPr>
          <w:rFonts w:asciiTheme="minorHAnsi" w:hAnsiTheme="minorHAnsi"/>
        </w:rPr>
        <w:sectPr w:rsidR="00211BD5" w:rsidRPr="00D755B3" w:rsidSect="00194101">
          <w:footerReference w:type="default" r:id="rId14"/>
          <w:pgSz w:w="11906" w:h="16838"/>
          <w:pgMar w:top="993" w:right="424" w:bottom="993" w:left="1418" w:header="709" w:footer="709" w:gutter="0"/>
          <w:cols w:space="708"/>
          <w:titlePg/>
          <w:docGrid w:linePitch="360"/>
        </w:sectPr>
      </w:pPr>
      <w:r>
        <w:rPr>
          <w:rFonts w:asciiTheme="minorHAnsi" w:hAnsiTheme="minorHAnsi"/>
        </w:rPr>
        <w:t xml:space="preserve"> </w:t>
      </w:r>
      <w:r w:rsidR="00211BD5" w:rsidRPr="00D755B3">
        <w:rPr>
          <w:rFonts w:asciiTheme="minorHAnsi" w:hAnsiTheme="minorHAnsi"/>
        </w:rPr>
        <w:t>L</w:t>
      </w:r>
      <w:r w:rsidR="007C70E8">
        <w:rPr>
          <w:rFonts w:asciiTheme="minorHAnsi" w:hAnsiTheme="minorHAnsi"/>
        </w:rPr>
        <w:t>’articulation du p</w:t>
      </w:r>
      <w:r w:rsidR="00211BD5" w:rsidRPr="00D755B3">
        <w:rPr>
          <w:rFonts w:asciiTheme="minorHAnsi" w:hAnsiTheme="minorHAnsi"/>
        </w:rPr>
        <w:t xml:space="preserve">rogramme ainsi proposé </w:t>
      </w:r>
      <w:r w:rsidR="007C70E8">
        <w:rPr>
          <w:rFonts w:asciiTheme="minorHAnsi" w:hAnsiTheme="minorHAnsi"/>
        </w:rPr>
        <w:t xml:space="preserve">aux axes de la SNDS et aux effets UNDAF ainsi </w:t>
      </w:r>
      <w:r w:rsidR="002D3401">
        <w:rPr>
          <w:rFonts w:asciiTheme="minorHAnsi" w:hAnsiTheme="minorHAnsi"/>
        </w:rPr>
        <w:t xml:space="preserve">que </w:t>
      </w:r>
      <w:r w:rsidR="007C70E8">
        <w:rPr>
          <w:rFonts w:asciiTheme="minorHAnsi" w:hAnsiTheme="minorHAnsi"/>
        </w:rPr>
        <w:t>la structure de</w:t>
      </w:r>
      <w:r w:rsidR="002D3401">
        <w:rPr>
          <w:rFonts w:asciiTheme="minorHAnsi" w:hAnsiTheme="minorHAnsi"/>
        </w:rPr>
        <w:t xml:space="preserve"> se</w:t>
      </w:r>
      <w:r w:rsidR="007C70E8">
        <w:rPr>
          <w:rFonts w:asciiTheme="minorHAnsi" w:hAnsiTheme="minorHAnsi"/>
        </w:rPr>
        <w:t xml:space="preserve">s composantes, volets et produits sont </w:t>
      </w:r>
      <w:r w:rsidR="00211BD5" w:rsidRPr="00D755B3">
        <w:rPr>
          <w:rFonts w:asciiTheme="minorHAnsi" w:hAnsiTheme="minorHAnsi"/>
        </w:rPr>
        <w:t xml:space="preserve"> illustré</w:t>
      </w:r>
      <w:r w:rsidR="007C70E8">
        <w:rPr>
          <w:rFonts w:asciiTheme="minorHAnsi" w:hAnsiTheme="minorHAnsi"/>
        </w:rPr>
        <w:t>es</w:t>
      </w:r>
      <w:r w:rsidR="00211BD5" w:rsidRPr="00D755B3">
        <w:rPr>
          <w:rFonts w:asciiTheme="minorHAnsi" w:hAnsiTheme="minorHAnsi"/>
        </w:rPr>
        <w:t xml:space="preserve"> </w:t>
      </w:r>
      <w:r w:rsidR="007C70E8">
        <w:rPr>
          <w:rFonts w:asciiTheme="minorHAnsi" w:hAnsiTheme="minorHAnsi"/>
        </w:rPr>
        <w:t xml:space="preserve">respectivement </w:t>
      </w:r>
      <w:r w:rsidR="00211BD5" w:rsidRPr="00D755B3">
        <w:rPr>
          <w:rFonts w:asciiTheme="minorHAnsi" w:hAnsiTheme="minorHAnsi"/>
        </w:rPr>
        <w:t>dans le</w:t>
      </w:r>
      <w:r w:rsidR="007C70E8">
        <w:rPr>
          <w:rFonts w:asciiTheme="minorHAnsi" w:hAnsiTheme="minorHAnsi"/>
        </w:rPr>
        <w:t>s</w:t>
      </w:r>
      <w:r w:rsidR="00211BD5" w:rsidRPr="00D755B3">
        <w:rPr>
          <w:rFonts w:asciiTheme="minorHAnsi" w:hAnsiTheme="minorHAnsi"/>
        </w:rPr>
        <w:t xml:space="preserve"> Schéma</w:t>
      </w:r>
      <w:r w:rsidR="007C70E8">
        <w:rPr>
          <w:rFonts w:asciiTheme="minorHAnsi" w:hAnsiTheme="minorHAnsi"/>
        </w:rPr>
        <w:t>s</w:t>
      </w:r>
      <w:r w:rsidR="00830D7D">
        <w:rPr>
          <w:rFonts w:asciiTheme="minorHAnsi" w:hAnsiTheme="minorHAnsi"/>
        </w:rPr>
        <w:t xml:space="preserve"> </w:t>
      </w:r>
      <w:r w:rsidR="00211BD5" w:rsidRPr="00D755B3">
        <w:rPr>
          <w:rFonts w:asciiTheme="minorHAnsi" w:hAnsiTheme="minorHAnsi"/>
        </w:rPr>
        <w:t>ci-après :</w:t>
      </w:r>
    </w:p>
    <w:p w:rsidR="00566966" w:rsidRDefault="00566966" w:rsidP="00566966"/>
    <w:p w:rsidR="00B23658" w:rsidRDefault="00546031" w:rsidP="00B23658">
      <w:r>
        <w:rPr>
          <w:noProof/>
          <w:lang w:val="wo-SN" w:eastAsia="wo-SN"/>
        </w:rPr>
        <mc:AlternateContent>
          <mc:Choice Requires="wps">
            <w:drawing>
              <wp:anchor distT="0" distB="0" distL="114300" distR="114300" simplePos="0" relativeHeight="252003840" behindDoc="0" locked="0" layoutInCell="1" allowOverlap="1" wp14:anchorId="34B35BB5" wp14:editId="5FD20718">
                <wp:simplePos x="0" y="0"/>
                <wp:positionH relativeFrom="column">
                  <wp:posOffset>-376555</wp:posOffset>
                </wp:positionH>
                <wp:positionV relativeFrom="paragraph">
                  <wp:posOffset>-579120</wp:posOffset>
                </wp:positionV>
                <wp:extent cx="9462135" cy="966470"/>
                <wp:effectExtent l="0" t="0" r="43815" b="62230"/>
                <wp:wrapNone/>
                <wp:docPr id="25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135" cy="9664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7116D" w:rsidRPr="0040222E" w:rsidRDefault="0007116D" w:rsidP="00B23658">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B23658">
                            <w:pPr>
                              <w:jc w:val="center"/>
                              <w:rPr>
                                <w:b/>
                                <w:color w:val="0000CC"/>
                                <w:sz w:val="40"/>
                                <w:szCs w:val="40"/>
                              </w:rPr>
                            </w:pPr>
                            <w:r>
                              <w:rPr>
                                <w:b/>
                                <w:color w:val="0000CC"/>
                                <w:sz w:val="40"/>
                                <w:szCs w:val="40"/>
                              </w:rPr>
                              <w:t>PRODES/PRP</w:t>
                            </w:r>
                          </w:p>
                          <w:p w:rsidR="0007116D" w:rsidRDefault="0007116D" w:rsidP="00B23658">
                            <w:pPr>
                              <w:jc w:val="center"/>
                              <w:rPr>
                                <w:b/>
                              </w:rPr>
                            </w:pPr>
                          </w:p>
                          <w:p w:rsidR="0007116D" w:rsidRDefault="0007116D" w:rsidP="00B23658">
                            <w:pPr>
                              <w:jc w:val="center"/>
                              <w:rPr>
                                <w:b/>
                              </w:rPr>
                            </w:pPr>
                          </w:p>
                          <w:p w:rsidR="0007116D" w:rsidRPr="00AA4820" w:rsidRDefault="0007116D" w:rsidP="00B2365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1" type="#_x0000_t202" style="position:absolute;margin-left:-29.65pt;margin-top:-45.6pt;width:745.05pt;height:76.1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" fillcolor="white [3201]" strokecolor="#fabf8f [1945]" strokeweight="1pt">
                <v:fill color2="#fbd4b4 [1305]" focus="100%" type="gradient"/>
                <v:shadow on="t" color="#974706 [1609]" opacity=".5" offset="1pt"/>
                <v:textbox>
                  <w:txbxContent>
                    <w:p w:rsidR="0007116D" w:rsidRPr="0040222E" w:rsidRDefault="0007116D" w:rsidP="00B23658">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B23658">
                      <w:pPr>
                        <w:jc w:val="center"/>
                        <w:rPr>
                          <w:b/>
                          <w:color w:val="0000CC"/>
                          <w:sz w:val="40"/>
                          <w:szCs w:val="40"/>
                        </w:rPr>
                      </w:pPr>
                      <w:r>
                        <w:rPr>
                          <w:b/>
                          <w:color w:val="0000CC"/>
                          <w:sz w:val="40"/>
                          <w:szCs w:val="40"/>
                        </w:rPr>
                        <w:t>PRODES/PRP</w:t>
                      </w:r>
                    </w:p>
                    <w:p w:rsidR="0007116D" w:rsidRDefault="0007116D" w:rsidP="00B23658">
                      <w:pPr>
                        <w:jc w:val="center"/>
                        <w:rPr>
                          <w:b/>
                        </w:rPr>
                      </w:pPr>
                    </w:p>
                    <w:p w:rsidR="0007116D" w:rsidRDefault="0007116D" w:rsidP="00B23658">
                      <w:pPr>
                        <w:jc w:val="center"/>
                        <w:rPr>
                          <w:b/>
                        </w:rPr>
                      </w:pPr>
                    </w:p>
                    <w:p w:rsidR="0007116D" w:rsidRPr="00AA4820" w:rsidRDefault="0007116D" w:rsidP="00B23658">
                      <w:pPr>
                        <w:jc w:val="center"/>
                        <w:rPr>
                          <w:b/>
                        </w:rPr>
                      </w:pPr>
                    </w:p>
                  </w:txbxContent>
                </v:textbox>
              </v:shape>
            </w:pict>
          </mc:Fallback>
        </mc:AlternateContent>
      </w:r>
      <w:r w:rsidR="00566966">
        <w:tab/>
      </w:r>
    </w:p>
    <w:p w:rsidR="00566966" w:rsidRDefault="00566966" w:rsidP="00566966">
      <w:pPr>
        <w:tabs>
          <w:tab w:val="left" w:pos="1346"/>
        </w:tabs>
      </w:pPr>
    </w:p>
    <w:p w:rsidR="00566966" w:rsidRDefault="00546031" w:rsidP="00566966">
      <w:r>
        <w:rPr>
          <w:noProof/>
          <w:lang w:val="wo-SN" w:eastAsia="wo-SN"/>
        </w:rPr>
        <mc:AlternateContent>
          <mc:Choice Requires="wps">
            <w:drawing>
              <wp:anchor distT="0" distB="0" distL="114300" distR="114300" simplePos="0" relativeHeight="251812352" behindDoc="0" locked="0" layoutInCell="1" allowOverlap="1" wp14:anchorId="1767037B" wp14:editId="65FD3E67">
                <wp:simplePos x="0" y="0"/>
                <wp:positionH relativeFrom="column">
                  <wp:posOffset>274955</wp:posOffset>
                </wp:positionH>
                <wp:positionV relativeFrom="paragraph">
                  <wp:posOffset>36830</wp:posOffset>
                </wp:positionV>
                <wp:extent cx="8075295" cy="708660"/>
                <wp:effectExtent l="0" t="0" r="40005" b="53340"/>
                <wp:wrapNone/>
                <wp:docPr id="25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5295" cy="70866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Pr="009E0BCA" w:rsidRDefault="0007116D" w:rsidP="00566966">
                            <w:pPr>
                              <w:jc w:val="center"/>
                              <w:rPr>
                                <w:b/>
                                <w:sz w:val="40"/>
                                <w:szCs w:val="40"/>
                              </w:rPr>
                            </w:pPr>
                            <w:r>
                              <w:rPr>
                                <w:b/>
                                <w:sz w:val="40"/>
                                <w:szCs w:val="40"/>
                              </w:rPr>
                              <w:t>ARTICULATION AVEC SNDES ET UNDAF</w:t>
                            </w:r>
                          </w:p>
                          <w:p w:rsidR="0007116D" w:rsidRDefault="0007116D" w:rsidP="00566966">
                            <w:pPr>
                              <w:jc w:val="center"/>
                              <w:rPr>
                                <w:b/>
                              </w:rPr>
                            </w:pPr>
                          </w:p>
                          <w:p w:rsidR="0007116D" w:rsidRDefault="0007116D" w:rsidP="00566966">
                            <w:pPr>
                              <w:jc w:val="center"/>
                              <w:rPr>
                                <w:b/>
                              </w:rPr>
                            </w:pPr>
                          </w:p>
                          <w:p w:rsidR="0007116D" w:rsidRPr="00AA4820" w:rsidRDefault="0007116D" w:rsidP="00566966">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2" type="#_x0000_t202" style="position:absolute;margin-left:21.65pt;margin-top:2.9pt;width:635.85pt;height:55.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" fillcolor="white [3201]" strokecolor="#92cddc [1944]" strokeweight="1pt">
                <v:fill color2="#b6dde8 [1304]" focus="100%" type="gradient"/>
                <v:shadow on="t" color="#205867 [1608]" opacity=".5" offset="1pt"/>
                <v:textbox>
                  <w:txbxContent>
                    <w:p w:rsidR="0007116D" w:rsidRPr="009E0BCA" w:rsidRDefault="0007116D" w:rsidP="00566966">
                      <w:pPr>
                        <w:jc w:val="center"/>
                        <w:rPr>
                          <w:b/>
                          <w:sz w:val="40"/>
                          <w:szCs w:val="40"/>
                        </w:rPr>
                      </w:pPr>
                      <w:r>
                        <w:rPr>
                          <w:b/>
                          <w:sz w:val="40"/>
                          <w:szCs w:val="40"/>
                        </w:rPr>
                        <w:t>ARTICULATION AVEC SNDES ET UNDAF</w:t>
                      </w:r>
                    </w:p>
                    <w:p w:rsidR="0007116D" w:rsidRDefault="0007116D" w:rsidP="00566966">
                      <w:pPr>
                        <w:jc w:val="center"/>
                        <w:rPr>
                          <w:b/>
                        </w:rPr>
                      </w:pPr>
                    </w:p>
                    <w:p w:rsidR="0007116D" w:rsidRDefault="0007116D" w:rsidP="00566966">
                      <w:pPr>
                        <w:jc w:val="center"/>
                        <w:rPr>
                          <w:b/>
                        </w:rPr>
                      </w:pPr>
                    </w:p>
                    <w:p w:rsidR="0007116D" w:rsidRPr="00AA4820" w:rsidRDefault="0007116D" w:rsidP="00566966">
                      <w:pPr>
                        <w:jc w:val="center"/>
                        <w:rPr>
                          <w:b/>
                        </w:rPr>
                      </w:pPr>
                    </w:p>
                  </w:txbxContent>
                </v:textbox>
              </v:shape>
            </w:pict>
          </mc:Fallback>
        </mc:AlternateContent>
      </w:r>
    </w:p>
    <w:p w:rsidR="00566966" w:rsidRDefault="00566966" w:rsidP="00566966"/>
    <w:p w:rsidR="00566966" w:rsidRDefault="00566966" w:rsidP="00566966"/>
    <w:p w:rsidR="00566966" w:rsidRDefault="00566966" w:rsidP="00566966"/>
    <w:p w:rsidR="00566966" w:rsidRDefault="00546031" w:rsidP="00566966">
      <w:r>
        <w:rPr>
          <w:noProof/>
          <w:lang w:val="wo-SN" w:eastAsia="wo-SN"/>
        </w:rPr>
        <mc:AlternateContent>
          <mc:Choice Requires="wps">
            <w:drawing>
              <wp:anchor distT="0" distB="0" distL="114300" distR="114300" simplePos="0" relativeHeight="251813376" behindDoc="0" locked="0" layoutInCell="1" allowOverlap="1" wp14:anchorId="3F4FE284" wp14:editId="76B1A769">
                <wp:simplePos x="0" y="0"/>
                <wp:positionH relativeFrom="column">
                  <wp:posOffset>-375920</wp:posOffset>
                </wp:positionH>
                <wp:positionV relativeFrom="paragraph">
                  <wp:posOffset>44450</wp:posOffset>
                </wp:positionV>
                <wp:extent cx="2778760" cy="973455"/>
                <wp:effectExtent l="0" t="0" r="40640" b="55245"/>
                <wp:wrapNone/>
                <wp:docPr id="25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9734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9E0BCA" w:rsidRDefault="0007116D" w:rsidP="00566966">
                            <w:pPr>
                              <w:rPr>
                                <w:b/>
                                <w:bCs/>
                                <w:sz w:val="40"/>
                                <w:szCs w:val="40"/>
                              </w:rPr>
                            </w:pPr>
                          </w:p>
                          <w:p w:rsidR="0007116D" w:rsidRPr="009E0BCA" w:rsidRDefault="0007116D" w:rsidP="00566966">
                            <w:pPr>
                              <w:jc w:val="center"/>
                              <w:rPr>
                                <w:b/>
                                <w:sz w:val="40"/>
                                <w:szCs w:val="40"/>
                              </w:rPr>
                            </w:pPr>
                            <w:r>
                              <w:rPr>
                                <w:b/>
                                <w:bCs/>
                                <w:sz w:val="40"/>
                                <w:szCs w:val="40"/>
                              </w:rPr>
                              <w:t>Axes de la</w:t>
                            </w:r>
                            <w:r w:rsidRPr="009E0BCA">
                              <w:rPr>
                                <w:b/>
                                <w:bCs/>
                                <w:sz w:val="40"/>
                                <w:szCs w:val="40"/>
                              </w:rPr>
                              <w:t xml:space="preserve"> SNDES </w:t>
                            </w:r>
                          </w:p>
                          <w:p w:rsidR="0007116D" w:rsidRDefault="0007116D" w:rsidP="0056696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33" type="#_x0000_t202" style="position:absolute;margin-left:-29.6pt;margin-top:3.5pt;width:218.8pt;height:76.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" fillcolor="white [3201]" strokecolor="#b2a1c7 [1943]" strokeweight="1pt">
                <v:fill color2="#ccc0d9 [1303]" focus="100%" type="gradient"/>
                <v:shadow on="t" color="#3f3151 [1607]" opacity=".5" offset="1pt"/>
                <v:textbox>
                  <w:txbxContent>
                    <w:p w:rsidR="0007116D" w:rsidRPr="009E0BCA" w:rsidRDefault="0007116D" w:rsidP="00566966">
                      <w:pPr>
                        <w:rPr>
                          <w:b/>
                          <w:bCs/>
                          <w:sz w:val="40"/>
                          <w:szCs w:val="40"/>
                        </w:rPr>
                      </w:pPr>
                    </w:p>
                    <w:p w:rsidR="0007116D" w:rsidRPr="009E0BCA" w:rsidRDefault="0007116D" w:rsidP="00566966">
                      <w:pPr>
                        <w:jc w:val="center"/>
                        <w:rPr>
                          <w:b/>
                          <w:sz w:val="40"/>
                          <w:szCs w:val="40"/>
                        </w:rPr>
                      </w:pPr>
                      <w:r>
                        <w:rPr>
                          <w:b/>
                          <w:bCs/>
                          <w:sz w:val="40"/>
                          <w:szCs w:val="40"/>
                        </w:rPr>
                        <w:t>Axes de la</w:t>
                      </w:r>
                      <w:r w:rsidRPr="009E0BCA">
                        <w:rPr>
                          <w:b/>
                          <w:bCs/>
                          <w:sz w:val="40"/>
                          <w:szCs w:val="40"/>
                        </w:rPr>
                        <w:t xml:space="preserve"> SNDES </w:t>
                      </w:r>
                    </w:p>
                    <w:p w:rsidR="0007116D" w:rsidRDefault="0007116D" w:rsidP="00566966">
                      <w:pPr>
                        <w:jc w:val="center"/>
                      </w:pPr>
                    </w:p>
                  </w:txbxContent>
                </v:textbox>
              </v:shape>
            </w:pict>
          </mc:Fallback>
        </mc:AlternateContent>
      </w:r>
      <w:r>
        <w:rPr>
          <w:noProof/>
          <w:lang w:val="wo-SN" w:eastAsia="wo-SN"/>
        </w:rPr>
        <mc:AlternateContent>
          <mc:Choice Requires="wps">
            <w:drawing>
              <wp:anchor distT="0" distB="0" distL="114300" distR="114300" simplePos="0" relativeHeight="251814400" behindDoc="0" locked="0" layoutInCell="1" allowOverlap="1" wp14:anchorId="18704F99" wp14:editId="27AA5C27">
                <wp:simplePos x="0" y="0"/>
                <wp:positionH relativeFrom="column">
                  <wp:posOffset>2402840</wp:posOffset>
                </wp:positionH>
                <wp:positionV relativeFrom="paragraph">
                  <wp:posOffset>44450</wp:posOffset>
                </wp:positionV>
                <wp:extent cx="3060700" cy="973455"/>
                <wp:effectExtent l="0" t="0" r="44450" b="55245"/>
                <wp:wrapNone/>
                <wp:docPr id="25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9734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Default="0007116D" w:rsidP="00566966">
                            <w:pPr>
                              <w:jc w:val="center"/>
                              <w:rPr>
                                <w:b/>
                                <w:bCs/>
                                <w:sz w:val="40"/>
                                <w:szCs w:val="40"/>
                              </w:rPr>
                            </w:pPr>
                          </w:p>
                          <w:p w:rsidR="0007116D" w:rsidRPr="00350233" w:rsidRDefault="0007116D" w:rsidP="00566966">
                            <w:pPr>
                              <w:jc w:val="center"/>
                              <w:rPr>
                                <w:b/>
                                <w:bCs/>
                                <w:sz w:val="40"/>
                                <w:szCs w:val="40"/>
                              </w:rPr>
                            </w:pPr>
                            <w:r w:rsidRPr="00350233">
                              <w:rPr>
                                <w:b/>
                                <w:bCs/>
                                <w:sz w:val="40"/>
                                <w:szCs w:val="40"/>
                              </w:rPr>
                              <w:t xml:space="preserve">Effets  UNDAF </w:t>
                            </w:r>
                          </w:p>
                          <w:p w:rsidR="0007116D" w:rsidRDefault="0007116D" w:rsidP="0056696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4" type="#_x0000_t202" style="position:absolute;margin-left:189.2pt;margin-top:3.5pt;width:241pt;height:76.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" fillcolor="white [3201]" strokecolor="#b2a1c7 [1943]" strokeweight="1pt">
                <v:fill color2="#ccc0d9 [1303]" focus="100%" type="gradient"/>
                <v:shadow on="t" color="#3f3151 [1607]" opacity=".5" offset="1pt"/>
                <v:textbox>
                  <w:txbxContent>
                    <w:p w:rsidR="0007116D" w:rsidRDefault="0007116D" w:rsidP="00566966">
                      <w:pPr>
                        <w:jc w:val="center"/>
                        <w:rPr>
                          <w:b/>
                          <w:bCs/>
                          <w:sz w:val="40"/>
                          <w:szCs w:val="40"/>
                        </w:rPr>
                      </w:pPr>
                    </w:p>
                    <w:p w:rsidR="0007116D" w:rsidRPr="00350233" w:rsidRDefault="0007116D" w:rsidP="00566966">
                      <w:pPr>
                        <w:jc w:val="center"/>
                        <w:rPr>
                          <w:b/>
                          <w:bCs/>
                          <w:sz w:val="40"/>
                          <w:szCs w:val="40"/>
                        </w:rPr>
                      </w:pPr>
                      <w:r w:rsidRPr="00350233">
                        <w:rPr>
                          <w:b/>
                          <w:bCs/>
                          <w:sz w:val="40"/>
                          <w:szCs w:val="40"/>
                        </w:rPr>
                        <w:t xml:space="preserve">Effets  UNDAF </w:t>
                      </w:r>
                    </w:p>
                    <w:p w:rsidR="0007116D" w:rsidRDefault="0007116D" w:rsidP="00566966">
                      <w:pPr>
                        <w:jc w:val="center"/>
                      </w:pPr>
                    </w:p>
                  </w:txbxContent>
                </v:textbox>
              </v:shape>
            </w:pict>
          </mc:Fallback>
        </mc:AlternateContent>
      </w:r>
      <w:r>
        <w:rPr>
          <w:noProof/>
          <w:lang w:val="wo-SN" w:eastAsia="wo-SN"/>
        </w:rPr>
        <mc:AlternateContent>
          <mc:Choice Requires="wps">
            <w:drawing>
              <wp:anchor distT="0" distB="0" distL="114300" distR="114300" simplePos="0" relativeHeight="251815424" behindDoc="0" locked="0" layoutInCell="1" allowOverlap="1" wp14:anchorId="4D9E0727" wp14:editId="42854BD8">
                <wp:simplePos x="0" y="0"/>
                <wp:positionH relativeFrom="column">
                  <wp:posOffset>5463540</wp:posOffset>
                </wp:positionH>
                <wp:positionV relativeFrom="paragraph">
                  <wp:posOffset>44450</wp:posOffset>
                </wp:positionV>
                <wp:extent cx="3517265" cy="973455"/>
                <wp:effectExtent l="0" t="0" r="45085" b="55245"/>
                <wp:wrapNone/>
                <wp:docPr id="25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9734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Default="0007116D" w:rsidP="00566966">
                            <w:pPr>
                              <w:jc w:val="center"/>
                              <w:rPr>
                                <w:szCs w:val="20"/>
                              </w:rPr>
                            </w:pPr>
                          </w:p>
                          <w:p w:rsidR="0007116D" w:rsidRPr="00350233" w:rsidRDefault="0007116D" w:rsidP="00566966">
                            <w:pPr>
                              <w:jc w:val="center"/>
                              <w:rPr>
                                <w:b/>
                                <w:bCs/>
                                <w:sz w:val="40"/>
                                <w:szCs w:val="40"/>
                              </w:rPr>
                            </w:pPr>
                            <w:r w:rsidRPr="00350233">
                              <w:rPr>
                                <w:b/>
                                <w:bCs/>
                                <w:sz w:val="40"/>
                                <w:szCs w:val="40"/>
                              </w:rPr>
                              <w:t xml:space="preserve">Composantes : </w:t>
                            </w:r>
                            <w:r>
                              <w:rPr>
                                <w:b/>
                                <w:bCs/>
                                <w:sz w:val="40"/>
                                <w:szCs w:val="40"/>
                              </w:rPr>
                              <w:t>PRODES/PRP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5" type="#_x0000_t202" style="position:absolute;margin-left:430.2pt;margin-top:3.5pt;width:276.95pt;height:76.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" fillcolor="white [3201]" strokecolor="#b2a1c7 [1943]" strokeweight="1pt">
                <v:fill color2="#ccc0d9 [1303]" focus="100%" type="gradient"/>
                <v:shadow on="t" color="#3f3151 [1607]" opacity=".5" offset="1pt"/>
                <v:textbox>
                  <w:txbxContent>
                    <w:p w:rsidR="0007116D" w:rsidRDefault="0007116D" w:rsidP="00566966">
                      <w:pPr>
                        <w:jc w:val="center"/>
                        <w:rPr>
                          <w:szCs w:val="20"/>
                        </w:rPr>
                      </w:pPr>
                    </w:p>
                    <w:p w:rsidR="0007116D" w:rsidRPr="00350233" w:rsidRDefault="0007116D" w:rsidP="00566966">
                      <w:pPr>
                        <w:jc w:val="center"/>
                        <w:rPr>
                          <w:b/>
                          <w:bCs/>
                          <w:sz w:val="40"/>
                          <w:szCs w:val="40"/>
                        </w:rPr>
                      </w:pPr>
                      <w:r w:rsidRPr="00350233">
                        <w:rPr>
                          <w:b/>
                          <w:bCs/>
                          <w:sz w:val="40"/>
                          <w:szCs w:val="40"/>
                        </w:rPr>
                        <w:t xml:space="preserve">Composantes : </w:t>
                      </w:r>
                      <w:r>
                        <w:rPr>
                          <w:b/>
                          <w:bCs/>
                          <w:sz w:val="40"/>
                          <w:szCs w:val="40"/>
                        </w:rPr>
                        <w:t>PRODES/PRP</w:t>
                      </w:r>
                    </w:p>
                  </w:txbxContent>
                </v:textbox>
              </v:shape>
            </w:pict>
          </mc:Fallback>
        </mc:AlternateContent>
      </w:r>
    </w:p>
    <w:p w:rsidR="00566966" w:rsidRDefault="00566966" w:rsidP="00566966"/>
    <w:p w:rsidR="00566966" w:rsidRDefault="00566966" w:rsidP="00566966"/>
    <w:p w:rsidR="00566966" w:rsidRDefault="00566966" w:rsidP="00566966"/>
    <w:p w:rsidR="00566966" w:rsidRDefault="00566966" w:rsidP="00566966"/>
    <w:p w:rsidR="00566966" w:rsidRDefault="00546031" w:rsidP="00566966">
      <w:r>
        <w:rPr>
          <w:b/>
          <w:noProof/>
          <w:lang w:val="wo-SN" w:eastAsia="wo-SN"/>
        </w:rPr>
        <mc:AlternateContent>
          <mc:Choice Requires="wps">
            <w:drawing>
              <wp:anchor distT="0" distB="0" distL="114300" distR="114300" simplePos="0" relativeHeight="251818496" behindDoc="0" locked="0" layoutInCell="1" allowOverlap="1" wp14:anchorId="0EBB6DCC" wp14:editId="476FD3CC">
                <wp:simplePos x="0" y="0"/>
                <wp:positionH relativeFrom="column">
                  <wp:posOffset>5463540</wp:posOffset>
                </wp:positionH>
                <wp:positionV relativeFrom="paragraph">
                  <wp:posOffset>141605</wp:posOffset>
                </wp:positionV>
                <wp:extent cx="3517265" cy="1769110"/>
                <wp:effectExtent l="0" t="0" r="45085" b="59690"/>
                <wp:wrapNone/>
                <wp:docPr id="2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176911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Composante 1</w:t>
                            </w:r>
                            <w:r>
                              <w:rPr>
                                <w:b/>
                                <w:bCs/>
                                <w:sz w:val="36"/>
                                <w:szCs w:val="36"/>
                              </w:rPr>
                              <w:t>: R</w:t>
                            </w:r>
                            <w:r w:rsidRPr="0024648F">
                              <w:rPr>
                                <w:b/>
                                <w:bCs/>
                                <w:sz w:val="36"/>
                                <w:szCs w:val="36"/>
                              </w:rPr>
                              <w:t>enforcement des dynamiques locales de Développement économique et social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36" type="#_x0000_t202" style="position:absolute;margin-left:430.2pt;margin-top:11.15pt;width:276.95pt;height:139.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" fillcolor="white [3201]" strokecolor="#c2d69b [1942]" strokeweight="1pt">
                <v:fill color2="#d6e3bc [1302]" focus="100%" type="gradient"/>
                <v:shadow on="t" color="#4e6128 [1606]" opacity=".5" offset="1pt"/>
                <v:textbo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Composante 1</w:t>
                      </w:r>
                      <w:r>
                        <w:rPr>
                          <w:b/>
                          <w:bCs/>
                          <w:sz w:val="36"/>
                          <w:szCs w:val="36"/>
                        </w:rPr>
                        <w:t>: R</w:t>
                      </w:r>
                      <w:r w:rsidRPr="0024648F">
                        <w:rPr>
                          <w:b/>
                          <w:bCs/>
                          <w:sz w:val="36"/>
                          <w:szCs w:val="36"/>
                        </w:rPr>
                        <w:t>enforcement des dynamiques locales de Développement économique et social</w:t>
                      </w:r>
                    </w:p>
                  </w:txbxContent>
                </v:textbox>
              </v:shape>
            </w:pict>
          </mc:Fallback>
        </mc:AlternateContent>
      </w:r>
      <w:r>
        <w:rPr>
          <w:b/>
          <w:bCs/>
          <w:noProof/>
          <w:lang w:val="wo-SN" w:eastAsia="wo-SN"/>
        </w:rPr>
        <mc:AlternateContent>
          <mc:Choice Requires="wps">
            <w:drawing>
              <wp:anchor distT="0" distB="0" distL="114300" distR="114300" simplePos="0" relativeHeight="251817472" behindDoc="0" locked="0" layoutInCell="1" allowOverlap="1" wp14:anchorId="281D04CA" wp14:editId="7C4D7E63">
                <wp:simplePos x="0" y="0"/>
                <wp:positionH relativeFrom="column">
                  <wp:posOffset>2402840</wp:posOffset>
                </wp:positionH>
                <wp:positionV relativeFrom="paragraph">
                  <wp:posOffset>141605</wp:posOffset>
                </wp:positionV>
                <wp:extent cx="3060700" cy="1769110"/>
                <wp:effectExtent l="0" t="0" r="44450" b="59690"/>
                <wp:wrapNone/>
                <wp:docPr id="24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76911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07116D" w:rsidRDefault="0007116D" w:rsidP="00566966">
                            <w:pPr>
                              <w:jc w:val="center"/>
                              <w:rPr>
                                <w:b/>
                                <w:bCs/>
                                <w:sz w:val="36"/>
                                <w:szCs w:val="36"/>
                              </w:rPr>
                            </w:pPr>
                          </w:p>
                          <w:p w:rsidR="0007116D" w:rsidRPr="0024648F" w:rsidRDefault="0007116D" w:rsidP="00566966">
                            <w:pPr>
                              <w:jc w:val="center"/>
                              <w:rPr>
                                <w:b/>
                                <w:sz w:val="36"/>
                                <w:szCs w:val="36"/>
                              </w:rPr>
                            </w:pPr>
                            <w:r w:rsidRPr="0024648F">
                              <w:rPr>
                                <w:b/>
                                <w:bCs/>
                                <w:sz w:val="36"/>
                                <w:szCs w:val="36"/>
                                <w:u w:val="single"/>
                              </w:rPr>
                              <w:t>Effet 1</w:t>
                            </w:r>
                            <w:r w:rsidRPr="0024648F">
                              <w:rPr>
                                <w:b/>
                                <w:bCs/>
                                <w:sz w:val="36"/>
                                <w:szCs w:val="36"/>
                              </w:rPr>
                              <w:t>: les revenus des populations/producteurs ruraux (H/F) sont accrus dans les zones d’intervention</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37" type="#_x0000_t202" style="position:absolute;margin-left:189.2pt;margin-top:11.15pt;width:241pt;height:139.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" fillcolor="#95b3d7 [1940]" strokecolor="#4f81bd [3204]" strokeweight="1pt">
                <v:fill color2="#4f81bd [3204]" focus="50%" type="gradient"/>
                <v:shadow on="t" color="#243f60 [1604]" offset="1pt"/>
                <v:textbox>
                  <w:txbxContent>
                    <w:p w:rsidR="0007116D" w:rsidRDefault="0007116D" w:rsidP="00566966">
                      <w:pPr>
                        <w:jc w:val="center"/>
                        <w:rPr>
                          <w:b/>
                          <w:bCs/>
                          <w:sz w:val="36"/>
                          <w:szCs w:val="36"/>
                        </w:rPr>
                      </w:pPr>
                    </w:p>
                    <w:p w:rsidR="0007116D" w:rsidRPr="0024648F" w:rsidRDefault="0007116D" w:rsidP="00566966">
                      <w:pPr>
                        <w:jc w:val="center"/>
                        <w:rPr>
                          <w:b/>
                          <w:sz w:val="36"/>
                          <w:szCs w:val="36"/>
                        </w:rPr>
                      </w:pPr>
                      <w:r w:rsidRPr="0024648F">
                        <w:rPr>
                          <w:b/>
                          <w:bCs/>
                          <w:sz w:val="36"/>
                          <w:szCs w:val="36"/>
                          <w:u w:val="single"/>
                        </w:rPr>
                        <w:t>Effet 1</w:t>
                      </w:r>
                      <w:r w:rsidRPr="0024648F">
                        <w:rPr>
                          <w:b/>
                          <w:bCs/>
                          <w:sz w:val="36"/>
                          <w:szCs w:val="36"/>
                        </w:rPr>
                        <w:t>: les revenus des populations/producteurs ruraux (H/F) sont accrus dans les zones d’intervention</w:t>
                      </w:r>
                    </w:p>
                    <w:p w:rsidR="0007116D" w:rsidRDefault="0007116D" w:rsidP="00566966"/>
                  </w:txbxContent>
                </v:textbox>
              </v:shape>
            </w:pict>
          </mc:Fallback>
        </mc:AlternateContent>
      </w:r>
      <w:r>
        <w:rPr>
          <w:noProof/>
          <w:lang w:val="wo-SN" w:eastAsia="wo-SN"/>
        </w:rPr>
        <mc:AlternateContent>
          <mc:Choice Requires="wps">
            <w:drawing>
              <wp:anchor distT="0" distB="0" distL="114300" distR="114300" simplePos="0" relativeHeight="251816448" behindDoc="0" locked="0" layoutInCell="1" allowOverlap="1" wp14:anchorId="43F6A755" wp14:editId="687E3C05">
                <wp:simplePos x="0" y="0"/>
                <wp:positionH relativeFrom="column">
                  <wp:posOffset>-376555</wp:posOffset>
                </wp:positionH>
                <wp:positionV relativeFrom="paragraph">
                  <wp:posOffset>141605</wp:posOffset>
                </wp:positionV>
                <wp:extent cx="2778760" cy="1769110"/>
                <wp:effectExtent l="0" t="0" r="40640" b="59690"/>
                <wp:wrapNone/>
                <wp:docPr id="24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76911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Pr="00311B3E" w:rsidRDefault="0007116D" w:rsidP="00566966">
                            <w:pPr>
                              <w:jc w:val="center"/>
                              <w:rPr>
                                <w:b/>
                                <w:sz w:val="20"/>
                                <w:szCs w:val="20"/>
                              </w:rPr>
                            </w:pPr>
                          </w:p>
                          <w:p w:rsidR="0007116D" w:rsidRDefault="0007116D" w:rsidP="00566966">
                            <w:pPr>
                              <w:rPr>
                                <w:b/>
                                <w:bCs/>
                              </w:rPr>
                            </w:pPr>
                          </w:p>
                          <w:p w:rsidR="0007116D" w:rsidRPr="0024648F" w:rsidRDefault="0007116D" w:rsidP="00566966">
                            <w:pPr>
                              <w:jc w:val="center"/>
                              <w:rPr>
                                <w:b/>
                                <w:sz w:val="36"/>
                                <w:szCs w:val="36"/>
                              </w:rPr>
                            </w:pPr>
                            <w:r w:rsidRPr="0024648F">
                              <w:rPr>
                                <w:b/>
                                <w:bCs/>
                                <w:sz w:val="36"/>
                                <w:szCs w:val="36"/>
                                <w:u w:val="single"/>
                              </w:rPr>
                              <w:t>Axe 1</w:t>
                            </w:r>
                            <w:r w:rsidRPr="0024648F">
                              <w:rPr>
                                <w:b/>
                                <w:bCs/>
                                <w:sz w:val="36"/>
                                <w:szCs w:val="36"/>
                              </w:rPr>
                              <w:t>: Croissance, productivité et création de richesses</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8" type="#_x0000_t202" style="position:absolute;margin-left:-29.65pt;margin-top:11.15pt;width:218.8pt;height:139.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" fillcolor="white [3201]" strokecolor="#d99594 [1941]" strokeweight="1pt">
                <v:fill color2="#e5b8b7 [1301]" focus="100%" type="gradient"/>
                <v:shadow on="t" color="#622423 [1605]" opacity=".5" offset="1pt"/>
                <v:textbox>
                  <w:txbxContent>
                    <w:p w:rsidR="0007116D" w:rsidRPr="00311B3E" w:rsidRDefault="0007116D" w:rsidP="00566966">
                      <w:pPr>
                        <w:jc w:val="center"/>
                        <w:rPr>
                          <w:b/>
                          <w:sz w:val="20"/>
                          <w:szCs w:val="20"/>
                        </w:rPr>
                      </w:pPr>
                    </w:p>
                    <w:p w:rsidR="0007116D" w:rsidRDefault="0007116D" w:rsidP="00566966">
                      <w:pPr>
                        <w:rPr>
                          <w:b/>
                          <w:bCs/>
                        </w:rPr>
                      </w:pPr>
                    </w:p>
                    <w:p w:rsidR="0007116D" w:rsidRPr="0024648F" w:rsidRDefault="0007116D" w:rsidP="00566966">
                      <w:pPr>
                        <w:jc w:val="center"/>
                        <w:rPr>
                          <w:b/>
                          <w:sz w:val="36"/>
                          <w:szCs w:val="36"/>
                        </w:rPr>
                      </w:pPr>
                      <w:r w:rsidRPr="0024648F">
                        <w:rPr>
                          <w:b/>
                          <w:bCs/>
                          <w:sz w:val="36"/>
                          <w:szCs w:val="36"/>
                          <w:u w:val="single"/>
                        </w:rPr>
                        <w:t>Axe 1</w:t>
                      </w:r>
                      <w:r w:rsidRPr="0024648F">
                        <w:rPr>
                          <w:b/>
                          <w:bCs/>
                          <w:sz w:val="36"/>
                          <w:szCs w:val="36"/>
                        </w:rPr>
                        <w:t>: Croissance, productivité et création de richesses</w:t>
                      </w:r>
                    </w:p>
                    <w:p w:rsidR="0007116D" w:rsidRDefault="0007116D" w:rsidP="00566966"/>
                  </w:txbxContent>
                </v:textbox>
              </v:shape>
            </w:pict>
          </mc:Fallback>
        </mc:AlternateContent>
      </w:r>
    </w:p>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46031" w:rsidP="00566966">
      <w:r>
        <w:rPr>
          <w:noProof/>
          <w:lang w:val="wo-SN" w:eastAsia="wo-SN"/>
        </w:rPr>
        <mc:AlternateContent>
          <mc:Choice Requires="wps">
            <w:drawing>
              <wp:anchor distT="0" distB="0" distL="114300" distR="114300" simplePos="0" relativeHeight="251821568" behindDoc="0" locked="0" layoutInCell="1" allowOverlap="1" wp14:anchorId="4DD18B58" wp14:editId="7ADB8EA6">
                <wp:simplePos x="0" y="0"/>
                <wp:positionH relativeFrom="column">
                  <wp:posOffset>5463540</wp:posOffset>
                </wp:positionH>
                <wp:positionV relativeFrom="paragraph">
                  <wp:posOffset>158750</wp:posOffset>
                </wp:positionV>
                <wp:extent cx="3517265" cy="1627505"/>
                <wp:effectExtent l="0" t="0" r="45085" b="48895"/>
                <wp:wrapNone/>
                <wp:docPr id="24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162750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Composante 2</w:t>
                            </w:r>
                            <w:r w:rsidRPr="0024648F">
                              <w:rPr>
                                <w:b/>
                                <w:bCs/>
                                <w:sz w:val="36"/>
                                <w:szCs w:val="36"/>
                              </w:rPr>
                              <w:t>: Appui à la mise en œuvre et au suivi de la SNDES et de l’INPS</w:t>
                            </w:r>
                          </w:p>
                          <w:p w:rsidR="0007116D" w:rsidRPr="0024648F" w:rsidRDefault="0007116D" w:rsidP="00566966">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39" type="#_x0000_t202" style="position:absolute;margin-left:430.2pt;margin-top:12.5pt;width:276.95pt;height:128.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" fillcolor="white [3201]" strokecolor="#c2d69b [1942]" strokeweight="1pt">
                <v:fill color2="#d6e3bc [1302]" focus="100%" type="gradient"/>
                <v:shadow on="t" color="#4e6128 [1606]" opacity=".5" offset="1pt"/>
                <v:textbo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Composante 2</w:t>
                      </w:r>
                      <w:r w:rsidRPr="0024648F">
                        <w:rPr>
                          <w:b/>
                          <w:bCs/>
                          <w:sz w:val="36"/>
                          <w:szCs w:val="36"/>
                        </w:rPr>
                        <w:t>: Appui à la mise en œuvre et au suivi de la SNDES et de l’INPS</w:t>
                      </w:r>
                    </w:p>
                    <w:p w:rsidR="0007116D" w:rsidRPr="0024648F" w:rsidRDefault="0007116D" w:rsidP="00566966">
                      <w:pPr>
                        <w:jc w:val="center"/>
                        <w:rPr>
                          <w:b/>
                          <w:bCs/>
                          <w:sz w:val="36"/>
                          <w:szCs w:val="36"/>
                        </w:rPr>
                      </w:pPr>
                    </w:p>
                  </w:txbxContent>
                </v:textbox>
              </v:shape>
            </w:pict>
          </mc:Fallback>
        </mc:AlternateContent>
      </w:r>
      <w:r>
        <w:rPr>
          <w:noProof/>
          <w:lang w:val="wo-SN" w:eastAsia="wo-SN"/>
        </w:rPr>
        <mc:AlternateContent>
          <mc:Choice Requires="wps">
            <w:drawing>
              <wp:anchor distT="0" distB="0" distL="114300" distR="114300" simplePos="0" relativeHeight="251820544" behindDoc="0" locked="0" layoutInCell="1" allowOverlap="1" wp14:anchorId="53FC74C8" wp14:editId="17190DE0">
                <wp:simplePos x="0" y="0"/>
                <wp:positionH relativeFrom="column">
                  <wp:posOffset>2402840</wp:posOffset>
                </wp:positionH>
                <wp:positionV relativeFrom="paragraph">
                  <wp:posOffset>158750</wp:posOffset>
                </wp:positionV>
                <wp:extent cx="3060700" cy="1627505"/>
                <wp:effectExtent l="0" t="0" r="44450" b="48895"/>
                <wp:wrapNone/>
                <wp:docPr id="24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62750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Effet 5</w:t>
                            </w:r>
                            <w:r w:rsidRPr="0024648F">
                              <w:rPr>
                                <w:b/>
                                <w:bCs/>
                                <w:sz w:val="36"/>
                                <w:szCs w:val="36"/>
                              </w:rPr>
                              <w:t>: les groupes vulnérables bénéficient d’un système de protection sociale adéquat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40" type="#_x0000_t202" style="position:absolute;margin-left:189.2pt;margin-top:12.5pt;width:241pt;height:128.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" fillcolor="#95b3d7 [1940]" strokecolor="#4f81bd [3204]" strokeweight="1pt">
                <v:fill color2="#4f81bd [3204]" focus="50%" type="gradient"/>
                <v:shadow on="t" color="#243f60 [1604]" offset="1pt"/>
                <v:textbo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Effet 5</w:t>
                      </w:r>
                      <w:r w:rsidRPr="0024648F">
                        <w:rPr>
                          <w:b/>
                          <w:bCs/>
                          <w:sz w:val="36"/>
                          <w:szCs w:val="36"/>
                        </w:rPr>
                        <w:t>: les groupes vulnérables bénéficient d’un système de protection sociale adéquat</w:t>
                      </w:r>
                    </w:p>
                  </w:txbxContent>
                </v:textbox>
              </v:shape>
            </w:pict>
          </mc:Fallback>
        </mc:AlternateContent>
      </w:r>
      <w:r>
        <w:rPr>
          <w:noProof/>
          <w:lang w:val="wo-SN" w:eastAsia="wo-SN"/>
        </w:rPr>
        <mc:AlternateContent>
          <mc:Choice Requires="wps">
            <w:drawing>
              <wp:anchor distT="0" distB="0" distL="114300" distR="114300" simplePos="0" relativeHeight="251819520" behindDoc="0" locked="0" layoutInCell="1" allowOverlap="1" wp14:anchorId="37360F76" wp14:editId="2FFBE77A">
                <wp:simplePos x="0" y="0"/>
                <wp:positionH relativeFrom="column">
                  <wp:posOffset>-376555</wp:posOffset>
                </wp:positionH>
                <wp:positionV relativeFrom="paragraph">
                  <wp:posOffset>158750</wp:posOffset>
                </wp:positionV>
                <wp:extent cx="2778760" cy="1627505"/>
                <wp:effectExtent l="0" t="0" r="40640" b="48895"/>
                <wp:wrapNone/>
                <wp:docPr id="24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6275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Axe 2</w:t>
                            </w:r>
                            <w:r w:rsidRPr="0024648F">
                              <w:rPr>
                                <w:b/>
                                <w:bCs/>
                                <w:sz w:val="36"/>
                                <w:szCs w:val="36"/>
                              </w:rPr>
                              <w:t>: Capital Humain, Protection sociale et développement durable</w:t>
                            </w:r>
                          </w:p>
                          <w:p w:rsidR="0007116D" w:rsidRPr="0024648F" w:rsidRDefault="0007116D" w:rsidP="00566966">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041" type="#_x0000_t202" style="position:absolute;margin-left:-29.65pt;margin-top:12.5pt;width:218.8pt;height:128.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" fillcolor="white [3201]" strokecolor="#d99594 [1941]" strokeweight="1pt">
                <v:fill color2="#e5b8b7 [1301]" focus="100%" type="gradient"/>
                <v:shadow on="t" color="#622423 [1605]" opacity=".5" offset="1pt"/>
                <v:textbox>
                  <w:txbxContent>
                    <w:p w:rsidR="0007116D" w:rsidRDefault="0007116D" w:rsidP="00566966">
                      <w:pPr>
                        <w:jc w:val="center"/>
                        <w:rPr>
                          <w:b/>
                          <w:bCs/>
                          <w:sz w:val="36"/>
                          <w:szCs w:val="36"/>
                        </w:rPr>
                      </w:pPr>
                    </w:p>
                    <w:p w:rsidR="0007116D" w:rsidRPr="0024648F" w:rsidRDefault="0007116D" w:rsidP="00566966">
                      <w:pPr>
                        <w:jc w:val="center"/>
                        <w:rPr>
                          <w:b/>
                          <w:bCs/>
                          <w:sz w:val="36"/>
                          <w:szCs w:val="36"/>
                        </w:rPr>
                      </w:pPr>
                      <w:r w:rsidRPr="0024648F">
                        <w:rPr>
                          <w:b/>
                          <w:bCs/>
                          <w:sz w:val="36"/>
                          <w:szCs w:val="36"/>
                          <w:u w:val="single"/>
                        </w:rPr>
                        <w:t>Axe 2</w:t>
                      </w:r>
                      <w:r w:rsidRPr="0024648F">
                        <w:rPr>
                          <w:b/>
                          <w:bCs/>
                          <w:sz w:val="36"/>
                          <w:szCs w:val="36"/>
                        </w:rPr>
                        <w:t>: Capital Humain, Protection sociale et développement durable</w:t>
                      </w:r>
                    </w:p>
                    <w:p w:rsidR="0007116D" w:rsidRPr="0024648F" w:rsidRDefault="0007116D" w:rsidP="00566966">
                      <w:pPr>
                        <w:jc w:val="center"/>
                        <w:rPr>
                          <w:b/>
                          <w:bCs/>
                          <w:sz w:val="36"/>
                          <w:szCs w:val="36"/>
                        </w:rPr>
                      </w:pPr>
                    </w:p>
                  </w:txbxContent>
                </v:textbox>
              </v:shape>
            </w:pict>
          </mc:Fallback>
        </mc:AlternateContent>
      </w:r>
    </w:p>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566966" w:rsidP="00566966"/>
    <w:p w:rsidR="00566966" w:rsidRDefault="00796E3C" w:rsidP="00566966">
      <w:r>
        <w:br w:type="page"/>
      </w:r>
      <w:r w:rsidR="00546031">
        <w:rPr>
          <w:noProof/>
          <w:lang w:val="wo-SN" w:eastAsia="wo-SN"/>
        </w:rPr>
        <w:lastRenderedPageBreak/>
        <mc:AlternateContent>
          <mc:Choice Requires="wps">
            <w:drawing>
              <wp:anchor distT="0" distB="0" distL="114300" distR="114300" simplePos="0" relativeHeight="251671040" behindDoc="0" locked="0" layoutInCell="1" allowOverlap="1" wp14:anchorId="6DEC0357" wp14:editId="12492083">
                <wp:simplePos x="0" y="0"/>
                <wp:positionH relativeFrom="column">
                  <wp:posOffset>-477520</wp:posOffset>
                </wp:positionH>
                <wp:positionV relativeFrom="paragraph">
                  <wp:posOffset>-814705</wp:posOffset>
                </wp:positionV>
                <wp:extent cx="9462135" cy="966470"/>
                <wp:effectExtent l="0" t="0" r="43815" b="62230"/>
                <wp:wrapNone/>
                <wp:docPr id="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135" cy="9664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7116D" w:rsidRPr="0040222E" w:rsidRDefault="0007116D" w:rsidP="00566966">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566966">
                            <w:pPr>
                              <w:jc w:val="center"/>
                              <w:rPr>
                                <w:b/>
                                <w:color w:val="0000CC"/>
                                <w:sz w:val="40"/>
                                <w:szCs w:val="40"/>
                              </w:rPr>
                            </w:pPr>
                            <w:r>
                              <w:rPr>
                                <w:b/>
                                <w:color w:val="0000CC"/>
                                <w:sz w:val="40"/>
                                <w:szCs w:val="40"/>
                              </w:rPr>
                              <w:t>PRODES/PRP</w:t>
                            </w:r>
                          </w:p>
                          <w:p w:rsidR="0007116D" w:rsidRDefault="0007116D" w:rsidP="00566966">
                            <w:pPr>
                              <w:jc w:val="center"/>
                              <w:rPr>
                                <w:b/>
                              </w:rPr>
                            </w:pPr>
                          </w:p>
                          <w:p w:rsidR="0007116D" w:rsidRDefault="0007116D" w:rsidP="00566966">
                            <w:pPr>
                              <w:jc w:val="center"/>
                              <w:rPr>
                                <w:b/>
                              </w:rPr>
                            </w:pPr>
                          </w:p>
                          <w:p w:rsidR="0007116D" w:rsidRPr="00AA4820" w:rsidRDefault="0007116D" w:rsidP="00566966">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37.6pt;margin-top:-64.15pt;width:745.05pt;height:76.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" fillcolor="white [3201]" strokecolor="#fabf8f [1945]" strokeweight="1pt">
                <v:fill color2="#fbd4b4 [1305]" focus="100%" type="gradient"/>
                <v:shadow on="t" color="#974706 [1609]" opacity=".5" offset="1pt"/>
                <v:textbox>
                  <w:txbxContent>
                    <w:p w:rsidR="0007116D" w:rsidRPr="0040222E" w:rsidRDefault="0007116D" w:rsidP="00566966">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566966">
                      <w:pPr>
                        <w:jc w:val="center"/>
                        <w:rPr>
                          <w:b/>
                          <w:color w:val="0000CC"/>
                          <w:sz w:val="40"/>
                          <w:szCs w:val="40"/>
                        </w:rPr>
                      </w:pPr>
                      <w:r>
                        <w:rPr>
                          <w:b/>
                          <w:color w:val="0000CC"/>
                          <w:sz w:val="40"/>
                          <w:szCs w:val="40"/>
                        </w:rPr>
                        <w:t>PRODES/PRP</w:t>
                      </w:r>
                    </w:p>
                    <w:p w:rsidR="0007116D" w:rsidRDefault="0007116D" w:rsidP="00566966">
                      <w:pPr>
                        <w:jc w:val="center"/>
                        <w:rPr>
                          <w:b/>
                        </w:rPr>
                      </w:pPr>
                    </w:p>
                    <w:p w:rsidR="0007116D" w:rsidRDefault="0007116D" w:rsidP="00566966">
                      <w:pPr>
                        <w:jc w:val="center"/>
                        <w:rPr>
                          <w:b/>
                        </w:rPr>
                      </w:pPr>
                    </w:p>
                    <w:p w:rsidR="0007116D" w:rsidRPr="00AA4820" w:rsidRDefault="0007116D" w:rsidP="00566966">
                      <w:pPr>
                        <w:jc w:val="center"/>
                        <w:rPr>
                          <w:b/>
                        </w:rPr>
                      </w:pPr>
                    </w:p>
                  </w:txbxContent>
                </v:textbox>
              </v:shape>
            </w:pict>
          </mc:Fallback>
        </mc:AlternateContent>
      </w:r>
      <w:r w:rsidR="00546031">
        <w:rPr>
          <w:noProof/>
          <w:lang w:val="wo-SN" w:eastAsia="wo-SN"/>
        </w:rPr>
        <mc:AlternateContent>
          <mc:Choice Requires="wps">
            <w:drawing>
              <wp:anchor distT="0" distB="0" distL="114298" distR="114298" simplePos="0" relativeHeight="251823616" behindDoc="0" locked="0" layoutInCell="1" allowOverlap="1" wp14:anchorId="1A70F777" wp14:editId="7AD25AB5">
                <wp:simplePos x="0" y="0"/>
                <wp:positionH relativeFrom="column">
                  <wp:posOffset>7019289</wp:posOffset>
                </wp:positionH>
                <wp:positionV relativeFrom="paragraph">
                  <wp:posOffset>83820</wp:posOffset>
                </wp:positionV>
                <wp:extent cx="0" cy="154305"/>
                <wp:effectExtent l="76200" t="0" r="57150" b="55245"/>
                <wp:wrapNone/>
                <wp:docPr id="24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8" o:spid="_x0000_s1026" type="#_x0000_t32" style="position:absolute;margin-left:552.7pt;margin-top:6.6pt;width:0;height:12.15pt;z-index:251823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h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">
                <v:stroke endarrow="block"/>
              </v:shape>
            </w:pict>
          </mc:Fallback>
        </mc:AlternateContent>
      </w:r>
      <w:r w:rsidR="00546031">
        <w:rPr>
          <w:noProof/>
          <w:lang w:val="wo-SN" w:eastAsia="wo-SN"/>
        </w:rPr>
        <mc:AlternateContent>
          <mc:Choice Requires="wps">
            <w:drawing>
              <wp:anchor distT="0" distB="0" distL="114298" distR="114298" simplePos="0" relativeHeight="251822592" behindDoc="0" locked="0" layoutInCell="1" allowOverlap="1" wp14:anchorId="72EEC0B8" wp14:editId="4C64537F">
                <wp:simplePos x="0" y="0"/>
                <wp:positionH relativeFrom="column">
                  <wp:posOffset>1480184</wp:posOffset>
                </wp:positionH>
                <wp:positionV relativeFrom="paragraph">
                  <wp:posOffset>83820</wp:posOffset>
                </wp:positionV>
                <wp:extent cx="0" cy="154305"/>
                <wp:effectExtent l="76200" t="0" r="57150" b="55245"/>
                <wp:wrapNone/>
                <wp:docPr id="241"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16.55pt;margin-top:6.6pt;width:0;height:12.15pt;z-index:251822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53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">
                <v:stroke endarrow="block"/>
              </v:shape>
            </w:pict>
          </mc:Fallback>
        </mc:AlternateContent>
      </w:r>
      <w:r w:rsidR="00546031">
        <w:rPr>
          <w:noProof/>
          <w:lang w:val="wo-SN" w:eastAsia="wo-SN"/>
        </w:rPr>
        <mc:AlternateContent>
          <mc:Choice Requires="wps">
            <w:drawing>
              <wp:anchor distT="0" distB="0" distL="114300" distR="114300" simplePos="0" relativeHeight="251668992" behindDoc="0" locked="0" layoutInCell="1" allowOverlap="1" wp14:anchorId="3FE40455" wp14:editId="2986F883">
                <wp:simplePos x="0" y="0"/>
                <wp:positionH relativeFrom="column">
                  <wp:posOffset>4801870</wp:posOffset>
                </wp:positionH>
                <wp:positionV relativeFrom="paragraph">
                  <wp:posOffset>238125</wp:posOffset>
                </wp:positionV>
                <wp:extent cx="4226560" cy="733425"/>
                <wp:effectExtent l="0" t="0" r="40640" b="66675"/>
                <wp:wrapNone/>
                <wp:docPr id="2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7334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566966">
                            <w:pPr>
                              <w:jc w:val="center"/>
                              <w:rPr>
                                <w:b/>
                                <w:u w:val="single"/>
                              </w:rPr>
                            </w:pPr>
                            <w:r w:rsidRPr="000507F3">
                              <w:rPr>
                                <w:b/>
                                <w:u w:val="single"/>
                              </w:rPr>
                              <w:t xml:space="preserve">COMPOSANTE </w:t>
                            </w:r>
                            <w:r>
                              <w:rPr>
                                <w:b/>
                                <w:u w:val="single"/>
                              </w:rPr>
                              <w:t>2</w:t>
                            </w:r>
                          </w:p>
                          <w:p w:rsidR="0007116D" w:rsidRPr="000507F3" w:rsidRDefault="0007116D" w:rsidP="00566966">
                            <w:pPr>
                              <w:jc w:val="center"/>
                              <w:rPr>
                                <w:b/>
                              </w:rPr>
                            </w:pPr>
                            <w:r>
                              <w:rPr>
                                <w:b/>
                              </w:rPr>
                              <w:t xml:space="preserve">Appui à la mise en œuvre et au suivi </w:t>
                            </w:r>
                            <w:r w:rsidRPr="007158CF">
                              <w:rPr>
                                <w:b/>
                              </w:rPr>
                              <w:t>de la SNDES</w:t>
                            </w:r>
                            <w:r>
                              <w:rPr>
                                <w:b/>
                              </w:rPr>
                              <w:t xml:space="preserve"> et de l’INPS</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378.1pt;margin-top:18.75pt;width:332.8pt;height:5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" fillcolor="white [3201]" strokecolor="#c2d69b [1942]" strokeweight="1pt">
                <v:fill color2="#d6e3bc [1302]" focus="100%" type="gradient"/>
                <v:shadow on="t" color="#4e6128 [1606]" opacity=".5" offset="1pt"/>
                <v:textbox>
                  <w:txbxContent>
                    <w:p w:rsidR="0007116D" w:rsidRDefault="0007116D" w:rsidP="00566966">
                      <w:pPr>
                        <w:jc w:val="center"/>
                        <w:rPr>
                          <w:b/>
                          <w:u w:val="single"/>
                        </w:rPr>
                      </w:pPr>
                      <w:r w:rsidRPr="000507F3">
                        <w:rPr>
                          <w:b/>
                          <w:u w:val="single"/>
                        </w:rPr>
                        <w:t xml:space="preserve">COMPOSANTE </w:t>
                      </w:r>
                      <w:r>
                        <w:rPr>
                          <w:b/>
                          <w:u w:val="single"/>
                        </w:rPr>
                        <w:t>2</w:t>
                      </w:r>
                    </w:p>
                    <w:p w:rsidR="0007116D" w:rsidRPr="000507F3" w:rsidRDefault="0007116D" w:rsidP="00566966">
                      <w:pPr>
                        <w:jc w:val="center"/>
                        <w:rPr>
                          <w:b/>
                        </w:rPr>
                      </w:pPr>
                      <w:r>
                        <w:rPr>
                          <w:b/>
                        </w:rPr>
                        <w:t xml:space="preserve">Appui à la mise en œuvre et au suivi </w:t>
                      </w:r>
                      <w:r w:rsidRPr="007158CF">
                        <w:rPr>
                          <w:b/>
                        </w:rPr>
                        <w:t>de la SNDES</w:t>
                      </w:r>
                      <w:r>
                        <w:rPr>
                          <w:b/>
                        </w:rPr>
                        <w:t xml:space="preserve"> et de l’INPS</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670016" behindDoc="0" locked="0" layoutInCell="1" allowOverlap="1" wp14:anchorId="39F885F1" wp14:editId="0E374BEA">
                <wp:simplePos x="0" y="0"/>
                <wp:positionH relativeFrom="column">
                  <wp:posOffset>-433705</wp:posOffset>
                </wp:positionH>
                <wp:positionV relativeFrom="paragraph">
                  <wp:posOffset>238125</wp:posOffset>
                </wp:positionV>
                <wp:extent cx="3708400" cy="733425"/>
                <wp:effectExtent l="0" t="0" r="44450" b="66675"/>
                <wp:wrapNone/>
                <wp:docPr id="2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7334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566966">
                            <w:pPr>
                              <w:jc w:val="center"/>
                              <w:rPr>
                                <w:b/>
                                <w:u w:val="single"/>
                              </w:rPr>
                            </w:pPr>
                            <w:r w:rsidRPr="000507F3">
                              <w:rPr>
                                <w:b/>
                                <w:u w:val="single"/>
                              </w:rPr>
                              <w:t>COMPOSANTE 1</w:t>
                            </w:r>
                          </w:p>
                          <w:p w:rsidR="0007116D" w:rsidRPr="000507F3" w:rsidRDefault="0007116D" w:rsidP="00566966">
                            <w:pPr>
                              <w:jc w:val="center"/>
                              <w:rPr>
                                <w:b/>
                              </w:rPr>
                            </w:pPr>
                            <w:r>
                              <w:rPr>
                                <w:b/>
                              </w:rPr>
                              <w:t>Renforcement des dynamiques économiques locales et promotion de l’emploi des femmes et des jeunes</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4" type="#_x0000_t202" style="position:absolute;margin-left:-34.15pt;margin-top:18.75pt;width:292pt;height:5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" fillcolor="white [3201]" strokecolor="#c2d69b [1942]" strokeweight="1pt">
                <v:fill color2="#d6e3bc [1302]" focus="100%" type="gradient"/>
                <v:shadow on="t" color="#4e6128 [1606]" opacity=".5" offset="1pt"/>
                <v:textbox>
                  <w:txbxContent>
                    <w:p w:rsidR="0007116D" w:rsidRDefault="0007116D" w:rsidP="00566966">
                      <w:pPr>
                        <w:jc w:val="center"/>
                        <w:rPr>
                          <w:b/>
                          <w:u w:val="single"/>
                        </w:rPr>
                      </w:pPr>
                      <w:r w:rsidRPr="000507F3">
                        <w:rPr>
                          <w:b/>
                          <w:u w:val="single"/>
                        </w:rPr>
                        <w:t>COMPOSANTE 1</w:t>
                      </w:r>
                    </w:p>
                    <w:p w:rsidR="0007116D" w:rsidRPr="000507F3" w:rsidRDefault="0007116D" w:rsidP="00566966">
                      <w:pPr>
                        <w:jc w:val="center"/>
                        <w:rPr>
                          <w:b/>
                        </w:rPr>
                      </w:pPr>
                      <w:r>
                        <w:rPr>
                          <w:b/>
                        </w:rPr>
                        <w:t>Renforcement des dynamiques économiques locales et promotion de l’emploi des femmes et des jeunes</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676160" behindDoc="0" locked="0" layoutInCell="1" allowOverlap="1" wp14:anchorId="7A680FEB" wp14:editId="0537A841">
                <wp:simplePos x="0" y="0"/>
                <wp:positionH relativeFrom="column">
                  <wp:posOffset>1480185</wp:posOffset>
                </wp:positionH>
                <wp:positionV relativeFrom="paragraph">
                  <wp:posOffset>1172210</wp:posOffset>
                </wp:positionV>
                <wp:extent cx="1751330" cy="1048385"/>
                <wp:effectExtent l="0" t="0" r="39370" b="56515"/>
                <wp:wrapNone/>
                <wp:docPr id="2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04838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635A2D" w:rsidRDefault="0007116D" w:rsidP="00566966">
                            <w:pPr>
                              <w:jc w:val="center"/>
                              <w:rPr>
                                <w:b/>
                                <w:sz w:val="20"/>
                                <w:szCs w:val="20"/>
                                <w:u w:val="single"/>
                              </w:rPr>
                            </w:pPr>
                            <w:r w:rsidRPr="00635A2D">
                              <w:rPr>
                                <w:b/>
                                <w:sz w:val="20"/>
                                <w:szCs w:val="20"/>
                                <w:u w:val="single"/>
                              </w:rPr>
                              <w:t>Volet</w:t>
                            </w:r>
                            <w:r>
                              <w:rPr>
                                <w:b/>
                                <w:sz w:val="20"/>
                                <w:szCs w:val="20"/>
                                <w:u w:val="single"/>
                              </w:rPr>
                              <w:t xml:space="preserve"> 1.</w:t>
                            </w:r>
                            <w:r w:rsidRPr="00635A2D">
                              <w:rPr>
                                <w:b/>
                                <w:sz w:val="20"/>
                                <w:szCs w:val="20"/>
                                <w:u w:val="single"/>
                              </w:rPr>
                              <w:t>2</w:t>
                            </w:r>
                          </w:p>
                          <w:p w:rsidR="0007116D" w:rsidRPr="00635A2D" w:rsidRDefault="0007116D" w:rsidP="00566966">
                            <w:pPr>
                              <w:jc w:val="center"/>
                              <w:rPr>
                                <w:b/>
                                <w:sz w:val="20"/>
                                <w:szCs w:val="20"/>
                              </w:rPr>
                            </w:pPr>
                            <w:r w:rsidRPr="00635A2D">
                              <w:rPr>
                                <w:b/>
                                <w:sz w:val="20"/>
                                <w:szCs w:val="20"/>
                              </w:rPr>
                              <w:t>Renforcement et élargissement du dispositif de financement de l’insertion des jeunes issus du système de l’ETFP</w:t>
                            </w:r>
                          </w:p>
                          <w:p w:rsidR="0007116D" w:rsidRPr="009B503A" w:rsidRDefault="0007116D" w:rsidP="00566966">
                            <w:pPr>
                              <w:jc w:val="center"/>
                              <w:rPr>
                                <w:b/>
                                <w:sz w:val="20"/>
                                <w:szCs w:val="20"/>
                              </w:rPr>
                            </w:pPr>
                          </w:p>
                          <w:p w:rsidR="0007116D" w:rsidRPr="009B503A" w:rsidRDefault="0007116D" w:rsidP="00566966">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116.55pt;margin-top:92.3pt;width:137.9pt;height:8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" fillcolor="white [3201]" strokecolor="#b2a1c7 [1943]" strokeweight="1pt">
                <v:fill color2="#ccc0d9 [1303]" focus="100%" type="gradient"/>
                <v:shadow on="t" color="#3f3151 [1607]" opacity=".5" offset="1pt"/>
                <v:textbox>
                  <w:txbxContent>
                    <w:p w:rsidR="0007116D" w:rsidRPr="00635A2D" w:rsidRDefault="0007116D" w:rsidP="00566966">
                      <w:pPr>
                        <w:jc w:val="center"/>
                        <w:rPr>
                          <w:b/>
                          <w:sz w:val="20"/>
                          <w:szCs w:val="20"/>
                          <w:u w:val="single"/>
                        </w:rPr>
                      </w:pPr>
                      <w:r w:rsidRPr="00635A2D">
                        <w:rPr>
                          <w:b/>
                          <w:sz w:val="20"/>
                          <w:szCs w:val="20"/>
                          <w:u w:val="single"/>
                        </w:rPr>
                        <w:t>Volet</w:t>
                      </w:r>
                      <w:r>
                        <w:rPr>
                          <w:b/>
                          <w:sz w:val="20"/>
                          <w:szCs w:val="20"/>
                          <w:u w:val="single"/>
                        </w:rPr>
                        <w:t xml:space="preserve"> 1.</w:t>
                      </w:r>
                      <w:r w:rsidRPr="00635A2D">
                        <w:rPr>
                          <w:b/>
                          <w:sz w:val="20"/>
                          <w:szCs w:val="20"/>
                          <w:u w:val="single"/>
                        </w:rPr>
                        <w:t>2</w:t>
                      </w:r>
                    </w:p>
                    <w:p w:rsidR="0007116D" w:rsidRPr="00635A2D" w:rsidRDefault="0007116D" w:rsidP="00566966">
                      <w:pPr>
                        <w:jc w:val="center"/>
                        <w:rPr>
                          <w:b/>
                          <w:sz w:val="20"/>
                          <w:szCs w:val="20"/>
                        </w:rPr>
                      </w:pPr>
                      <w:r w:rsidRPr="00635A2D">
                        <w:rPr>
                          <w:b/>
                          <w:sz w:val="20"/>
                          <w:szCs w:val="20"/>
                        </w:rPr>
                        <w:t>Renforcement et élargissement du dispositif de financement de l’insertion des jeunes issus du système de l’ETFP</w:t>
                      </w:r>
                    </w:p>
                    <w:p w:rsidR="0007116D" w:rsidRPr="009B503A" w:rsidRDefault="0007116D" w:rsidP="00566966">
                      <w:pPr>
                        <w:jc w:val="center"/>
                        <w:rPr>
                          <w:b/>
                          <w:sz w:val="20"/>
                          <w:szCs w:val="20"/>
                        </w:rPr>
                      </w:pPr>
                    </w:p>
                    <w:p w:rsidR="0007116D" w:rsidRPr="009B503A" w:rsidRDefault="0007116D" w:rsidP="00566966">
                      <w:pPr>
                        <w:jc w:val="center"/>
                        <w:rPr>
                          <w:b/>
                          <w:sz w:val="20"/>
                          <w:szCs w:val="20"/>
                        </w:rPr>
                      </w:pPr>
                    </w:p>
                  </w:txbxContent>
                </v:textbox>
              </v:shape>
            </w:pict>
          </mc:Fallback>
        </mc:AlternateContent>
      </w:r>
      <w:r w:rsidR="00546031">
        <w:rPr>
          <w:noProof/>
          <w:lang w:val="wo-SN" w:eastAsia="wo-SN"/>
        </w:rPr>
        <mc:AlternateContent>
          <mc:Choice Requires="wps">
            <w:drawing>
              <wp:anchor distT="0" distB="0" distL="114300" distR="114300" simplePos="0" relativeHeight="251701760" behindDoc="0" locked="0" layoutInCell="1" allowOverlap="1" wp14:anchorId="433E7F15" wp14:editId="4F9E2EAE">
                <wp:simplePos x="0" y="0"/>
                <wp:positionH relativeFrom="column">
                  <wp:posOffset>4801870</wp:posOffset>
                </wp:positionH>
                <wp:positionV relativeFrom="paragraph">
                  <wp:posOffset>4044950</wp:posOffset>
                </wp:positionV>
                <wp:extent cx="153035" cy="635"/>
                <wp:effectExtent l="0" t="0" r="18415" b="37465"/>
                <wp:wrapNone/>
                <wp:docPr id="23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78.1pt;margin-top:318.5pt;width:12.0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" strokeweight="1.5pt"/>
            </w:pict>
          </mc:Fallback>
        </mc:AlternateContent>
      </w:r>
      <w:r w:rsidR="00546031">
        <w:rPr>
          <w:noProof/>
          <w:lang w:val="wo-SN" w:eastAsia="wo-SN"/>
        </w:rPr>
        <mc:AlternateContent>
          <mc:Choice Requires="wps">
            <w:drawing>
              <wp:anchor distT="0" distB="0" distL="114300" distR="114300" simplePos="0" relativeHeight="251704832" behindDoc="0" locked="0" layoutInCell="1" allowOverlap="1" wp14:anchorId="0271B231" wp14:editId="5ECDA145">
                <wp:simplePos x="0" y="0"/>
                <wp:positionH relativeFrom="column">
                  <wp:posOffset>7280910</wp:posOffset>
                </wp:positionH>
                <wp:positionV relativeFrom="paragraph">
                  <wp:posOffset>4323080</wp:posOffset>
                </wp:positionV>
                <wp:extent cx="1747520" cy="1207770"/>
                <wp:effectExtent l="0" t="0" r="43180" b="49530"/>
                <wp:wrapNone/>
                <wp:docPr id="23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20777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2.2.2</w:t>
                            </w:r>
                          </w:p>
                          <w:p w:rsidR="0007116D" w:rsidRPr="008B5D78" w:rsidRDefault="0007116D" w:rsidP="00566966">
                            <w:pPr>
                              <w:jc w:val="center"/>
                            </w:pPr>
                            <w:r w:rsidRPr="00C209F8">
                              <w:rPr>
                                <w:sz w:val="16"/>
                                <w:szCs w:val="16"/>
                              </w:rPr>
                              <w:t>Les systèmes de suivi de la pauvreté et du développement humain  sont renforcés et re</w:t>
                            </w:r>
                            <w:r>
                              <w:rPr>
                                <w:sz w:val="16"/>
                                <w:szCs w:val="16"/>
                              </w:rPr>
                              <w:t>n</w:t>
                            </w:r>
                            <w:r w:rsidRPr="00C209F8">
                              <w:rPr>
                                <w:sz w:val="16"/>
                                <w:szCs w:val="16"/>
                              </w:rPr>
                              <w:t xml:space="preserve">dus fonctionnels au </w:t>
                            </w:r>
                            <w:r>
                              <w:rPr>
                                <w:sz w:val="16"/>
                                <w:szCs w:val="16"/>
                              </w:rPr>
                              <w:t xml:space="preserve">niveau </w:t>
                            </w:r>
                            <w:r w:rsidRPr="00C209F8">
                              <w:rPr>
                                <w:sz w:val="16"/>
                                <w:szCs w:val="16"/>
                              </w:rPr>
                              <w:t>national et local</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margin-left:573.3pt;margin-top:340.4pt;width:137.6pt;height:95.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2.2.2</w:t>
                      </w:r>
                    </w:p>
                    <w:p w:rsidR="0007116D" w:rsidRPr="008B5D78" w:rsidRDefault="0007116D" w:rsidP="00566966">
                      <w:pPr>
                        <w:jc w:val="center"/>
                      </w:pPr>
                      <w:r w:rsidRPr="00C209F8">
                        <w:rPr>
                          <w:sz w:val="16"/>
                          <w:szCs w:val="16"/>
                        </w:rPr>
                        <w:t>Les systèmes de suivi de la pauvreté et du développement humain  sont renforcés et re</w:t>
                      </w:r>
                      <w:r>
                        <w:rPr>
                          <w:sz w:val="16"/>
                          <w:szCs w:val="16"/>
                        </w:rPr>
                        <w:t>n</w:t>
                      </w:r>
                      <w:r w:rsidRPr="00C209F8">
                        <w:rPr>
                          <w:sz w:val="16"/>
                          <w:szCs w:val="16"/>
                        </w:rPr>
                        <w:t xml:space="preserve">dus fonctionnels au </w:t>
                      </w:r>
                      <w:r>
                        <w:rPr>
                          <w:sz w:val="16"/>
                          <w:szCs w:val="16"/>
                        </w:rPr>
                        <w:t xml:space="preserve">niveau </w:t>
                      </w:r>
                      <w:r w:rsidRPr="00C209F8">
                        <w:rPr>
                          <w:sz w:val="16"/>
                          <w:szCs w:val="16"/>
                        </w:rPr>
                        <w:t>national et local</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705856" behindDoc="0" locked="0" layoutInCell="1" allowOverlap="1" wp14:anchorId="11B0B900" wp14:editId="43B5F2D1">
                <wp:simplePos x="0" y="0"/>
                <wp:positionH relativeFrom="column">
                  <wp:posOffset>7280910</wp:posOffset>
                </wp:positionH>
                <wp:positionV relativeFrom="paragraph">
                  <wp:posOffset>2451100</wp:posOffset>
                </wp:positionV>
                <wp:extent cx="1747520" cy="1247775"/>
                <wp:effectExtent l="0" t="0" r="43180" b="66675"/>
                <wp:wrapNone/>
                <wp:docPr id="2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2477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2.2.1</w:t>
                            </w:r>
                          </w:p>
                          <w:p w:rsidR="0007116D" w:rsidRPr="00DF0555" w:rsidRDefault="0007116D" w:rsidP="00566966">
                            <w:pPr>
                              <w:jc w:val="center"/>
                              <w:rPr>
                                <w:sz w:val="16"/>
                                <w:szCs w:val="16"/>
                              </w:rPr>
                            </w:pPr>
                            <w:r w:rsidRPr="00DF0555">
                              <w:rPr>
                                <w:sz w:val="16"/>
                                <w:szCs w:val="16"/>
                              </w:rPr>
                              <w:t xml:space="preserve">Les capacités de mise en œuvre </w:t>
                            </w:r>
                            <w:r>
                              <w:rPr>
                                <w:sz w:val="16"/>
                                <w:szCs w:val="16"/>
                              </w:rPr>
                              <w:t xml:space="preserve">et de suivi </w:t>
                            </w:r>
                            <w:r w:rsidRPr="00DF0555">
                              <w:rPr>
                                <w:sz w:val="16"/>
                                <w:szCs w:val="16"/>
                              </w:rPr>
                              <w:t xml:space="preserve">de </w:t>
                            </w:r>
                            <w:r>
                              <w:rPr>
                                <w:sz w:val="16"/>
                                <w:szCs w:val="16"/>
                              </w:rPr>
                              <w:t>la SNDES</w:t>
                            </w:r>
                            <w:r w:rsidRPr="00DF0555">
                              <w:rPr>
                                <w:sz w:val="16"/>
                                <w:szCs w:val="16"/>
                              </w:rPr>
                              <w:t xml:space="preserve"> au niveau national et déconcentré sont renforcées au profit</w:t>
                            </w:r>
                            <w:r>
                              <w:rPr>
                                <w:sz w:val="16"/>
                                <w:szCs w:val="16"/>
                              </w:rPr>
                              <w:t xml:space="preserve"> des</w:t>
                            </w:r>
                            <w:r w:rsidRPr="00DF0555">
                              <w:rPr>
                                <w:sz w:val="16"/>
                                <w:szCs w:val="16"/>
                              </w:rPr>
                              <w:t xml:space="preserve"> groupes vulnérables</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7" type="#_x0000_t202" style="position:absolute;margin-left:573.3pt;margin-top:193pt;width:137.6pt;height:98.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2.2.1</w:t>
                      </w:r>
                    </w:p>
                    <w:p w:rsidR="0007116D" w:rsidRPr="00DF0555" w:rsidRDefault="0007116D" w:rsidP="00566966">
                      <w:pPr>
                        <w:jc w:val="center"/>
                        <w:rPr>
                          <w:sz w:val="16"/>
                          <w:szCs w:val="16"/>
                        </w:rPr>
                      </w:pPr>
                      <w:r w:rsidRPr="00DF0555">
                        <w:rPr>
                          <w:sz w:val="16"/>
                          <w:szCs w:val="16"/>
                        </w:rPr>
                        <w:t xml:space="preserve">Les capacités de mise en œuvre </w:t>
                      </w:r>
                      <w:r>
                        <w:rPr>
                          <w:sz w:val="16"/>
                          <w:szCs w:val="16"/>
                        </w:rPr>
                        <w:t xml:space="preserve">et de suivi </w:t>
                      </w:r>
                      <w:r w:rsidRPr="00DF0555">
                        <w:rPr>
                          <w:sz w:val="16"/>
                          <w:szCs w:val="16"/>
                        </w:rPr>
                        <w:t xml:space="preserve">de </w:t>
                      </w:r>
                      <w:r>
                        <w:rPr>
                          <w:sz w:val="16"/>
                          <w:szCs w:val="16"/>
                        </w:rPr>
                        <w:t>la SNDES</w:t>
                      </w:r>
                      <w:r w:rsidRPr="00DF0555">
                        <w:rPr>
                          <w:sz w:val="16"/>
                          <w:szCs w:val="16"/>
                        </w:rPr>
                        <w:t xml:space="preserve"> au niveau national et déconcentré sont renforcées au profit</w:t>
                      </w:r>
                      <w:r>
                        <w:rPr>
                          <w:sz w:val="16"/>
                          <w:szCs w:val="16"/>
                        </w:rPr>
                        <w:t xml:space="preserve"> des</w:t>
                      </w:r>
                      <w:r w:rsidRPr="00DF0555">
                        <w:rPr>
                          <w:sz w:val="16"/>
                          <w:szCs w:val="16"/>
                        </w:rPr>
                        <w:t xml:space="preserve"> groupes vulnérables</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699712" behindDoc="0" locked="0" layoutInCell="1" allowOverlap="1" wp14:anchorId="36311025" wp14:editId="13453B94">
                <wp:simplePos x="0" y="0"/>
                <wp:positionH relativeFrom="column">
                  <wp:posOffset>4801870</wp:posOffset>
                </wp:positionH>
                <wp:positionV relativeFrom="paragraph">
                  <wp:posOffset>5164455</wp:posOffset>
                </wp:positionV>
                <wp:extent cx="153035" cy="635"/>
                <wp:effectExtent l="0" t="0" r="18415" b="37465"/>
                <wp:wrapNone/>
                <wp:docPr id="2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78.1pt;margin-top:406.65pt;width:12.0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" strokeweight="1.5pt"/>
            </w:pict>
          </mc:Fallback>
        </mc:AlternateContent>
      </w:r>
      <w:r w:rsidR="00546031">
        <w:rPr>
          <w:noProof/>
          <w:lang w:val="wo-SN" w:eastAsia="wo-SN"/>
        </w:rPr>
        <mc:AlternateContent>
          <mc:Choice Requires="wps">
            <w:drawing>
              <wp:anchor distT="0" distB="0" distL="114300" distR="114300" simplePos="0" relativeHeight="251688448" behindDoc="0" locked="0" layoutInCell="1" allowOverlap="1" wp14:anchorId="620B51F7" wp14:editId="67544938">
                <wp:simplePos x="0" y="0"/>
                <wp:positionH relativeFrom="column">
                  <wp:posOffset>1610995</wp:posOffset>
                </wp:positionH>
                <wp:positionV relativeFrom="paragraph">
                  <wp:posOffset>4429760</wp:posOffset>
                </wp:positionV>
                <wp:extent cx="1620520" cy="1168400"/>
                <wp:effectExtent l="0" t="0" r="36830" b="50800"/>
                <wp:wrapNone/>
                <wp:docPr id="23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168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1.1.2</w:t>
                            </w:r>
                          </w:p>
                          <w:p w:rsidR="0007116D" w:rsidRPr="007158CF" w:rsidRDefault="0007116D" w:rsidP="00566966">
                            <w:pPr>
                              <w:jc w:val="center"/>
                              <w:rPr>
                                <w:sz w:val="16"/>
                                <w:szCs w:val="16"/>
                              </w:rPr>
                            </w:pPr>
                            <w:r w:rsidRPr="007158CF">
                              <w:rPr>
                                <w:sz w:val="16"/>
                                <w:szCs w:val="16"/>
                              </w:rPr>
                              <w:t>Les capacités des promoteurs/</w:t>
                            </w:r>
                            <w:proofErr w:type="spellStart"/>
                            <w:r w:rsidRPr="007158CF">
                              <w:rPr>
                                <w:sz w:val="16"/>
                                <w:szCs w:val="16"/>
                              </w:rPr>
                              <w:t>trices</w:t>
                            </w:r>
                            <w:proofErr w:type="spellEnd"/>
                            <w:r w:rsidRPr="007158CF">
                              <w:rPr>
                                <w:sz w:val="16"/>
                                <w:szCs w:val="16"/>
                              </w:rPr>
                              <w:t xml:space="preserve"> et autres acteurs de l’insertion  sont renforcées </w:t>
                            </w:r>
                          </w:p>
                          <w:p w:rsidR="0007116D" w:rsidRPr="00A51489" w:rsidRDefault="0007116D" w:rsidP="00566966">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126.85pt;margin-top:348.8pt;width:127.6pt;height: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1.1.2</w:t>
                      </w:r>
                    </w:p>
                    <w:p w:rsidR="0007116D" w:rsidRPr="007158CF" w:rsidRDefault="0007116D" w:rsidP="00566966">
                      <w:pPr>
                        <w:jc w:val="center"/>
                        <w:rPr>
                          <w:sz w:val="16"/>
                          <w:szCs w:val="16"/>
                        </w:rPr>
                      </w:pPr>
                      <w:r w:rsidRPr="007158CF">
                        <w:rPr>
                          <w:sz w:val="16"/>
                          <w:szCs w:val="16"/>
                        </w:rPr>
                        <w:t>Les capacités des promoteurs/</w:t>
                      </w:r>
                      <w:proofErr w:type="spellStart"/>
                      <w:r w:rsidRPr="007158CF">
                        <w:rPr>
                          <w:sz w:val="16"/>
                          <w:szCs w:val="16"/>
                        </w:rPr>
                        <w:t>trices</w:t>
                      </w:r>
                      <w:proofErr w:type="spellEnd"/>
                      <w:r w:rsidRPr="007158CF">
                        <w:rPr>
                          <w:sz w:val="16"/>
                          <w:szCs w:val="16"/>
                        </w:rPr>
                        <w:t xml:space="preserve"> et autres acteurs de l’insertion  sont renforcées </w:t>
                      </w:r>
                    </w:p>
                    <w:p w:rsidR="0007116D" w:rsidRPr="00A51489" w:rsidRDefault="0007116D" w:rsidP="00566966">
                      <w:pPr>
                        <w:jc w:val="center"/>
                        <w:rPr>
                          <w:sz w:val="18"/>
                          <w:szCs w:val="18"/>
                        </w:rPr>
                      </w:pPr>
                    </w:p>
                  </w:txbxContent>
                </v:textbox>
              </v:shape>
            </w:pict>
          </mc:Fallback>
        </mc:AlternateContent>
      </w:r>
      <w:r w:rsidR="00546031">
        <w:rPr>
          <w:noProof/>
          <w:lang w:val="wo-SN" w:eastAsia="wo-SN"/>
        </w:rPr>
        <mc:AlternateContent>
          <mc:Choice Requires="wps">
            <w:drawing>
              <wp:anchor distT="0" distB="0" distL="114300" distR="114300" simplePos="0" relativeHeight="251686400" behindDoc="0" locked="0" layoutInCell="1" allowOverlap="1" wp14:anchorId="2789D70A" wp14:editId="6E0B7179">
                <wp:simplePos x="0" y="0"/>
                <wp:positionH relativeFrom="column">
                  <wp:posOffset>1610995</wp:posOffset>
                </wp:positionH>
                <wp:positionV relativeFrom="paragraph">
                  <wp:posOffset>2373630</wp:posOffset>
                </wp:positionV>
                <wp:extent cx="1620520" cy="1150620"/>
                <wp:effectExtent l="0" t="0" r="36830" b="49530"/>
                <wp:wrapNone/>
                <wp:docPr id="2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1506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1.2.1</w:t>
                            </w:r>
                          </w:p>
                          <w:p w:rsidR="0007116D" w:rsidRPr="00AE1E79" w:rsidRDefault="0007116D" w:rsidP="00566966">
                            <w:pPr>
                              <w:jc w:val="center"/>
                              <w:rPr>
                                <w:sz w:val="16"/>
                                <w:szCs w:val="16"/>
                              </w:rPr>
                            </w:pPr>
                            <w:r w:rsidRPr="00AE1E79">
                              <w:rPr>
                                <w:sz w:val="16"/>
                                <w:szCs w:val="16"/>
                              </w:rPr>
                              <w:t>Le dispositif financier d’insertion des jeunes issus du système de l’ETFP est renforcé et élargi</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126.85pt;margin-top:186.9pt;width:127.6pt;height:9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1.2.1</w:t>
                      </w:r>
                    </w:p>
                    <w:p w:rsidR="0007116D" w:rsidRPr="00AE1E79" w:rsidRDefault="0007116D" w:rsidP="00566966">
                      <w:pPr>
                        <w:jc w:val="center"/>
                        <w:rPr>
                          <w:sz w:val="16"/>
                          <w:szCs w:val="16"/>
                        </w:rPr>
                      </w:pPr>
                      <w:r w:rsidRPr="00AE1E79">
                        <w:rPr>
                          <w:sz w:val="16"/>
                          <w:szCs w:val="16"/>
                        </w:rPr>
                        <w:t>Le dispositif financier d’insertion des jeunes issus du système de l’ETFP est renforcé et élargi</w:t>
                      </w:r>
                    </w:p>
                    <w:p w:rsidR="0007116D" w:rsidRDefault="0007116D" w:rsidP="00566966"/>
                  </w:txbxContent>
                </v:textbox>
              </v:shape>
            </w:pict>
          </mc:Fallback>
        </mc:AlternateContent>
      </w:r>
      <w:r w:rsidR="00566966">
        <w:br w:type="page"/>
      </w:r>
      <w:r w:rsidR="00546031">
        <w:rPr>
          <w:noProof/>
          <w:lang w:val="wo-SN" w:eastAsia="wo-SN"/>
        </w:rPr>
        <mc:AlternateContent>
          <mc:Choice Requires="wps">
            <w:drawing>
              <wp:anchor distT="0" distB="0" distL="114300" distR="114300" simplePos="0" relativeHeight="251675136" behindDoc="0" locked="0" layoutInCell="1" allowOverlap="1" wp14:anchorId="480D1CCD" wp14:editId="3A16C967">
                <wp:simplePos x="0" y="0"/>
                <wp:positionH relativeFrom="column">
                  <wp:posOffset>-477520</wp:posOffset>
                </wp:positionH>
                <wp:positionV relativeFrom="paragraph">
                  <wp:posOffset>1172210</wp:posOffset>
                </wp:positionV>
                <wp:extent cx="1750695" cy="991870"/>
                <wp:effectExtent l="0" t="0" r="40005" b="55880"/>
                <wp:wrapNone/>
                <wp:docPr id="2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9187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635A2D" w:rsidRDefault="0007116D" w:rsidP="00566966">
                            <w:pPr>
                              <w:jc w:val="center"/>
                              <w:rPr>
                                <w:b/>
                                <w:sz w:val="20"/>
                                <w:szCs w:val="20"/>
                                <w:u w:val="single"/>
                              </w:rPr>
                            </w:pPr>
                            <w:r w:rsidRPr="00635A2D">
                              <w:rPr>
                                <w:b/>
                                <w:sz w:val="20"/>
                                <w:szCs w:val="20"/>
                                <w:u w:val="single"/>
                              </w:rPr>
                              <w:t>Volet 1</w:t>
                            </w:r>
                            <w:r>
                              <w:rPr>
                                <w:b/>
                                <w:sz w:val="20"/>
                                <w:szCs w:val="20"/>
                                <w:u w:val="single"/>
                              </w:rPr>
                              <w:t>.1</w:t>
                            </w:r>
                          </w:p>
                          <w:p w:rsidR="0007116D" w:rsidRPr="00635A2D" w:rsidRDefault="0007116D" w:rsidP="00566966">
                            <w:pPr>
                              <w:jc w:val="center"/>
                              <w:rPr>
                                <w:b/>
                                <w:sz w:val="20"/>
                                <w:szCs w:val="20"/>
                              </w:rPr>
                            </w:pPr>
                            <w:r w:rsidRPr="00635A2D">
                              <w:rPr>
                                <w:b/>
                                <w:sz w:val="20"/>
                                <w:szCs w:val="20"/>
                              </w:rPr>
                              <w:t>Promotion des initiatives de développement économique locale</w:t>
                            </w:r>
                          </w:p>
                          <w:p w:rsidR="0007116D" w:rsidRDefault="0007116D" w:rsidP="0056696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37.6pt;margin-top:92.3pt;width:137.85pt;height:7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" fillcolor="white [3201]" strokecolor="#b2a1c7 [1943]" strokeweight="1pt">
                <v:fill color2="#ccc0d9 [1303]" focus="100%" type="gradient"/>
                <v:shadow on="t" color="#3f3151 [1607]" opacity=".5" offset="1pt"/>
                <v:textbox>
                  <w:txbxContent>
                    <w:p w:rsidR="0007116D" w:rsidRPr="00635A2D" w:rsidRDefault="0007116D" w:rsidP="00566966">
                      <w:pPr>
                        <w:jc w:val="center"/>
                        <w:rPr>
                          <w:b/>
                          <w:sz w:val="20"/>
                          <w:szCs w:val="20"/>
                          <w:u w:val="single"/>
                        </w:rPr>
                      </w:pPr>
                      <w:r w:rsidRPr="00635A2D">
                        <w:rPr>
                          <w:b/>
                          <w:sz w:val="20"/>
                          <w:szCs w:val="20"/>
                          <w:u w:val="single"/>
                        </w:rPr>
                        <w:t>Volet 1</w:t>
                      </w:r>
                      <w:r>
                        <w:rPr>
                          <w:b/>
                          <w:sz w:val="20"/>
                          <w:szCs w:val="20"/>
                          <w:u w:val="single"/>
                        </w:rPr>
                        <w:t>.1</w:t>
                      </w:r>
                    </w:p>
                    <w:p w:rsidR="0007116D" w:rsidRPr="00635A2D" w:rsidRDefault="0007116D" w:rsidP="00566966">
                      <w:pPr>
                        <w:jc w:val="center"/>
                        <w:rPr>
                          <w:b/>
                          <w:sz w:val="20"/>
                          <w:szCs w:val="20"/>
                        </w:rPr>
                      </w:pPr>
                      <w:r w:rsidRPr="00635A2D">
                        <w:rPr>
                          <w:b/>
                          <w:sz w:val="20"/>
                          <w:szCs w:val="20"/>
                        </w:rPr>
                        <w:t>Promotion des initiatives de développement économique locale</w:t>
                      </w:r>
                    </w:p>
                    <w:p w:rsidR="0007116D" w:rsidRDefault="0007116D" w:rsidP="00566966">
                      <w:pPr>
                        <w:jc w:val="center"/>
                      </w:pPr>
                    </w:p>
                  </w:txbxContent>
                </v:textbox>
              </v:shape>
            </w:pict>
          </mc:Fallback>
        </mc:AlternateContent>
      </w:r>
      <w:r w:rsidR="00546031">
        <w:rPr>
          <w:noProof/>
          <w:lang w:val="wo-SN" w:eastAsia="wo-SN"/>
        </w:rPr>
        <mc:AlternateContent>
          <mc:Choice Requires="wps">
            <w:drawing>
              <wp:anchor distT="4294967294" distB="4294967294" distL="114300" distR="114300" simplePos="0" relativeHeight="251707904" behindDoc="0" locked="0" layoutInCell="1" allowOverlap="1" wp14:anchorId="17394199" wp14:editId="0A964182">
                <wp:simplePos x="0" y="0"/>
                <wp:positionH relativeFrom="column">
                  <wp:posOffset>7096125</wp:posOffset>
                </wp:positionH>
                <wp:positionV relativeFrom="paragraph">
                  <wp:posOffset>2986404</wp:posOffset>
                </wp:positionV>
                <wp:extent cx="184785" cy="0"/>
                <wp:effectExtent l="0" t="0" r="24765" b="19050"/>
                <wp:wrapNone/>
                <wp:docPr id="2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558.75pt;margin-top:235.15pt;width:14.55pt;height:0;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fW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" strokeweight="1.5pt"/>
            </w:pict>
          </mc:Fallback>
        </mc:AlternateContent>
      </w:r>
      <w:r w:rsidR="00546031">
        <w:rPr>
          <w:noProof/>
          <w:lang w:val="wo-SN" w:eastAsia="wo-SN"/>
        </w:rPr>
        <mc:AlternateContent>
          <mc:Choice Requires="wps">
            <w:drawing>
              <wp:anchor distT="4294967294" distB="4294967294" distL="114300" distR="114300" simplePos="0" relativeHeight="251706880" behindDoc="0" locked="0" layoutInCell="1" allowOverlap="1" wp14:anchorId="415BD12C" wp14:editId="7A74609E">
                <wp:simplePos x="0" y="0"/>
                <wp:positionH relativeFrom="column">
                  <wp:posOffset>7096125</wp:posOffset>
                </wp:positionH>
                <wp:positionV relativeFrom="paragraph">
                  <wp:posOffset>4815204</wp:posOffset>
                </wp:positionV>
                <wp:extent cx="184785" cy="0"/>
                <wp:effectExtent l="0" t="0" r="24765" b="19050"/>
                <wp:wrapNone/>
                <wp:docPr id="22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558.75pt;margin-top:379.15pt;width:14.55pt;height:0;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Y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" strokeweight="1.5pt"/>
            </w:pict>
          </mc:Fallback>
        </mc:AlternateContent>
      </w:r>
      <w:r w:rsidR="00546031">
        <w:rPr>
          <w:noProof/>
          <w:lang w:val="wo-SN" w:eastAsia="wo-SN"/>
        </w:rPr>
        <mc:AlternateContent>
          <mc:Choice Requires="wps">
            <w:drawing>
              <wp:anchor distT="0" distB="0" distL="114298" distR="114298" simplePos="0" relativeHeight="251697664" behindDoc="0" locked="0" layoutInCell="1" allowOverlap="1" wp14:anchorId="5DAB9338" wp14:editId="1A3BB512">
                <wp:simplePos x="0" y="0"/>
                <wp:positionH relativeFrom="column">
                  <wp:posOffset>7096124</wp:posOffset>
                </wp:positionH>
                <wp:positionV relativeFrom="paragraph">
                  <wp:posOffset>2220595</wp:posOffset>
                </wp:positionV>
                <wp:extent cx="0" cy="2594610"/>
                <wp:effectExtent l="0" t="0" r="19050" b="15240"/>
                <wp:wrapNone/>
                <wp:docPr id="2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46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558.75pt;margin-top:174.85pt;width:0;height:204.3pt;z-index:25169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" strokeweight="1.5pt"/>
            </w:pict>
          </mc:Fallback>
        </mc:AlternateContent>
      </w:r>
      <w:r w:rsidR="00546031">
        <w:rPr>
          <w:noProof/>
          <w:lang w:val="wo-SN" w:eastAsia="wo-SN"/>
        </w:rPr>
        <mc:AlternateContent>
          <mc:Choice Requires="wps">
            <w:drawing>
              <wp:anchor distT="0" distB="0" distL="114300" distR="114300" simplePos="0" relativeHeight="251702784" behindDoc="0" locked="0" layoutInCell="1" allowOverlap="1" wp14:anchorId="7F9E3253" wp14:editId="72FDA298">
                <wp:simplePos x="0" y="0"/>
                <wp:positionH relativeFrom="column">
                  <wp:posOffset>4954905</wp:posOffset>
                </wp:positionH>
                <wp:positionV relativeFrom="paragraph">
                  <wp:posOffset>4625340</wp:posOffset>
                </wp:positionV>
                <wp:extent cx="1873885" cy="905510"/>
                <wp:effectExtent l="0" t="0" r="31115" b="66040"/>
                <wp:wrapNone/>
                <wp:docPr id="2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2.1.3</w:t>
                            </w:r>
                          </w:p>
                          <w:p w:rsidR="0007116D" w:rsidRPr="00FA4E77" w:rsidRDefault="0007116D" w:rsidP="00566966">
                            <w:pPr>
                              <w:jc w:val="center"/>
                              <w:rPr>
                                <w:sz w:val="16"/>
                                <w:szCs w:val="16"/>
                              </w:rPr>
                            </w:pPr>
                            <w:r w:rsidRPr="00FA4E77">
                              <w:rPr>
                                <w:sz w:val="16"/>
                                <w:szCs w:val="16"/>
                              </w:rPr>
                              <w:t>L’accès des groupes vulnérables aux services sociaux de base (socle social) est amélioré</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51" type="#_x0000_t202" style="position:absolute;margin-left:390.15pt;margin-top:364.2pt;width:147.55pt;height:71.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LU5wIAAHA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2.1.3</w:t>
                      </w:r>
                    </w:p>
                    <w:p w:rsidR="0007116D" w:rsidRPr="00FA4E77" w:rsidRDefault="0007116D" w:rsidP="00566966">
                      <w:pPr>
                        <w:jc w:val="center"/>
                        <w:rPr>
                          <w:sz w:val="16"/>
                          <w:szCs w:val="16"/>
                        </w:rPr>
                      </w:pPr>
                      <w:r w:rsidRPr="00FA4E77">
                        <w:rPr>
                          <w:sz w:val="16"/>
                          <w:szCs w:val="16"/>
                        </w:rPr>
                        <w:t>L’accès des groupes vulnérables aux services sociaux de base (socle social) est amélioré</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700736" behindDoc="0" locked="0" layoutInCell="1" allowOverlap="1" wp14:anchorId="07539895" wp14:editId="2D114D3E">
                <wp:simplePos x="0" y="0"/>
                <wp:positionH relativeFrom="column">
                  <wp:posOffset>4954905</wp:posOffset>
                </wp:positionH>
                <wp:positionV relativeFrom="paragraph">
                  <wp:posOffset>3524250</wp:posOffset>
                </wp:positionV>
                <wp:extent cx="1873885" cy="905510"/>
                <wp:effectExtent l="0" t="0" r="31115" b="66040"/>
                <wp:wrapNone/>
                <wp:docPr id="2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2.1.2</w:t>
                            </w:r>
                          </w:p>
                          <w:p w:rsidR="0007116D" w:rsidRPr="00FA4E77" w:rsidRDefault="0007116D" w:rsidP="00566966">
                            <w:pPr>
                              <w:jc w:val="center"/>
                              <w:rPr>
                                <w:sz w:val="16"/>
                                <w:szCs w:val="16"/>
                              </w:rPr>
                            </w:pPr>
                            <w:r w:rsidRPr="00FA4E77">
                              <w:rPr>
                                <w:sz w:val="16"/>
                                <w:szCs w:val="16"/>
                              </w:rPr>
                              <w:t>Le dispositif d’appui à l’accès des ménages pauvres aux actifs économiques est mis en place et rendu fonctionnel</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52" type="#_x0000_t202" style="position:absolute;margin-left:390.15pt;margin-top:277.5pt;width:147.55pt;height:71.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v5gIAAHA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2.1.2</w:t>
                      </w:r>
                    </w:p>
                    <w:p w:rsidR="0007116D" w:rsidRPr="00FA4E77" w:rsidRDefault="0007116D" w:rsidP="00566966">
                      <w:pPr>
                        <w:jc w:val="center"/>
                        <w:rPr>
                          <w:sz w:val="16"/>
                          <w:szCs w:val="16"/>
                        </w:rPr>
                      </w:pPr>
                      <w:r w:rsidRPr="00FA4E77">
                        <w:rPr>
                          <w:sz w:val="16"/>
                          <w:szCs w:val="16"/>
                        </w:rPr>
                        <w:t>Le dispositif d’appui à l’accès des ménages pauvres aux actifs économiques est mis en place et rendu fonctionnel</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698688" behindDoc="0" locked="0" layoutInCell="1" allowOverlap="1" wp14:anchorId="0BCD1772" wp14:editId="560934AC">
                <wp:simplePos x="0" y="0"/>
                <wp:positionH relativeFrom="column">
                  <wp:posOffset>4954905</wp:posOffset>
                </wp:positionH>
                <wp:positionV relativeFrom="paragraph">
                  <wp:posOffset>2451100</wp:posOffset>
                </wp:positionV>
                <wp:extent cx="1873885" cy="828040"/>
                <wp:effectExtent l="0" t="0" r="31115" b="48260"/>
                <wp:wrapNone/>
                <wp:docPr id="2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8280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2.1.1</w:t>
                            </w:r>
                          </w:p>
                          <w:p w:rsidR="0007116D" w:rsidRPr="001E5980" w:rsidRDefault="0007116D" w:rsidP="00566966">
                            <w:pPr>
                              <w:jc w:val="center"/>
                              <w:rPr>
                                <w:sz w:val="16"/>
                                <w:szCs w:val="16"/>
                              </w:rPr>
                            </w:pPr>
                            <w:r w:rsidRPr="001E5980">
                              <w:rPr>
                                <w:sz w:val="16"/>
                                <w:szCs w:val="16"/>
                              </w:rPr>
                              <w:t>Le dispositif national de l’INPS est renforcé au profit des groupes vulnérables</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390.15pt;margin-top:193pt;width:147.55pt;height:65.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2.1.1</w:t>
                      </w:r>
                    </w:p>
                    <w:p w:rsidR="0007116D" w:rsidRPr="001E5980" w:rsidRDefault="0007116D" w:rsidP="00566966">
                      <w:pPr>
                        <w:jc w:val="center"/>
                        <w:rPr>
                          <w:sz w:val="16"/>
                          <w:szCs w:val="16"/>
                        </w:rPr>
                      </w:pPr>
                      <w:r w:rsidRPr="001E5980">
                        <w:rPr>
                          <w:sz w:val="16"/>
                          <w:szCs w:val="16"/>
                        </w:rPr>
                        <w:t>Le dispositif national de l’INPS est renforcé au profit des groupes vulnérables</w:t>
                      </w:r>
                    </w:p>
                    <w:p w:rsidR="0007116D" w:rsidRDefault="0007116D" w:rsidP="00566966"/>
                  </w:txbxContent>
                </v:textbox>
              </v:shape>
            </w:pict>
          </mc:Fallback>
        </mc:AlternateContent>
      </w:r>
      <w:r w:rsidR="00546031">
        <w:rPr>
          <w:noProof/>
          <w:lang w:val="wo-SN" w:eastAsia="wo-SN"/>
        </w:rPr>
        <mc:AlternateContent>
          <mc:Choice Requires="wps">
            <w:drawing>
              <wp:anchor distT="0" distB="0" distL="114298" distR="114298" simplePos="0" relativeHeight="251696640" behindDoc="0" locked="0" layoutInCell="1" allowOverlap="1" wp14:anchorId="3A369688" wp14:editId="5B39B666">
                <wp:simplePos x="0" y="0"/>
                <wp:positionH relativeFrom="column">
                  <wp:posOffset>4801869</wp:posOffset>
                </wp:positionH>
                <wp:positionV relativeFrom="paragraph">
                  <wp:posOffset>2220595</wp:posOffset>
                </wp:positionV>
                <wp:extent cx="0" cy="2943860"/>
                <wp:effectExtent l="0" t="0" r="19050" b="27940"/>
                <wp:wrapNone/>
                <wp:docPr id="22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78.1pt;margin-top:174.85pt;width:0;height:231.8pt;z-index:251696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8g/IQIAAD8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" strokeweight="1.5pt"/>
            </w:pict>
          </mc:Fallback>
        </mc:AlternateContent>
      </w:r>
      <w:r w:rsidR="00546031">
        <w:rPr>
          <w:noProof/>
          <w:lang w:val="wo-SN" w:eastAsia="wo-SN"/>
        </w:rPr>
        <mc:AlternateContent>
          <mc:Choice Requires="wps">
            <w:drawing>
              <wp:anchor distT="0" distB="0" distL="114300" distR="114300" simplePos="0" relativeHeight="251690496" behindDoc="0" locked="0" layoutInCell="1" allowOverlap="1" wp14:anchorId="50173C79" wp14:editId="2677CA7F">
                <wp:simplePos x="0" y="0"/>
                <wp:positionH relativeFrom="column">
                  <wp:posOffset>4801870</wp:posOffset>
                </wp:positionH>
                <wp:positionV relativeFrom="paragraph">
                  <wp:posOffset>1228725</wp:posOffset>
                </wp:positionV>
                <wp:extent cx="2078355" cy="991870"/>
                <wp:effectExtent l="0" t="0" r="36195" b="55880"/>
                <wp:wrapNone/>
                <wp:docPr id="2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99187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Pr="00FC24B5" w:rsidRDefault="0007116D" w:rsidP="00566966">
                            <w:pPr>
                              <w:jc w:val="center"/>
                              <w:rPr>
                                <w:b/>
                                <w:sz w:val="20"/>
                                <w:szCs w:val="20"/>
                                <w:u w:val="single"/>
                              </w:rPr>
                            </w:pPr>
                            <w:r>
                              <w:rPr>
                                <w:b/>
                                <w:sz w:val="20"/>
                                <w:szCs w:val="20"/>
                                <w:u w:val="single"/>
                              </w:rPr>
                              <w:t>Volet 2.1</w:t>
                            </w:r>
                          </w:p>
                          <w:p w:rsidR="0007116D" w:rsidRPr="00FC24B5" w:rsidRDefault="0007116D" w:rsidP="00566966">
                            <w:pPr>
                              <w:jc w:val="center"/>
                              <w:rPr>
                                <w:b/>
                                <w:sz w:val="20"/>
                                <w:szCs w:val="20"/>
                              </w:rPr>
                            </w:pPr>
                            <w:r w:rsidRPr="00FC24B5">
                              <w:rPr>
                                <w:b/>
                                <w:sz w:val="20"/>
                                <w:szCs w:val="20"/>
                              </w:rPr>
                              <w:t>Renforc</w:t>
                            </w:r>
                            <w:r>
                              <w:rPr>
                                <w:b/>
                                <w:sz w:val="20"/>
                                <w:szCs w:val="20"/>
                              </w:rPr>
                              <w:t xml:space="preserve">ement de la Protection Sociale </w:t>
                            </w:r>
                            <w:r w:rsidRPr="00FC24B5">
                              <w:rPr>
                                <w:b/>
                                <w:sz w:val="20"/>
                                <w:szCs w:val="20"/>
                              </w:rPr>
                              <w:t xml:space="preserve">des groupes vulnérables pour une Croissance Economique inclusive </w:t>
                            </w:r>
                          </w:p>
                          <w:p w:rsidR="0007116D" w:rsidRPr="00311B3E" w:rsidRDefault="0007116D" w:rsidP="00566966">
                            <w:pPr>
                              <w:jc w:val="center"/>
                              <w:rPr>
                                <w:b/>
                                <w:sz w:val="20"/>
                                <w:szCs w:val="20"/>
                              </w:rPr>
                            </w:pP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54" type="#_x0000_t202" style="position:absolute;margin-left:378.1pt;margin-top:96.75pt;width:163.65pt;height:7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" fillcolor="white [3201]" strokecolor="#d99594 [1941]" strokeweight="1pt">
                <v:fill color2="#e5b8b7 [1301]" focus="100%" type="gradient"/>
                <v:shadow on="t" color="#622423 [1605]" opacity=".5" offset="1pt"/>
                <v:textbox>
                  <w:txbxContent>
                    <w:p w:rsidR="0007116D" w:rsidRPr="00FC24B5" w:rsidRDefault="0007116D" w:rsidP="00566966">
                      <w:pPr>
                        <w:jc w:val="center"/>
                        <w:rPr>
                          <w:b/>
                          <w:sz w:val="20"/>
                          <w:szCs w:val="20"/>
                          <w:u w:val="single"/>
                        </w:rPr>
                      </w:pPr>
                      <w:r>
                        <w:rPr>
                          <w:b/>
                          <w:sz w:val="20"/>
                          <w:szCs w:val="20"/>
                          <w:u w:val="single"/>
                        </w:rPr>
                        <w:t>Volet 2.1</w:t>
                      </w:r>
                    </w:p>
                    <w:p w:rsidR="0007116D" w:rsidRPr="00FC24B5" w:rsidRDefault="0007116D" w:rsidP="00566966">
                      <w:pPr>
                        <w:jc w:val="center"/>
                        <w:rPr>
                          <w:b/>
                          <w:sz w:val="20"/>
                          <w:szCs w:val="20"/>
                        </w:rPr>
                      </w:pPr>
                      <w:r w:rsidRPr="00FC24B5">
                        <w:rPr>
                          <w:b/>
                          <w:sz w:val="20"/>
                          <w:szCs w:val="20"/>
                        </w:rPr>
                        <w:t>Renforc</w:t>
                      </w:r>
                      <w:r>
                        <w:rPr>
                          <w:b/>
                          <w:sz w:val="20"/>
                          <w:szCs w:val="20"/>
                        </w:rPr>
                        <w:t xml:space="preserve">ement de la Protection Sociale </w:t>
                      </w:r>
                      <w:r w:rsidRPr="00FC24B5">
                        <w:rPr>
                          <w:b/>
                          <w:sz w:val="20"/>
                          <w:szCs w:val="20"/>
                        </w:rPr>
                        <w:t xml:space="preserve">des groupes vulnérables pour une Croissance Economique inclusive </w:t>
                      </w:r>
                    </w:p>
                    <w:p w:rsidR="0007116D" w:rsidRPr="00311B3E" w:rsidRDefault="0007116D" w:rsidP="00566966">
                      <w:pPr>
                        <w:jc w:val="center"/>
                        <w:rPr>
                          <w:b/>
                          <w:sz w:val="20"/>
                          <w:szCs w:val="20"/>
                        </w:rPr>
                      </w:pP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691520" behindDoc="0" locked="0" layoutInCell="1" allowOverlap="1" wp14:anchorId="5CA02A20" wp14:editId="077CEC1D">
                <wp:simplePos x="0" y="0"/>
                <wp:positionH relativeFrom="column">
                  <wp:posOffset>7096125</wp:posOffset>
                </wp:positionH>
                <wp:positionV relativeFrom="paragraph">
                  <wp:posOffset>1228725</wp:posOffset>
                </wp:positionV>
                <wp:extent cx="1932305" cy="991870"/>
                <wp:effectExtent l="0" t="0" r="29845" b="55880"/>
                <wp:wrapNone/>
                <wp:docPr id="2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9187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Pr="00FC24B5" w:rsidRDefault="0007116D" w:rsidP="00566966">
                            <w:pPr>
                              <w:jc w:val="center"/>
                              <w:rPr>
                                <w:b/>
                                <w:sz w:val="20"/>
                                <w:szCs w:val="20"/>
                                <w:u w:val="single"/>
                              </w:rPr>
                            </w:pPr>
                            <w:r w:rsidRPr="00FC24B5">
                              <w:rPr>
                                <w:b/>
                                <w:sz w:val="20"/>
                                <w:szCs w:val="20"/>
                                <w:u w:val="single"/>
                              </w:rPr>
                              <w:t>Volet 2</w:t>
                            </w:r>
                            <w:r>
                              <w:rPr>
                                <w:b/>
                                <w:sz w:val="20"/>
                                <w:szCs w:val="20"/>
                                <w:u w:val="single"/>
                              </w:rPr>
                              <w:t>.2</w:t>
                            </w:r>
                          </w:p>
                          <w:p w:rsidR="0007116D" w:rsidRPr="00FC24B5" w:rsidRDefault="0007116D" w:rsidP="00566966">
                            <w:pPr>
                              <w:jc w:val="center"/>
                              <w:rPr>
                                <w:b/>
                                <w:sz w:val="20"/>
                                <w:szCs w:val="20"/>
                              </w:rPr>
                            </w:pPr>
                            <w:r w:rsidRPr="00FC24B5">
                              <w:rPr>
                                <w:b/>
                                <w:sz w:val="20"/>
                                <w:szCs w:val="20"/>
                              </w:rPr>
                              <w:t>Appui au pilotage stratégique de la SNDES et au suivi de la pauvreté pour la promotion du développement humain durable</w:t>
                            </w:r>
                          </w:p>
                          <w:p w:rsidR="0007116D" w:rsidRPr="00FC24B5" w:rsidRDefault="0007116D" w:rsidP="00566966">
                            <w:pPr>
                              <w:jc w:val="center"/>
                              <w:rPr>
                                <w:b/>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58.75pt;margin-top:96.75pt;width:152.15pt;height:78.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" fillcolor="white [3201]" strokecolor="#d99594 [1941]" strokeweight="1pt">
                <v:fill color2="#e5b8b7 [1301]" focus="100%" type="gradient"/>
                <v:shadow on="t" color="#622423 [1605]" opacity=".5" offset="1pt"/>
                <v:textbox>
                  <w:txbxContent>
                    <w:p w:rsidR="0007116D" w:rsidRPr="00FC24B5" w:rsidRDefault="0007116D" w:rsidP="00566966">
                      <w:pPr>
                        <w:jc w:val="center"/>
                        <w:rPr>
                          <w:b/>
                          <w:sz w:val="20"/>
                          <w:szCs w:val="20"/>
                          <w:u w:val="single"/>
                        </w:rPr>
                      </w:pPr>
                      <w:r w:rsidRPr="00FC24B5">
                        <w:rPr>
                          <w:b/>
                          <w:sz w:val="20"/>
                          <w:szCs w:val="20"/>
                          <w:u w:val="single"/>
                        </w:rPr>
                        <w:t>Volet 2</w:t>
                      </w:r>
                      <w:r>
                        <w:rPr>
                          <w:b/>
                          <w:sz w:val="20"/>
                          <w:szCs w:val="20"/>
                          <w:u w:val="single"/>
                        </w:rPr>
                        <w:t>.2</w:t>
                      </w:r>
                    </w:p>
                    <w:p w:rsidR="0007116D" w:rsidRPr="00FC24B5" w:rsidRDefault="0007116D" w:rsidP="00566966">
                      <w:pPr>
                        <w:jc w:val="center"/>
                        <w:rPr>
                          <w:b/>
                          <w:sz w:val="20"/>
                          <w:szCs w:val="20"/>
                        </w:rPr>
                      </w:pPr>
                      <w:r w:rsidRPr="00FC24B5">
                        <w:rPr>
                          <w:b/>
                          <w:sz w:val="20"/>
                          <w:szCs w:val="20"/>
                        </w:rPr>
                        <w:t>Appui au pilotage stratégique de la SNDES et au suivi de la pauvreté pour la promotion du développement humain durable</w:t>
                      </w:r>
                    </w:p>
                    <w:p w:rsidR="0007116D" w:rsidRPr="00FC24B5" w:rsidRDefault="0007116D" w:rsidP="00566966">
                      <w:pPr>
                        <w:jc w:val="center"/>
                        <w:rPr>
                          <w:b/>
                          <w:sz w:val="20"/>
                          <w:szCs w:val="20"/>
                          <w:u w:val="single"/>
                        </w:rPr>
                      </w:pPr>
                    </w:p>
                  </w:txbxContent>
                </v:textbox>
              </v:shape>
            </w:pict>
          </mc:Fallback>
        </mc:AlternateContent>
      </w:r>
      <w:r w:rsidR="00546031">
        <w:rPr>
          <w:noProof/>
          <w:lang w:val="wo-SN" w:eastAsia="wo-SN"/>
        </w:rPr>
        <mc:AlternateContent>
          <mc:Choice Requires="wps">
            <w:drawing>
              <wp:anchor distT="0" distB="0" distL="114300" distR="114300" simplePos="0" relativeHeight="251695616" behindDoc="0" locked="0" layoutInCell="1" allowOverlap="1" wp14:anchorId="5E7AC9E2" wp14:editId="279FC988">
                <wp:simplePos x="0" y="0"/>
                <wp:positionH relativeFrom="column">
                  <wp:posOffset>8114030</wp:posOffset>
                </wp:positionH>
                <wp:positionV relativeFrom="paragraph">
                  <wp:posOffset>953135</wp:posOffset>
                </wp:positionV>
                <wp:extent cx="635" cy="275590"/>
                <wp:effectExtent l="76200" t="0" r="75565" b="48260"/>
                <wp:wrapNone/>
                <wp:docPr id="22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38.9pt;margin-top:75.05pt;width:.05pt;height:21.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sAOQIAAGEEAAAOAAAAZHJzL2Uyb0RvYy54bWysVMuO2yAU3VfqPyD2GT8SZx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">
                <v:stroke endarrow="block"/>
              </v:shape>
            </w:pict>
          </mc:Fallback>
        </mc:AlternateContent>
      </w:r>
      <w:r w:rsidR="00546031">
        <w:rPr>
          <w:noProof/>
          <w:lang w:val="wo-SN" w:eastAsia="wo-SN"/>
        </w:rPr>
        <mc:AlternateContent>
          <mc:Choice Requires="wps">
            <w:drawing>
              <wp:anchor distT="4294967294" distB="4294967294" distL="114300" distR="114300" simplePos="0" relativeHeight="251693568" behindDoc="0" locked="0" layoutInCell="1" allowOverlap="1" wp14:anchorId="3803257F" wp14:editId="6BC250BA">
                <wp:simplePos x="0" y="0"/>
                <wp:positionH relativeFrom="column">
                  <wp:posOffset>5931535</wp:posOffset>
                </wp:positionH>
                <wp:positionV relativeFrom="paragraph">
                  <wp:posOffset>953134</wp:posOffset>
                </wp:positionV>
                <wp:extent cx="2182495" cy="0"/>
                <wp:effectExtent l="0" t="0" r="27305" b="19050"/>
                <wp:wrapNone/>
                <wp:docPr id="22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67.05pt;margin-top:75.05pt;width:171.85pt;height:0;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"/>
            </w:pict>
          </mc:Fallback>
        </mc:AlternateContent>
      </w:r>
      <w:r w:rsidR="00546031">
        <w:rPr>
          <w:noProof/>
          <w:lang w:val="wo-SN" w:eastAsia="wo-SN"/>
        </w:rPr>
        <mc:AlternateContent>
          <mc:Choice Requires="wps">
            <w:drawing>
              <wp:anchor distT="0" distB="0" distL="114300" distR="114300" simplePos="0" relativeHeight="251694592" behindDoc="0" locked="0" layoutInCell="1" allowOverlap="1" wp14:anchorId="189FD660" wp14:editId="46EFDC71">
                <wp:simplePos x="0" y="0"/>
                <wp:positionH relativeFrom="column">
                  <wp:posOffset>5931535</wp:posOffset>
                </wp:positionH>
                <wp:positionV relativeFrom="paragraph">
                  <wp:posOffset>953135</wp:posOffset>
                </wp:positionV>
                <wp:extent cx="635" cy="275590"/>
                <wp:effectExtent l="76200" t="0" r="75565" b="48260"/>
                <wp:wrapNone/>
                <wp:docPr id="21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67.05pt;margin-top:75.05pt;width:.05pt;height:21.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QHOQIAAGEEAAAOAAAAZHJzL2Uyb0RvYy54bWysVMuO2yAU3VfqPyD2iR8TZx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">
                <v:stroke endarrow="block"/>
              </v:shape>
            </w:pict>
          </mc:Fallback>
        </mc:AlternateContent>
      </w:r>
      <w:r w:rsidR="00546031">
        <w:rPr>
          <w:noProof/>
          <w:lang w:val="wo-SN" w:eastAsia="wo-SN"/>
        </w:rPr>
        <mc:AlternateContent>
          <mc:Choice Requires="wps">
            <w:drawing>
              <wp:anchor distT="0" distB="0" distL="114300" distR="114300" simplePos="0" relativeHeight="251692544" behindDoc="0" locked="0" layoutInCell="1" allowOverlap="1" wp14:anchorId="7AE8C466" wp14:editId="4EC365BB">
                <wp:simplePos x="0" y="0"/>
                <wp:positionH relativeFrom="column">
                  <wp:posOffset>7018655</wp:posOffset>
                </wp:positionH>
                <wp:positionV relativeFrom="paragraph">
                  <wp:posOffset>648335</wp:posOffset>
                </wp:positionV>
                <wp:extent cx="635" cy="304800"/>
                <wp:effectExtent l="76200" t="0" r="75565" b="57150"/>
                <wp:wrapNone/>
                <wp:docPr id="2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552.65pt;margin-top:51.05pt;width:.05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05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">
                <v:stroke endarrow="block"/>
              </v:shape>
            </w:pict>
          </mc:Fallback>
        </mc:AlternateContent>
      </w:r>
      <w:r w:rsidR="00546031">
        <w:rPr>
          <w:noProof/>
          <w:lang w:val="wo-SN" w:eastAsia="wo-SN"/>
        </w:rPr>
        <mc:AlternateContent>
          <mc:Choice Requires="wps">
            <w:drawing>
              <wp:anchor distT="0" distB="0" distL="114300" distR="114300" simplePos="0" relativeHeight="251689472" behindDoc="0" locked="0" layoutInCell="1" allowOverlap="1" wp14:anchorId="39228755" wp14:editId="7CAE9DE5">
                <wp:simplePos x="0" y="0"/>
                <wp:positionH relativeFrom="column">
                  <wp:posOffset>1480185</wp:posOffset>
                </wp:positionH>
                <wp:positionV relativeFrom="paragraph">
                  <wp:posOffset>5107940</wp:posOffset>
                </wp:positionV>
                <wp:extent cx="130810" cy="635"/>
                <wp:effectExtent l="0" t="0" r="21590" b="37465"/>
                <wp:wrapNone/>
                <wp:docPr id="2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16.55pt;margin-top:402.2pt;width:10.3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42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" strokeweight="1.5pt"/>
            </w:pict>
          </mc:Fallback>
        </mc:AlternateContent>
      </w:r>
      <w:r w:rsidR="00546031">
        <w:rPr>
          <w:noProof/>
          <w:lang w:val="wo-SN" w:eastAsia="wo-SN"/>
        </w:rPr>
        <mc:AlternateContent>
          <mc:Choice Requires="wps">
            <w:drawing>
              <wp:anchor distT="4294967294" distB="4294967294" distL="114300" distR="114300" simplePos="0" relativeHeight="251687424" behindDoc="0" locked="0" layoutInCell="1" allowOverlap="1" wp14:anchorId="51EC481C" wp14:editId="709745FE">
                <wp:simplePos x="0" y="0"/>
                <wp:positionH relativeFrom="column">
                  <wp:posOffset>1480185</wp:posOffset>
                </wp:positionH>
                <wp:positionV relativeFrom="paragraph">
                  <wp:posOffset>2839084</wp:posOffset>
                </wp:positionV>
                <wp:extent cx="130810" cy="0"/>
                <wp:effectExtent l="0" t="0" r="21590" b="19050"/>
                <wp:wrapNone/>
                <wp:docPr id="21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16.55pt;margin-top:223.55pt;width:10.3pt;height:0;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q+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" strokeweight="1.5pt"/>
            </w:pict>
          </mc:Fallback>
        </mc:AlternateContent>
      </w:r>
      <w:r w:rsidR="00546031">
        <w:rPr>
          <w:noProof/>
          <w:lang w:val="wo-SN" w:eastAsia="wo-SN"/>
        </w:rPr>
        <mc:AlternateContent>
          <mc:Choice Requires="wps">
            <w:drawing>
              <wp:anchor distT="0" distB="0" distL="114298" distR="114298" simplePos="0" relativeHeight="251685376" behindDoc="0" locked="0" layoutInCell="1" allowOverlap="1" wp14:anchorId="766509B8" wp14:editId="1D32E024">
                <wp:simplePos x="0" y="0"/>
                <wp:positionH relativeFrom="column">
                  <wp:posOffset>1480184</wp:posOffset>
                </wp:positionH>
                <wp:positionV relativeFrom="paragraph">
                  <wp:posOffset>2164080</wp:posOffset>
                </wp:positionV>
                <wp:extent cx="0" cy="2943860"/>
                <wp:effectExtent l="0" t="0" r="19050" b="27940"/>
                <wp:wrapNone/>
                <wp:docPr id="2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6.55pt;margin-top:170.4pt;width:0;height:231.8pt;z-index:251685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WIQIAAD8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" strokeweight="1.5pt"/>
            </w:pict>
          </mc:Fallback>
        </mc:AlternateContent>
      </w:r>
      <w:r w:rsidR="00546031">
        <w:rPr>
          <w:noProof/>
          <w:lang w:val="wo-SN" w:eastAsia="wo-SN"/>
        </w:rPr>
        <mc:AlternateContent>
          <mc:Choice Requires="wps">
            <w:drawing>
              <wp:anchor distT="4294967294" distB="4294967294" distL="114300" distR="114300" simplePos="0" relativeHeight="251684352" behindDoc="0" locked="0" layoutInCell="1" allowOverlap="1" wp14:anchorId="43CD8824" wp14:editId="3EEC965C">
                <wp:simplePos x="0" y="0"/>
                <wp:positionH relativeFrom="column">
                  <wp:posOffset>-477520</wp:posOffset>
                </wp:positionH>
                <wp:positionV relativeFrom="paragraph">
                  <wp:posOffset>5107939</wp:posOffset>
                </wp:positionV>
                <wp:extent cx="130810" cy="0"/>
                <wp:effectExtent l="0" t="0" r="21590" b="19050"/>
                <wp:wrapNone/>
                <wp:docPr id="2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7.6pt;margin-top:402.2pt;width:10.3pt;height:0;z-index:25168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" strokeweight="1.5pt"/>
            </w:pict>
          </mc:Fallback>
        </mc:AlternateContent>
      </w:r>
      <w:r w:rsidR="00546031">
        <w:rPr>
          <w:noProof/>
          <w:lang w:val="wo-SN" w:eastAsia="wo-SN"/>
        </w:rPr>
        <mc:AlternateContent>
          <mc:Choice Requires="wps">
            <w:drawing>
              <wp:anchor distT="0" distB="0" distL="114300" distR="114300" simplePos="0" relativeHeight="251680256" behindDoc="0" locked="0" layoutInCell="1" allowOverlap="1" wp14:anchorId="155113A0" wp14:editId="626AB08C">
                <wp:simplePos x="0" y="0"/>
                <wp:positionH relativeFrom="column">
                  <wp:posOffset>-324485</wp:posOffset>
                </wp:positionH>
                <wp:positionV relativeFrom="paragraph">
                  <wp:posOffset>3524250</wp:posOffset>
                </wp:positionV>
                <wp:extent cx="1554480" cy="905510"/>
                <wp:effectExtent l="0" t="0" r="45720" b="66040"/>
                <wp:wrapNone/>
                <wp:docPr id="2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1.1.2</w:t>
                            </w:r>
                          </w:p>
                          <w:p w:rsidR="0007116D" w:rsidRPr="003E69CD" w:rsidRDefault="0007116D" w:rsidP="00566966">
                            <w:pPr>
                              <w:jc w:val="center"/>
                              <w:rPr>
                                <w:sz w:val="16"/>
                                <w:szCs w:val="16"/>
                              </w:rPr>
                            </w:pPr>
                            <w:r w:rsidRPr="003E69CD">
                              <w:rPr>
                                <w:sz w:val="16"/>
                                <w:szCs w:val="16"/>
                              </w:rPr>
                              <w:t>L’accès aux mécanismes de financement au profit des femmes et des jeunes porteurs</w:t>
                            </w:r>
                            <w:r>
                              <w:rPr>
                                <w:sz w:val="16"/>
                                <w:szCs w:val="16"/>
                              </w:rPr>
                              <w:t>/</w:t>
                            </w:r>
                            <w:proofErr w:type="spellStart"/>
                            <w:r>
                              <w:rPr>
                                <w:sz w:val="16"/>
                                <w:szCs w:val="16"/>
                              </w:rPr>
                              <w:t>euses</w:t>
                            </w:r>
                            <w:proofErr w:type="spellEnd"/>
                            <w:r w:rsidRPr="003E69CD">
                              <w:rPr>
                                <w:sz w:val="16"/>
                                <w:szCs w:val="16"/>
                              </w:rPr>
                              <w:t xml:space="preserve"> de projets est renforcé </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6" type="#_x0000_t202" style="position:absolute;margin-left:-25.55pt;margin-top:277.5pt;width:122.4pt;height:7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1.1.2</w:t>
                      </w:r>
                    </w:p>
                    <w:p w:rsidR="0007116D" w:rsidRPr="003E69CD" w:rsidRDefault="0007116D" w:rsidP="00566966">
                      <w:pPr>
                        <w:jc w:val="center"/>
                        <w:rPr>
                          <w:sz w:val="16"/>
                          <w:szCs w:val="16"/>
                        </w:rPr>
                      </w:pPr>
                      <w:r w:rsidRPr="003E69CD">
                        <w:rPr>
                          <w:sz w:val="16"/>
                          <w:szCs w:val="16"/>
                        </w:rPr>
                        <w:t>L’accès aux mécanismes de financement au profit des femmes et des jeunes porteurs</w:t>
                      </w:r>
                      <w:r>
                        <w:rPr>
                          <w:sz w:val="16"/>
                          <w:szCs w:val="16"/>
                        </w:rPr>
                        <w:t>/</w:t>
                      </w:r>
                      <w:proofErr w:type="spellStart"/>
                      <w:r>
                        <w:rPr>
                          <w:sz w:val="16"/>
                          <w:szCs w:val="16"/>
                        </w:rPr>
                        <w:t>euses</w:t>
                      </w:r>
                      <w:proofErr w:type="spellEnd"/>
                      <w:r w:rsidRPr="003E69CD">
                        <w:rPr>
                          <w:sz w:val="16"/>
                          <w:szCs w:val="16"/>
                        </w:rPr>
                        <w:t xml:space="preserve"> de projets est renforcé </w:t>
                      </w:r>
                    </w:p>
                    <w:p w:rsidR="0007116D" w:rsidRDefault="0007116D" w:rsidP="00566966"/>
                  </w:txbxContent>
                </v:textbox>
              </v:shape>
            </w:pict>
          </mc:Fallback>
        </mc:AlternateContent>
      </w:r>
      <w:r w:rsidR="00546031">
        <w:rPr>
          <w:noProof/>
          <w:lang w:val="wo-SN" w:eastAsia="wo-SN"/>
        </w:rPr>
        <mc:AlternateContent>
          <mc:Choice Requires="wps">
            <w:drawing>
              <wp:anchor distT="4294967294" distB="4294967294" distL="114300" distR="114300" simplePos="0" relativeHeight="251683328" behindDoc="0" locked="0" layoutInCell="1" allowOverlap="1" wp14:anchorId="3203D961" wp14:editId="58B73501">
                <wp:simplePos x="0" y="0"/>
                <wp:positionH relativeFrom="column">
                  <wp:posOffset>-455295</wp:posOffset>
                </wp:positionH>
                <wp:positionV relativeFrom="paragraph">
                  <wp:posOffset>3961129</wp:posOffset>
                </wp:positionV>
                <wp:extent cx="130810" cy="0"/>
                <wp:effectExtent l="0" t="0" r="21590" b="19050"/>
                <wp:wrapNone/>
                <wp:docPr id="21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5.85pt;margin-top:311.9pt;width:10.3pt;height:0;z-index:251683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" strokeweight="1.5pt"/>
            </w:pict>
          </mc:Fallback>
        </mc:AlternateContent>
      </w:r>
      <w:r w:rsidR="00546031">
        <w:rPr>
          <w:noProof/>
          <w:lang w:val="wo-SN" w:eastAsia="wo-SN"/>
        </w:rPr>
        <mc:AlternateContent>
          <mc:Choice Requires="wps">
            <w:drawing>
              <wp:anchor distT="4294967294" distB="4294967294" distL="114300" distR="114300" simplePos="0" relativeHeight="251682304" behindDoc="0" locked="0" layoutInCell="1" allowOverlap="1" wp14:anchorId="07794E3E" wp14:editId="53BB630F">
                <wp:simplePos x="0" y="0"/>
                <wp:positionH relativeFrom="column">
                  <wp:posOffset>-476885</wp:posOffset>
                </wp:positionH>
                <wp:positionV relativeFrom="paragraph">
                  <wp:posOffset>2839084</wp:posOffset>
                </wp:positionV>
                <wp:extent cx="130810" cy="0"/>
                <wp:effectExtent l="0" t="0" r="21590" b="19050"/>
                <wp:wrapNone/>
                <wp:docPr id="21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7.55pt;margin-top:223.55pt;width:10.3pt;height:0;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" strokeweight="1.5pt"/>
            </w:pict>
          </mc:Fallback>
        </mc:AlternateContent>
      </w:r>
      <w:r w:rsidR="00546031">
        <w:rPr>
          <w:noProof/>
          <w:lang w:val="wo-SN" w:eastAsia="wo-SN"/>
        </w:rPr>
        <mc:AlternateContent>
          <mc:Choice Requires="wps">
            <w:drawing>
              <wp:anchor distT="0" distB="0" distL="114298" distR="114298" simplePos="0" relativeHeight="251677184" behindDoc="0" locked="0" layoutInCell="1" allowOverlap="1" wp14:anchorId="56D41BAD" wp14:editId="2236A4E6">
                <wp:simplePos x="0" y="0"/>
                <wp:positionH relativeFrom="column">
                  <wp:posOffset>-476886</wp:posOffset>
                </wp:positionH>
                <wp:positionV relativeFrom="paragraph">
                  <wp:posOffset>2164080</wp:posOffset>
                </wp:positionV>
                <wp:extent cx="0" cy="2943860"/>
                <wp:effectExtent l="0" t="0" r="19050" b="27940"/>
                <wp:wrapNone/>
                <wp:docPr id="21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7.55pt;margin-top:170.4pt;width:0;height:231.8pt;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" strokeweight="1.5pt"/>
            </w:pict>
          </mc:Fallback>
        </mc:AlternateContent>
      </w:r>
      <w:r w:rsidR="00546031">
        <w:rPr>
          <w:noProof/>
          <w:lang w:val="wo-SN" w:eastAsia="wo-SN"/>
        </w:rPr>
        <mc:AlternateContent>
          <mc:Choice Requires="wps">
            <w:drawing>
              <wp:anchor distT="0" distB="0" distL="114300" distR="114300" simplePos="0" relativeHeight="251681280" behindDoc="0" locked="0" layoutInCell="1" allowOverlap="1" wp14:anchorId="2560D85C" wp14:editId="0F58FBDF">
                <wp:simplePos x="0" y="0"/>
                <wp:positionH relativeFrom="column">
                  <wp:posOffset>-346075</wp:posOffset>
                </wp:positionH>
                <wp:positionV relativeFrom="paragraph">
                  <wp:posOffset>4625340</wp:posOffset>
                </wp:positionV>
                <wp:extent cx="1576070" cy="905510"/>
                <wp:effectExtent l="0" t="0" r="43180" b="66040"/>
                <wp:wrapNone/>
                <wp:docPr id="20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 1.1.3</w:t>
                            </w:r>
                          </w:p>
                          <w:p w:rsidR="0007116D" w:rsidRPr="003709D6" w:rsidRDefault="0007116D" w:rsidP="00566966">
                            <w:pPr>
                              <w:jc w:val="center"/>
                              <w:rPr>
                                <w:sz w:val="16"/>
                                <w:szCs w:val="16"/>
                              </w:rPr>
                            </w:pPr>
                            <w:r w:rsidRPr="003709D6">
                              <w:rPr>
                                <w:sz w:val="16"/>
                                <w:szCs w:val="16"/>
                              </w:rPr>
                              <w:t xml:space="preserve">Des infrastructures et équipements de soutien à l’économie locale sont mis en place et renforcés </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27.25pt;margin-top:364.2pt;width:124.1pt;height:71.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 1.1.3</w:t>
                      </w:r>
                    </w:p>
                    <w:p w:rsidR="0007116D" w:rsidRPr="003709D6" w:rsidRDefault="0007116D" w:rsidP="00566966">
                      <w:pPr>
                        <w:jc w:val="center"/>
                        <w:rPr>
                          <w:sz w:val="16"/>
                          <w:szCs w:val="16"/>
                        </w:rPr>
                      </w:pPr>
                      <w:r w:rsidRPr="003709D6">
                        <w:rPr>
                          <w:sz w:val="16"/>
                          <w:szCs w:val="16"/>
                        </w:rPr>
                        <w:t xml:space="preserve">Des infrastructures et équipements de soutien à l’économie locale sont mis en place et renforcés </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678208" behindDoc="0" locked="0" layoutInCell="1" allowOverlap="1" wp14:anchorId="63C34133" wp14:editId="54A91B4A">
                <wp:simplePos x="0" y="0"/>
                <wp:positionH relativeFrom="column">
                  <wp:posOffset>-346075</wp:posOffset>
                </wp:positionH>
                <wp:positionV relativeFrom="paragraph">
                  <wp:posOffset>2373630</wp:posOffset>
                </wp:positionV>
                <wp:extent cx="1576070" cy="905510"/>
                <wp:effectExtent l="0" t="0" r="43180" b="66040"/>
                <wp:wrapNone/>
                <wp:docPr id="20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566966">
                            <w:pPr>
                              <w:jc w:val="center"/>
                              <w:rPr>
                                <w:b/>
                                <w:u w:val="single"/>
                              </w:rPr>
                            </w:pPr>
                            <w:r>
                              <w:rPr>
                                <w:b/>
                                <w:u w:val="single"/>
                              </w:rPr>
                              <w:t>Produit</w:t>
                            </w:r>
                            <w:r w:rsidRPr="000507F3">
                              <w:rPr>
                                <w:b/>
                                <w:u w:val="single"/>
                              </w:rPr>
                              <w:t xml:space="preserve"> 1</w:t>
                            </w:r>
                            <w:r>
                              <w:rPr>
                                <w:b/>
                                <w:u w:val="single"/>
                              </w:rPr>
                              <w:t>.1.1</w:t>
                            </w:r>
                          </w:p>
                          <w:p w:rsidR="0007116D" w:rsidRPr="00635A2D" w:rsidRDefault="0007116D" w:rsidP="00566966">
                            <w:pPr>
                              <w:jc w:val="center"/>
                              <w:rPr>
                                <w:sz w:val="16"/>
                                <w:szCs w:val="16"/>
                              </w:rPr>
                            </w:pPr>
                            <w:r w:rsidRPr="00635A2D">
                              <w:rPr>
                                <w:sz w:val="16"/>
                                <w:szCs w:val="16"/>
                              </w:rPr>
                              <w:t>Les capacités managériales,  techniques et technologiques des porteurs d’initiatives et des partenaires institutionnels sont renforcées</w:t>
                            </w:r>
                          </w:p>
                          <w:p w:rsidR="0007116D" w:rsidRDefault="0007116D" w:rsidP="005669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margin-left:-27.25pt;margin-top:186.9pt;width:124.1pt;height:71.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566966">
                      <w:pPr>
                        <w:jc w:val="center"/>
                        <w:rPr>
                          <w:b/>
                          <w:u w:val="single"/>
                        </w:rPr>
                      </w:pPr>
                      <w:r>
                        <w:rPr>
                          <w:b/>
                          <w:u w:val="single"/>
                        </w:rPr>
                        <w:t>Produit</w:t>
                      </w:r>
                      <w:r w:rsidRPr="000507F3">
                        <w:rPr>
                          <w:b/>
                          <w:u w:val="single"/>
                        </w:rPr>
                        <w:t xml:space="preserve"> 1</w:t>
                      </w:r>
                      <w:r>
                        <w:rPr>
                          <w:b/>
                          <w:u w:val="single"/>
                        </w:rPr>
                        <w:t>.1.1</w:t>
                      </w:r>
                    </w:p>
                    <w:p w:rsidR="0007116D" w:rsidRPr="00635A2D" w:rsidRDefault="0007116D" w:rsidP="00566966">
                      <w:pPr>
                        <w:jc w:val="center"/>
                        <w:rPr>
                          <w:sz w:val="16"/>
                          <w:szCs w:val="16"/>
                        </w:rPr>
                      </w:pPr>
                      <w:r w:rsidRPr="00635A2D">
                        <w:rPr>
                          <w:sz w:val="16"/>
                          <w:szCs w:val="16"/>
                        </w:rPr>
                        <w:t>Les capacités managériales,  techniques et technologiques des porteurs d’initiatives et des partenaires institutionnels sont renforcées</w:t>
                      </w:r>
                    </w:p>
                    <w:p w:rsidR="0007116D" w:rsidRDefault="0007116D" w:rsidP="00566966"/>
                  </w:txbxContent>
                </v:textbox>
              </v:shape>
            </w:pict>
          </mc:Fallback>
        </mc:AlternateContent>
      </w:r>
      <w:r w:rsidR="00546031">
        <w:rPr>
          <w:noProof/>
          <w:lang w:val="wo-SN" w:eastAsia="wo-SN"/>
        </w:rPr>
        <mc:AlternateContent>
          <mc:Choice Requires="wps">
            <w:drawing>
              <wp:anchor distT="0" distB="0" distL="114300" distR="114300" simplePos="0" relativeHeight="251679232" behindDoc="0" locked="0" layoutInCell="1" allowOverlap="1" wp14:anchorId="7688D6F2" wp14:editId="7AAB05C9">
                <wp:simplePos x="0" y="0"/>
                <wp:positionH relativeFrom="column">
                  <wp:posOffset>2333625</wp:posOffset>
                </wp:positionH>
                <wp:positionV relativeFrom="paragraph">
                  <wp:posOffset>896620</wp:posOffset>
                </wp:positionV>
                <wp:extent cx="635" cy="275590"/>
                <wp:effectExtent l="76200" t="0" r="75565" b="48260"/>
                <wp:wrapNone/>
                <wp:docPr id="20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83.75pt;margin-top:70.6pt;width:.05pt;height:2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B5OA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">
                <v:stroke endarrow="block"/>
              </v:shape>
            </w:pict>
          </mc:Fallback>
        </mc:AlternateContent>
      </w:r>
      <w:r w:rsidR="00546031">
        <w:rPr>
          <w:noProof/>
          <w:lang w:val="wo-SN" w:eastAsia="wo-SN"/>
        </w:rPr>
        <mc:AlternateContent>
          <mc:Choice Requires="wps">
            <w:drawing>
              <wp:anchor distT="0" distB="0" distL="114300" distR="114300" simplePos="0" relativeHeight="251674112" behindDoc="0" locked="0" layoutInCell="1" allowOverlap="1" wp14:anchorId="0E09E43D" wp14:editId="2C85A126">
                <wp:simplePos x="0" y="0"/>
                <wp:positionH relativeFrom="column">
                  <wp:posOffset>417830</wp:posOffset>
                </wp:positionH>
                <wp:positionV relativeFrom="paragraph">
                  <wp:posOffset>896620</wp:posOffset>
                </wp:positionV>
                <wp:extent cx="635" cy="275590"/>
                <wp:effectExtent l="76200" t="0" r="75565" b="48260"/>
                <wp:wrapNone/>
                <wp:docPr id="20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2.9pt;margin-top:70.6pt;width:.05pt;height:2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">
                <v:stroke endarrow="block"/>
              </v:shape>
            </w:pict>
          </mc:Fallback>
        </mc:AlternateContent>
      </w:r>
      <w:r w:rsidR="00546031">
        <w:rPr>
          <w:noProof/>
          <w:lang w:val="wo-SN" w:eastAsia="wo-SN"/>
        </w:rPr>
        <mc:AlternateContent>
          <mc:Choice Requires="wps">
            <w:drawing>
              <wp:anchor distT="4294967294" distB="4294967294" distL="114300" distR="114300" simplePos="0" relativeHeight="251673088" behindDoc="0" locked="0" layoutInCell="1" allowOverlap="1" wp14:anchorId="1D83EFFF" wp14:editId="699ABE29">
                <wp:simplePos x="0" y="0"/>
                <wp:positionH relativeFrom="column">
                  <wp:posOffset>418465</wp:posOffset>
                </wp:positionH>
                <wp:positionV relativeFrom="paragraph">
                  <wp:posOffset>896619</wp:posOffset>
                </wp:positionV>
                <wp:extent cx="1915795" cy="0"/>
                <wp:effectExtent l="0" t="0" r="27305" b="19050"/>
                <wp:wrapNone/>
                <wp:docPr id="20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5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2.95pt;margin-top:70.6pt;width:150.85pt;height:0;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T/IgIAAD4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"/>
            </w:pict>
          </mc:Fallback>
        </mc:AlternateContent>
      </w:r>
      <w:r w:rsidR="00546031">
        <w:rPr>
          <w:noProof/>
          <w:lang w:val="wo-SN" w:eastAsia="wo-SN"/>
        </w:rPr>
        <mc:AlternateContent>
          <mc:Choice Requires="wps">
            <w:drawing>
              <wp:anchor distT="0" distB="0" distL="114298" distR="114298" simplePos="0" relativeHeight="251672064" behindDoc="0" locked="0" layoutInCell="1" allowOverlap="1" wp14:anchorId="707E1165" wp14:editId="2F6E3C1D">
                <wp:simplePos x="0" y="0"/>
                <wp:positionH relativeFrom="column">
                  <wp:posOffset>1396364</wp:posOffset>
                </wp:positionH>
                <wp:positionV relativeFrom="paragraph">
                  <wp:posOffset>648335</wp:posOffset>
                </wp:positionV>
                <wp:extent cx="0" cy="247650"/>
                <wp:effectExtent l="76200" t="0" r="57150" b="57150"/>
                <wp:wrapNone/>
                <wp:docPr id="20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09.95pt;margin-top:51.05pt;width:0;height:19.5pt;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AP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">
                <v:stroke endarrow="block"/>
              </v:shape>
            </w:pict>
          </mc:Fallback>
        </mc:AlternateContent>
      </w:r>
    </w:p>
    <w:p w:rsidR="00B23658" w:rsidRDefault="00B23658" w:rsidP="00710DAD">
      <w:pPr>
        <w:pStyle w:val="Titre2"/>
        <w:shd w:val="clear" w:color="auto" w:fill="8DB3E2" w:themeFill="text2" w:themeFillTint="66"/>
        <w:jc w:val="center"/>
        <w:rPr>
          <w:rFonts w:asciiTheme="minorHAnsi" w:hAnsiTheme="minorHAnsi"/>
          <w:i w:val="0"/>
          <w:sz w:val="36"/>
          <w:szCs w:val="36"/>
        </w:rPr>
        <w:sectPr w:rsidR="00B23658" w:rsidSect="00B23658">
          <w:pgSz w:w="16838" w:h="11906" w:orient="landscape"/>
          <w:pgMar w:top="1418" w:right="992" w:bottom="1843" w:left="992" w:header="709" w:footer="709" w:gutter="0"/>
          <w:cols w:space="708"/>
          <w:docGrid w:linePitch="360"/>
        </w:sectPr>
      </w:pPr>
      <w:bookmarkStart w:id="41" w:name="_Toc352410564"/>
    </w:p>
    <w:p w:rsidR="00F54A83" w:rsidRDefault="008B4EEA">
      <w:pPr>
        <w:pStyle w:val="Titre1"/>
        <w:shd w:val="clear" w:color="auto" w:fill="8DB3E2" w:themeFill="text2" w:themeFillTint="66"/>
        <w:spacing w:before="0" w:after="0"/>
        <w:jc w:val="center"/>
        <w:rPr>
          <w:rFonts w:asciiTheme="minorHAnsi" w:hAnsiTheme="minorHAnsi"/>
          <w:sz w:val="36"/>
          <w:szCs w:val="36"/>
          <w:lang w:val="fr-FR"/>
        </w:rPr>
      </w:pPr>
      <w:bookmarkStart w:id="42" w:name="_Toc355098867"/>
      <w:bookmarkStart w:id="43" w:name="_Toc357633341"/>
      <w:r w:rsidRPr="006420F4">
        <w:rPr>
          <w:rFonts w:asciiTheme="minorHAnsi" w:hAnsiTheme="minorHAnsi"/>
          <w:sz w:val="36"/>
          <w:szCs w:val="36"/>
          <w:lang w:val="fr-FR"/>
        </w:rPr>
        <w:lastRenderedPageBreak/>
        <w:t xml:space="preserve">PARTIE </w:t>
      </w:r>
      <w:r w:rsidR="00576CD1">
        <w:rPr>
          <w:rFonts w:asciiTheme="minorHAnsi" w:hAnsiTheme="minorHAnsi"/>
          <w:sz w:val="36"/>
          <w:szCs w:val="36"/>
          <w:lang w:val="fr-FR"/>
        </w:rPr>
        <w:t>IV</w:t>
      </w:r>
      <w:r w:rsidR="00710DAD" w:rsidRPr="006420F4">
        <w:rPr>
          <w:rFonts w:asciiTheme="minorHAnsi" w:hAnsiTheme="minorHAnsi"/>
          <w:sz w:val="36"/>
          <w:szCs w:val="36"/>
          <w:lang w:val="fr-FR"/>
        </w:rPr>
        <w:t xml:space="preserve"> - </w:t>
      </w:r>
      <w:r w:rsidR="004B5846" w:rsidRPr="006420F4">
        <w:rPr>
          <w:rFonts w:asciiTheme="minorHAnsi" w:hAnsiTheme="minorHAnsi"/>
          <w:sz w:val="36"/>
          <w:szCs w:val="36"/>
          <w:lang w:val="fr-FR"/>
        </w:rPr>
        <w:t>STRATEGIE</w:t>
      </w:r>
      <w:bookmarkEnd w:id="40"/>
      <w:r w:rsidR="00FB71B5" w:rsidRPr="006420F4">
        <w:rPr>
          <w:rFonts w:asciiTheme="minorHAnsi" w:hAnsiTheme="minorHAnsi"/>
          <w:sz w:val="36"/>
          <w:szCs w:val="36"/>
          <w:lang w:val="fr-FR"/>
        </w:rPr>
        <w:t xml:space="preserve"> DE MISE EN OEUVRE</w:t>
      </w:r>
      <w:bookmarkEnd w:id="41"/>
      <w:bookmarkEnd w:id="42"/>
      <w:bookmarkEnd w:id="43"/>
    </w:p>
    <w:p w:rsidR="00E71C93" w:rsidRDefault="00E71C93" w:rsidP="00E71C93">
      <w:pPr>
        <w:pStyle w:val="Paragraphedeliste"/>
        <w:tabs>
          <w:tab w:val="left" w:pos="284"/>
        </w:tabs>
        <w:spacing w:line="240" w:lineRule="auto"/>
        <w:ind w:left="0"/>
        <w:jc w:val="both"/>
        <w:rPr>
          <w:rFonts w:asciiTheme="minorHAnsi" w:hAnsiTheme="minorHAnsi"/>
          <w:bCs/>
        </w:rPr>
      </w:pPr>
    </w:p>
    <w:p w:rsidR="00F54A83" w:rsidRDefault="00E71C93" w:rsidP="009B3E13">
      <w:pPr>
        <w:pStyle w:val="Paragraphedeliste"/>
        <w:numPr>
          <w:ilvl w:val="0"/>
          <w:numId w:val="17"/>
        </w:numPr>
        <w:tabs>
          <w:tab w:val="left" w:pos="284"/>
        </w:tabs>
        <w:spacing w:line="240" w:lineRule="auto"/>
        <w:ind w:left="0" w:firstLine="0"/>
        <w:jc w:val="both"/>
        <w:rPr>
          <w:rFonts w:asciiTheme="minorHAnsi" w:hAnsiTheme="minorHAnsi"/>
          <w:bCs/>
        </w:rPr>
      </w:pPr>
      <w:r>
        <w:rPr>
          <w:rFonts w:asciiTheme="minorHAnsi" w:hAnsiTheme="minorHAnsi"/>
          <w:bCs/>
        </w:rPr>
        <w:t xml:space="preserve"> L</w:t>
      </w:r>
      <w:r w:rsidRPr="00E71C93">
        <w:rPr>
          <w:rFonts w:asciiTheme="minorHAnsi" w:hAnsiTheme="minorHAnsi"/>
          <w:bCs/>
        </w:rPr>
        <w:t xml:space="preserve">e mode opératoire du programme </w:t>
      </w:r>
      <w:r w:rsidR="00905F3F">
        <w:rPr>
          <w:rFonts w:asciiTheme="minorHAnsi" w:hAnsiTheme="minorHAnsi"/>
          <w:bCs/>
        </w:rPr>
        <w:t>PRODES/PRP</w:t>
      </w:r>
      <w:r w:rsidR="00915253">
        <w:rPr>
          <w:rFonts w:asciiTheme="minorHAnsi" w:hAnsiTheme="minorHAnsi"/>
          <w:bCs/>
        </w:rPr>
        <w:t xml:space="preserve"> </w:t>
      </w:r>
      <w:r>
        <w:rPr>
          <w:rFonts w:asciiTheme="minorHAnsi" w:hAnsiTheme="minorHAnsi"/>
          <w:bCs/>
        </w:rPr>
        <w:t xml:space="preserve">repose sur les </w:t>
      </w:r>
      <w:r w:rsidRPr="00E71C93">
        <w:rPr>
          <w:rFonts w:asciiTheme="minorHAnsi" w:hAnsiTheme="minorHAnsi"/>
          <w:bCs/>
        </w:rPr>
        <w:t>principes directeurs que sont l’équité et l’égalité de genre, la démarche de proximité, le principe de subsidiarité, l’approche participative, la décentralisation, le faire-faire et le partenariat</w:t>
      </w:r>
      <w:r w:rsidR="00915253">
        <w:rPr>
          <w:rFonts w:asciiTheme="minorHAnsi" w:hAnsiTheme="minorHAnsi"/>
          <w:bCs/>
        </w:rPr>
        <w:t>,</w:t>
      </w:r>
      <w:r w:rsidRPr="00E71C93">
        <w:rPr>
          <w:rFonts w:asciiTheme="minorHAnsi" w:hAnsiTheme="minorHAnsi"/>
          <w:bCs/>
        </w:rPr>
        <w:t xml:space="preserve"> tels que définis dans la SNDES.</w:t>
      </w:r>
      <w:r w:rsidR="00FD044F">
        <w:rPr>
          <w:rFonts w:asciiTheme="minorHAnsi" w:hAnsiTheme="minorHAnsi"/>
          <w:bCs/>
        </w:rPr>
        <w:t xml:space="preserve"> </w:t>
      </w:r>
      <w:r w:rsidR="00915253">
        <w:rPr>
          <w:rFonts w:asciiTheme="minorHAnsi" w:hAnsiTheme="minorHAnsi"/>
          <w:bCs/>
        </w:rPr>
        <w:t>L</w:t>
      </w:r>
      <w:r w:rsidR="00915253" w:rsidRPr="00E71C93">
        <w:rPr>
          <w:rFonts w:asciiTheme="minorHAnsi" w:hAnsiTheme="minorHAnsi"/>
          <w:bCs/>
        </w:rPr>
        <w:t>’amélioration et la décentralisation des dispositifs de ciblage, de suivi évaluation et d’information sur les conditions de vie des groupes vulnérables, condition d’une meilleure opérationnalisation de la gestion axée sur les résultats, constituera un axe</w:t>
      </w:r>
      <w:r w:rsidR="00FD044F">
        <w:rPr>
          <w:rFonts w:asciiTheme="minorHAnsi" w:hAnsiTheme="minorHAnsi"/>
          <w:bCs/>
        </w:rPr>
        <w:t xml:space="preserve"> </w:t>
      </w:r>
      <w:r w:rsidR="00915253" w:rsidRPr="00E71C93">
        <w:rPr>
          <w:rFonts w:asciiTheme="minorHAnsi" w:hAnsiTheme="minorHAnsi"/>
          <w:bCs/>
        </w:rPr>
        <w:t>majeur dans l’exécution du programme</w:t>
      </w:r>
      <w:r w:rsidR="00FD044F">
        <w:rPr>
          <w:rFonts w:asciiTheme="minorHAnsi" w:hAnsiTheme="minorHAnsi"/>
          <w:bCs/>
        </w:rPr>
        <w:t>.</w:t>
      </w:r>
    </w:p>
    <w:p w:rsidR="00F54A83" w:rsidRDefault="00F54A83">
      <w:pPr>
        <w:pStyle w:val="Paragraphedeliste"/>
        <w:tabs>
          <w:tab w:val="left" w:pos="284"/>
        </w:tabs>
        <w:spacing w:line="240" w:lineRule="auto"/>
        <w:ind w:left="0"/>
        <w:jc w:val="both"/>
        <w:rPr>
          <w:rFonts w:asciiTheme="minorHAnsi" w:hAnsiTheme="minorHAnsi"/>
        </w:rPr>
      </w:pPr>
    </w:p>
    <w:p w:rsidR="00F93FE2" w:rsidRPr="00293B87" w:rsidRDefault="00FD044F" w:rsidP="009B3E13">
      <w:pPr>
        <w:pStyle w:val="Paragraphedeliste"/>
        <w:numPr>
          <w:ilvl w:val="0"/>
          <w:numId w:val="17"/>
        </w:numPr>
        <w:tabs>
          <w:tab w:val="left" w:pos="284"/>
        </w:tabs>
        <w:ind w:left="0" w:firstLine="0"/>
        <w:jc w:val="both"/>
        <w:rPr>
          <w:rFonts w:asciiTheme="minorHAnsi" w:hAnsiTheme="minorHAnsi"/>
        </w:rPr>
      </w:pPr>
      <w:r>
        <w:rPr>
          <w:rFonts w:asciiTheme="minorHAnsi" w:hAnsiTheme="minorHAnsi"/>
        </w:rPr>
        <w:t xml:space="preserve"> </w:t>
      </w:r>
      <w:r w:rsidR="0010792A" w:rsidRPr="00F914A8">
        <w:rPr>
          <w:rFonts w:asciiTheme="minorHAnsi" w:hAnsiTheme="minorHAnsi"/>
          <w:b/>
        </w:rPr>
        <w:t>Au niveau stratégique</w:t>
      </w:r>
      <w:r w:rsidR="0010792A" w:rsidRPr="00293B87">
        <w:rPr>
          <w:rFonts w:asciiTheme="minorHAnsi" w:hAnsiTheme="minorHAnsi"/>
        </w:rPr>
        <w:t>,</w:t>
      </w:r>
      <w:r>
        <w:rPr>
          <w:rFonts w:asciiTheme="minorHAnsi" w:hAnsiTheme="minorHAnsi"/>
        </w:rPr>
        <w:t xml:space="preserve"> </w:t>
      </w:r>
      <w:r w:rsidR="008F5E60">
        <w:rPr>
          <w:rFonts w:asciiTheme="minorHAnsi" w:hAnsiTheme="minorHAnsi"/>
        </w:rPr>
        <w:t>le programme</w:t>
      </w:r>
      <w:r>
        <w:rPr>
          <w:rFonts w:asciiTheme="minorHAnsi" w:hAnsiTheme="minorHAnsi"/>
        </w:rPr>
        <w:t xml:space="preserve"> </w:t>
      </w:r>
      <w:r w:rsidR="00A64F10" w:rsidRPr="00A64F10">
        <w:rPr>
          <w:rFonts w:asciiTheme="minorHAnsi" w:hAnsiTheme="minorHAnsi"/>
        </w:rPr>
        <w:t>vise à</w:t>
      </w:r>
      <w:r w:rsidR="001A318A">
        <w:rPr>
          <w:rFonts w:asciiTheme="minorHAnsi" w:hAnsiTheme="minorHAnsi"/>
        </w:rPr>
        <w:t xml:space="preserve"> </w:t>
      </w:r>
      <w:r w:rsidR="00A64F10" w:rsidRPr="00A64F10">
        <w:rPr>
          <w:rFonts w:asciiTheme="minorHAnsi" w:hAnsiTheme="minorHAnsi"/>
        </w:rPr>
        <w:t xml:space="preserve">contribuer à la construction des bases d’une croissance économique inclusive, à travers le </w:t>
      </w:r>
      <w:r w:rsidR="00A64F10" w:rsidRPr="00A64F10">
        <w:rPr>
          <w:rFonts w:asciiTheme="minorHAnsi" w:hAnsiTheme="minorHAnsi"/>
          <w:b/>
        </w:rPr>
        <w:t>renforcement des leviers d’autonomisation des ménages</w:t>
      </w:r>
      <w:r w:rsidR="00A64F10" w:rsidRPr="00A64F10">
        <w:rPr>
          <w:rFonts w:asciiTheme="minorHAnsi" w:hAnsiTheme="minorHAnsi"/>
        </w:rPr>
        <w:t xml:space="preserve"> </w:t>
      </w:r>
      <w:r w:rsidR="002D3401">
        <w:rPr>
          <w:rFonts w:asciiTheme="minorHAnsi" w:hAnsiTheme="minorHAnsi"/>
        </w:rPr>
        <w:t xml:space="preserve">les plus </w:t>
      </w:r>
      <w:r w:rsidR="00A64F10" w:rsidRPr="00A64F10">
        <w:rPr>
          <w:rFonts w:asciiTheme="minorHAnsi" w:hAnsiTheme="minorHAnsi"/>
        </w:rPr>
        <w:t>pauvres afin qu’ils puissent jouer non seulement leur fonction de socialisation, mais également de création de richesses en tant que noyaux productifs dans une « société sénégalaise émergente dans la solidarité intra et intergénérationnelle ».</w:t>
      </w:r>
      <w:r w:rsidR="00F93FE2" w:rsidRPr="00293B87">
        <w:rPr>
          <w:rFonts w:asciiTheme="minorHAnsi" w:hAnsiTheme="minorHAnsi"/>
        </w:rPr>
        <w:t xml:space="preserve"> Dans ce </w:t>
      </w:r>
      <w:r w:rsidR="008F5E60">
        <w:rPr>
          <w:rFonts w:asciiTheme="minorHAnsi" w:hAnsiTheme="minorHAnsi"/>
        </w:rPr>
        <w:t xml:space="preserve">contexte </w:t>
      </w:r>
      <w:r w:rsidR="00F93FE2" w:rsidRPr="00293B87">
        <w:rPr>
          <w:rFonts w:asciiTheme="minorHAnsi" w:hAnsiTheme="minorHAnsi"/>
        </w:rPr>
        <w:t xml:space="preserve">l’intervention s’inscrit dans des procédures et mécanismes de transfert de responsabilités aux acteurs locaux pour une meilleure prise en compte des besoins des groupes </w:t>
      </w:r>
      <w:r w:rsidR="002D3401">
        <w:rPr>
          <w:rFonts w:asciiTheme="minorHAnsi" w:hAnsiTheme="minorHAnsi"/>
        </w:rPr>
        <w:t xml:space="preserve">les plus </w:t>
      </w:r>
      <w:r w:rsidR="00F93FE2" w:rsidRPr="00293B87">
        <w:rPr>
          <w:rFonts w:asciiTheme="minorHAnsi" w:hAnsiTheme="minorHAnsi"/>
        </w:rPr>
        <w:t xml:space="preserve">vulnérables suivant une </w:t>
      </w:r>
      <w:r w:rsidR="00A64F10" w:rsidRPr="00A64F10">
        <w:rPr>
          <w:rFonts w:asciiTheme="minorHAnsi" w:hAnsiTheme="minorHAnsi"/>
          <w:b/>
        </w:rPr>
        <w:t>approche territoriale cohérente et intégrée</w:t>
      </w:r>
      <w:r w:rsidR="00F93FE2" w:rsidRPr="00293B87">
        <w:rPr>
          <w:rFonts w:asciiTheme="minorHAnsi" w:hAnsiTheme="minorHAnsi"/>
        </w:rPr>
        <w:t>.</w:t>
      </w:r>
    </w:p>
    <w:p w:rsidR="00F93FE2" w:rsidRPr="00293B87" w:rsidRDefault="00F93FE2" w:rsidP="00F93FE2">
      <w:pPr>
        <w:pStyle w:val="Paragraphedeliste"/>
        <w:tabs>
          <w:tab w:val="left" w:pos="284"/>
        </w:tabs>
        <w:ind w:left="0"/>
        <w:jc w:val="both"/>
        <w:rPr>
          <w:rFonts w:asciiTheme="minorHAnsi" w:hAnsiTheme="minorHAnsi"/>
        </w:rPr>
      </w:pPr>
    </w:p>
    <w:p w:rsidR="00533830" w:rsidRPr="00AC4626" w:rsidRDefault="00F93FE2" w:rsidP="009B3E13">
      <w:pPr>
        <w:pStyle w:val="Paragraphedeliste"/>
        <w:numPr>
          <w:ilvl w:val="0"/>
          <w:numId w:val="17"/>
        </w:numPr>
        <w:tabs>
          <w:tab w:val="left" w:pos="284"/>
        </w:tabs>
        <w:ind w:left="0" w:firstLine="0"/>
        <w:jc w:val="both"/>
        <w:rPr>
          <w:rFonts w:asciiTheme="minorHAnsi" w:hAnsiTheme="minorHAnsi"/>
        </w:rPr>
      </w:pPr>
      <w:r w:rsidRPr="00293B87">
        <w:rPr>
          <w:rFonts w:asciiTheme="minorHAnsi" w:hAnsiTheme="minorHAnsi"/>
        </w:rPr>
        <w:t xml:space="preserve"> </w:t>
      </w:r>
      <w:r w:rsidR="00FD044F">
        <w:rPr>
          <w:rFonts w:asciiTheme="minorHAnsi" w:hAnsiTheme="minorHAnsi"/>
        </w:rPr>
        <w:t>Aussi, l</w:t>
      </w:r>
      <w:r w:rsidRPr="00293B87">
        <w:rPr>
          <w:rFonts w:asciiTheme="minorHAnsi" w:hAnsiTheme="minorHAnsi"/>
        </w:rPr>
        <w:t xml:space="preserve">e </w:t>
      </w:r>
      <w:r w:rsidR="00905F3F">
        <w:rPr>
          <w:rFonts w:asciiTheme="minorHAnsi" w:hAnsiTheme="minorHAnsi"/>
        </w:rPr>
        <w:t>PRODES/PRP</w:t>
      </w:r>
      <w:r w:rsidRPr="00293B87">
        <w:rPr>
          <w:rFonts w:asciiTheme="minorHAnsi" w:hAnsiTheme="minorHAnsi"/>
        </w:rPr>
        <w:t xml:space="preserve"> se propose d’accompagner l’Etat </w:t>
      </w:r>
      <w:r w:rsidR="00113B3D">
        <w:rPr>
          <w:rFonts w:asciiTheme="minorHAnsi" w:hAnsiTheme="minorHAnsi"/>
        </w:rPr>
        <w:t xml:space="preserve">à travers la </w:t>
      </w:r>
      <w:r w:rsidR="00113B3D" w:rsidRPr="00113B3D">
        <w:rPr>
          <w:rFonts w:asciiTheme="minorHAnsi" w:hAnsiTheme="minorHAnsi"/>
          <w:b/>
        </w:rPr>
        <w:t xml:space="preserve">Délégation Générale à la Protection Sociale et à la Solidarité Nationale (DGPSSN) </w:t>
      </w:r>
      <w:r w:rsidRPr="00293B87">
        <w:rPr>
          <w:rFonts w:asciiTheme="minorHAnsi" w:hAnsiTheme="minorHAnsi"/>
        </w:rPr>
        <w:t xml:space="preserve">dans la concrétisation du </w:t>
      </w:r>
      <w:r w:rsidRPr="00293B87">
        <w:rPr>
          <w:rFonts w:asciiTheme="minorHAnsi" w:hAnsiTheme="minorHAnsi"/>
          <w:b/>
        </w:rPr>
        <w:t xml:space="preserve">Programme National de Bourses de Sécurité Familiale (PNBSF) </w:t>
      </w:r>
      <w:r w:rsidRPr="00293B87">
        <w:rPr>
          <w:rFonts w:asciiTheme="minorHAnsi" w:hAnsiTheme="minorHAnsi"/>
        </w:rPr>
        <w:t xml:space="preserve">en agissant sur </w:t>
      </w:r>
      <w:r w:rsidR="00A64F10" w:rsidRPr="00A64F10">
        <w:rPr>
          <w:rFonts w:asciiTheme="minorHAnsi" w:hAnsiTheme="minorHAnsi"/>
        </w:rPr>
        <w:t>le levier autonomisation économique en vue de promouvoir l’émergence de familles productive</w:t>
      </w:r>
      <w:r w:rsidRPr="00113B3D">
        <w:rPr>
          <w:rFonts w:asciiTheme="minorHAnsi" w:hAnsiTheme="minorHAnsi"/>
        </w:rPr>
        <w:t>s</w:t>
      </w:r>
      <w:r w:rsidRPr="00293B87">
        <w:rPr>
          <w:rFonts w:asciiTheme="minorHAnsi" w:hAnsiTheme="minorHAnsi"/>
        </w:rPr>
        <w:t xml:space="preserve"> aptes à contribuer à une croissance économique inclusive et durable. Il s’agit, en effet, en plus de l’allocation du PNBSF, de soutenir davantage les ménages ciblés dans l’accès au micro crédit et à la micro assurance santé pour renforcer leurs initiatives et potentiels productif</w:t>
      </w:r>
      <w:r w:rsidR="005F7606">
        <w:rPr>
          <w:rFonts w:asciiTheme="minorHAnsi" w:hAnsiTheme="minorHAnsi"/>
        </w:rPr>
        <w:t>s</w:t>
      </w:r>
      <w:r w:rsidRPr="00293B87">
        <w:rPr>
          <w:rFonts w:asciiTheme="minorHAnsi" w:hAnsiTheme="minorHAnsi"/>
        </w:rPr>
        <w:t xml:space="preserve">. Dans cette perspective, </w:t>
      </w:r>
      <w:r w:rsidRPr="00BA4BCE">
        <w:rPr>
          <w:rFonts w:asciiTheme="minorHAnsi" w:hAnsiTheme="minorHAnsi"/>
        </w:rPr>
        <w:t xml:space="preserve">la démarche s’inscrit dans une option </w:t>
      </w:r>
      <w:r w:rsidR="00C66C18" w:rsidRPr="00BA4BCE">
        <w:rPr>
          <w:rFonts w:asciiTheme="minorHAnsi" w:hAnsiTheme="minorHAnsi"/>
        </w:rPr>
        <w:t>de cohérence globale</w:t>
      </w:r>
      <w:r w:rsidR="00B751F6" w:rsidRPr="00BA4BCE">
        <w:rPr>
          <w:rFonts w:asciiTheme="minorHAnsi" w:hAnsiTheme="minorHAnsi"/>
        </w:rPr>
        <w:t xml:space="preserve"> et participative </w:t>
      </w:r>
      <w:r w:rsidR="00C66C18" w:rsidRPr="00BA4BCE">
        <w:rPr>
          <w:rFonts w:asciiTheme="minorHAnsi" w:hAnsiTheme="minorHAnsi"/>
        </w:rPr>
        <w:t xml:space="preserve">de mise en place </w:t>
      </w:r>
      <w:r w:rsidRPr="00BA4BCE">
        <w:rPr>
          <w:rFonts w:asciiTheme="minorHAnsi" w:hAnsiTheme="minorHAnsi"/>
        </w:rPr>
        <w:t xml:space="preserve">de filets sociaux </w:t>
      </w:r>
      <w:r w:rsidR="00113B3D" w:rsidRPr="00BA4BCE">
        <w:rPr>
          <w:rFonts w:asciiTheme="minorHAnsi" w:hAnsiTheme="minorHAnsi"/>
        </w:rPr>
        <w:t xml:space="preserve">à travers </w:t>
      </w:r>
      <w:r w:rsidR="00113B3D" w:rsidRPr="00BA4BCE">
        <w:rPr>
          <w:rFonts w:asciiTheme="minorHAnsi" w:hAnsiTheme="minorHAnsi"/>
          <w:b/>
        </w:rPr>
        <w:t>un registre unique unifié</w:t>
      </w:r>
      <w:r w:rsidR="00FD044F" w:rsidRPr="00BA4BCE">
        <w:rPr>
          <w:rFonts w:asciiTheme="minorHAnsi" w:hAnsiTheme="minorHAnsi"/>
          <w:b/>
        </w:rPr>
        <w:t xml:space="preserve"> </w:t>
      </w:r>
      <w:r w:rsidRPr="00BA4BCE">
        <w:rPr>
          <w:rFonts w:asciiTheme="minorHAnsi" w:hAnsiTheme="minorHAnsi"/>
        </w:rPr>
        <w:t xml:space="preserve">pour protéger les pauvres mais aussi pour soutenir la demande globale et favoriser la </w:t>
      </w:r>
      <w:r w:rsidR="00113B3D" w:rsidRPr="00BA4BCE">
        <w:rPr>
          <w:rFonts w:asciiTheme="minorHAnsi" w:hAnsiTheme="minorHAnsi"/>
        </w:rPr>
        <w:t>croissance</w:t>
      </w:r>
      <w:r w:rsidRPr="00BA4BCE">
        <w:rPr>
          <w:rFonts w:asciiTheme="minorHAnsi" w:hAnsiTheme="minorHAnsi"/>
        </w:rPr>
        <w:t xml:space="preserve"> économique</w:t>
      </w:r>
      <w:r w:rsidR="00113B3D" w:rsidRPr="00BA4BCE">
        <w:rPr>
          <w:rFonts w:asciiTheme="minorHAnsi" w:hAnsiTheme="minorHAnsi"/>
        </w:rPr>
        <w:t xml:space="preserve"> inclusive</w:t>
      </w:r>
      <w:r w:rsidRPr="00BA4BCE">
        <w:rPr>
          <w:rFonts w:asciiTheme="minorHAnsi" w:hAnsiTheme="minorHAnsi"/>
        </w:rPr>
        <w:t xml:space="preserve">. </w:t>
      </w:r>
      <w:r w:rsidR="00FF78A8" w:rsidRPr="00BA4BCE">
        <w:rPr>
          <w:rFonts w:asciiTheme="minorHAnsi" w:hAnsiTheme="minorHAnsi"/>
        </w:rPr>
        <w:t>Au démarrage du</w:t>
      </w:r>
      <w:r w:rsidR="00FF78A8" w:rsidRPr="00FF78A8">
        <w:rPr>
          <w:rFonts w:asciiTheme="minorHAnsi" w:hAnsiTheme="minorHAnsi"/>
        </w:rPr>
        <w:t xml:space="preserve"> programme, un protocole d’</w:t>
      </w:r>
      <w:r w:rsidR="00FF78A8" w:rsidRPr="00EF7D13">
        <w:rPr>
          <w:rFonts w:asciiTheme="minorHAnsi" w:hAnsiTheme="minorHAnsi"/>
        </w:rPr>
        <w:t>accord sera signé entre le programme e</w:t>
      </w:r>
      <w:r w:rsidR="00FF78A8" w:rsidRPr="00963961">
        <w:rPr>
          <w:rFonts w:asciiTheme="minorHAnsi" w:hAnsiTheme="minorHAnsi"/>
        </w:rPr>
        <w:t xml:space="preserve">t la délégation afin de </w:t>
      </w:r>
      <w:r w:rsidR="00FF78A8" w:rsidRPr="00AC4626">
        <w:rPr>
          <w:rFonts w:asciiTheme="minorHAnsi" w:hAnsiTheme="minorHAnsi"/>
        </w:rPr>
        <w:t xml:space="preserve">définir les termes du partenariat </w:t>
      </w:r>
      <w:r w:rsidR="00890892" w:rsidRPr="00AC4626">
        <w:rPr>
          <w:rFonts w:asciiTheme="minorHAnsi" w:hAnsiTheme="minorHAnsi"/>
        </w:rPr>
        <w:t>notamment sur le ciblage, le renforcement des capacités et le suivi évaluation.</w:t>
      </w:r>
    </w:p>
    <w:p w:rsidR="00533830" w:rsidRPr="00AC4626" w:rsidRDefault="00533830" w:rsidP="00533830">
      <w:pPr>
        <w:pStyle w:val="Paragraphedeliste"/>
        <w:rPr>
          <w:rFonts w:asciiTheme="minorHAnsi" w:hAnsiTheme="minorHAnsi"/>
        </w:rPr>
      </w:pPr>
    </w:p>
    <w:p w:rsidR="00533830" w:rsidRPr="00F35A25" w:rsidRDefault="00A64F10" w:rsidP="009B3E13">
      <w:pPr>
        <w:pStyle w:val="Paragraphedeliste"/>
        <w:numPr>
          <w:ilvl w:val="0"/>
          <w:numId w:val="17"/>
        </w:numPr>
        <w:tabs>
          <w:tab w:val="left" w:pos="284"/>
        </w:tabs>
        <w:ind w:left="0" w:firstLine="0"/>
        <w:jc w:val="both"/>
        <w:rPr>
          <w:rFonts w:asciiTheme="minorHAnsi" w:hAnsiTheme="minorHAnsi"/>
        </w:rPr>
      </w:pPr>
      <w:r w:rsidRPr="00A64F10">
        <w:rPr>
          <w:rFonts w:asciiTheme="minorHAnsi" w:hAnsiTheme="minorHAnsi"/>
        </w:rPr>
        <w:t xml:space="preserve"> A ce titre, l</w:t>
      </w:r>
      <w:r w:rsidRPr="00A64F10">
        <w:rPr>
          <w:rFonts w:asciiTheme="minorHAnsi" w:hAnsiTheme="minorHAnsi"/>
          <w:b/>
        </w:rPr>
        <w:t>a stratégie consistera à concentrer toutes les formes de bourses au sein des mêmes familles</w:t>
      </w:r>
      <w:r w:rsidRPr="00A64F10">
        <w:rPr>
          <w:rFonts w:asciiTheme="minorHAnsi" w:hAnsiTheme="minorHAnsi"/>
        </w:rPr>
        <w:t xml:space="preserve"> en vue d’une meilleure efficacité et efficience dans l’éradication de l’extrême pauvreté et de l’autonomisation des groupes cibles à travers la bourse économique.  </w:t>
      </w:r>
    </w:p>
    <w:p w:rsidR="00F93FE2" w:rsidRPr="00F35A25" w:rsidRDefault="00F93FE2" w:rsidP="00533830">
      <w:pPr>
        <w:pStyle w:val="Paragraphedeliste"/>
        <w:tabs>
          <w:tab w:val="left" w:pos="284"/>
        </w:tabs>
        <w:ind w:left="0"/>
        <w:jc w:val="both"/>
        <w:rPr>
          <w:rFonts w:asciiTheme="minorHAnsi" w:hAnsiTheme="minorHAnsi"/>
        </w:rPr>
      </w:pPr>
    </w:p>
    <w:p w:rsidR="008F3F23" w:rsidRPr="00F35A25" w:rsidRDefault="009B3E13" w:rsidP="009B3E13">
      <w:pPr>
        <w:pStyle w:val="Paragraphedeliste"/>
        <w:numPr>
          <w:ilvl w:val="0"/>
          <w:numId w:val="17"/>
        </w:numPr>
        <w:tabs>
          <w:tab w:val="left" w:pos="284"/>
        </w:tabs>
        <w:ind w:left="0" w:firstLine="0"/>
        <w:jc w:val="both"/>
        <w:rPr>
          <w:rFonts w:asciiTheme="minorHAnsi" w:hAnsiTheme="minorHAnsi"/>
        </w:rPr>
      </w:pPr>
      <w:r>
        <w:rPr>
          <w:rFonts w:asciiTheme="minorHAnsi" w:hAnsiTheme="minorHAnsi"/>
          <w:b/>
        </w:rPr>
        <w:t xml:space="preserve"> </w:t>
      </w:r>
      <w:r w:rsidR="00A64F10" w:rsidRPr="00A64F10">
        <w:rPr>
          <w:rFonts w:asciiTheme="minorHAnsi" w:hAnsiTheme="minorHAnsi"/>
          <w:b/>
        </w:rPr>
        <w:t>La bourse sociale :</w:t>
      </w:r>
      <w:r w:rsidR="00A64F10" w:rsidRPr="00A64F10">
        <w:rPr>
          <w:rFonts w:asciiTheme="minorHAnsi" w:hAnsiTheme="minorHAnsi"/>
        </w:rPr>
        <w:t xml:space="preserve"> Elle intègre un élément central de la protection sociale, en ce sens qu’elle permet une inscription des enfants des familles les plus vulnérables à l’école pour être instruits, mais également à l’état civil pour disposer d’actes de naissance élément essentiel du droit humain, et aux services sociaux de santé au profit des familles les plus pauvres pour être en bonne santé et donc plus productifs, à travers les bourses économiques. A cet effet, le programme accompagnera la Délégation Générale à la Protection Sociale et à la Solidarité notamment dans le ciblage, le suivi évaluation et le renforcement des capacités des acteurs impliqués.</w:t>
      </w:r>
    </w:p>
    <w:p w:rsidR="008F3F23" w:rsidRPr="00F35A25" w:rsidRDefault="008F3F23" w:rsidP="008F3F23">
      <w:pPr>
        <w:pStyle w:val="Paragraphedeliste"/>
        <w:tabs>
          <w:tab w:val="left" w:pos="0"/>
          <w:tab w:val="left" w:pos="426"/>
        </w:tabs>
        <w:ind w:left="0"/>
        <w:jc w:val="both"/>
        <w:rPr>
          <w:rFonts w:asciiTheme="minorHAnsi" w:hAnsiTheme="minorHAnsi"/>
          <w:b/>
        </w:rPr>
      </w:pPr>
    </w:p>
    <w:p w:rsidR="008F3F23" w:rsidRPr="00F35A25" w:rsidRDefault="00A64F10" w:rsidP="009B3E13">
      <w:pPr>
        <w:pStyle w:val="Paragraphedeliste"/>
        <w:numPr>
          <w:ilvl w:val="0"/>
          <w:numId w:val="17"/>
        </w:numPr>
        <w:tabs>
          <w:tab w:val="left" w:pos="284"/>
        </w:tabs>
        <w:ind w:left="0" w:firstLine="0"/>
        <w:jc w:val="both"/>
        <w:rPr>
          <w:rFonts w:asciiTheme="minorHAnsi" w:hAnsiTheme="minorHAnsi"/>
        </w:rPr>
      </w:pPr>
      <w:r w:rsidRPr="00A64F10">
        <w:rPr>
          <w:rFonts w:asciiTheme="minorHAnsi" w:hAnsiTheme="minorHAnsi"/>
          <w:b/>
        </w:rPr>
        <w:t xml:space="preserve"> La bourse économique :</w:t>
      </w:r>
      <w:r w:rsidRPr="00A64F10">
        <w:rPr>
          <w:rFonts w:asciiTheme="minorHAnsi" w:hAnsiTheme="minorHAnsi"/>
        </w:rPr>
        <w:t xml:space="preserve"> Elle est un complément nécessaire à la bourse sociale à travers notamment la création d’emplois durables, d’autosuffisance alimentaire, de richesse, et de contribution à la relance de la croissance économique.  C’est dans ce domaine que le PNUD agira avec son avantage comparatif, pour contribuer avec son expertise, afin de faire sortir progressivement les populations les plus vulnérables, de la précarité et de l’extrême pauvreté.  Dans cette mission, le PNUD travaillera avec les autres agences du SNU et PTF pour d’effectives </w:t>
      </w:r>
      <w:r w:rsidRPr="00A64F10">
        <w:rPr>
          <w:rFonts w:asciiTheme="minorHAnsi" w:hAnsiTheme="minorHAnsi"/>
        </w:rPr>
        <w:lastRenderedPageBreak/>
        <w:t>complémentarités et synergies, pour une efficience certaine dans l’atteinte des impacts sur un plus grand nombre de familles parmi les plus pauvres et les plus vulnérables.</w:t>
      </w:r>
    </w:p>
    <w:p w:rsidR="008F3F23" w:rsidRPr="00F35A25" w:rsidRDefault="008F3F23" w:rsidP="008F3F23">
      <w:pPr>
        <w:pStyle w:val="Paragraphedeliste"/>
        <w:tabs>
          <w:tab w:val="left" w:pos="284"/>
        </w:tabs>
        <w:ind w:left="0"/>
        <w:jc w:val="both"/>
        <w:rPr>
          <w:rFonts w:asciiTheme="minorHAnsi" w:hAnsiTheme="minorHAnsi"/>
        </w:rPr>
      </w:pPr>
    </w:p>
    <w:p w:rsidR="001A318A" w:rsidRDefault="00A64F10" w:rsidP="009B3E13">
      <w:pPr>
        <w:pStyle w:val="Paragraphedeliste"/>
        <w:numPr>
          <w:ilvl w:val="0"/>
          <w:numId w:val="17"/>
        </w:numPr>
        <w:tabs>
          <w:tab w:val="left" w:pos="284"/>
        </w:tabs>
        <w:ind w:left="0" w:firstLine="0"/>
        <w:jc w:val="both"/>
        <w:rPr>
          <w:rFonts w:asciiTheme="minorHAnsi" w:hAnsiTheme="minorHAnsi"/>
        </w:rPr>
      </w:pPr>
      <w:r w:rsidRPr="00A64F10">
        <w:rPr>
          <w:rFonts w:asciiTheme="minorHAnsi" w:hAnsiTheme="minorHAnsi"/>
          <w:b/>
        </w:rPr>
        <w:t xml:space="preserve"> La bourse de toit :</w:t>
      </w:r>
      <w:r w:rsidRPr="00A64F10">
        <w:rPr>
          <w:rFonts w:asciiTheme="minorHAnsi" w:hAnsiTheme="minorHAnsi"/>
        </w:rPr>
        <w:t xml:space="preserve"> Elle consiste à assister les couches les plus vulnérables à disposer également d’un toit, en vue d’une amélioration des conditions de vie des familles les plus défavorisées. Pour ce faire, le programme travaillera </w:t>
      </w:r>
      <w:r w:rsidR="00FD044F">
        <w:rPr>
          <w:rFonts w:asciiTheme="minorHAnsi" w:hAnsiTheme="minorHAnsi"/>
        </w:rPr>
        <w:t xml:space="preserve">si nécessaire </w:t>
      </w:r>
      <w:r w:rsidRPr="00A64F10">
        <w:rPr>
          <w:rFonts w:asciiTheme="minorHAnsi" w:hAnsiTheme="minorHAnsi"/>
        </w:rPr>
        <w:t xml:space="preserve">en partenariat avec le Ministère de l’habitat (BASHO) et ONUHABITAT à travers un programme spécifique au profit des ménages pauvres déjà ciblés </w:t>
      </w:r>
      <w:r w:rsidR="002D3401">
        <w:rPr>
          <w:rFonts w:asciiTheme="minorHAnsi" w:hAnsiTheme="minorHAnsi"/>
        </w:rPr>
        <w:t xml:space="preserve">parmi les plus vulnérables, </w:t>
      </w:r>
      <w:r w:rsidRPr="00A64F10">
        <w:rPr>
          <w:rFonts w:asciiTheme="minorHAnsi" w:hAnsiTheme="minorHAnsi"/>
        </w:rPr>
        <w:t>par les deux bourses sociale et économique.</w:t>
      </w:r>
    </w:p>
    <w:p w:rsidR="00F54A83" w:rsidRDefault="00F54A83">
      <w:pPr>
        <w:pStyle w:val="Paragraphedeliste"/>
        <w:tabs>
          <w:tab w:val="left" w:pos="284"/>
        </w:tabs>
        <w:ind w:left="0"/>
        <w:jc w:val="both"/>
        <w:rPr>
          <w:rFonts w:asciiTheme="minorHAnsi" w:hAnsiTheme="minorHAnsi"/>
        </w:rPr>
      </w:pPr>
    </w:p>
    <w:p w:rsidR="001A318A" w:rsidRPr="00293B87" w:rsidRDefault="001A318A" w:rsidP="009B3E13">
      <w:pPr>
        <w:pStyle w:val="Paragraphedeliste"/>
        <w:numPr>
          <w:ilvl w:val="0"/>
          <w:numId w:val="17"/>
        </w:numPr>
        <w:tabs>
          <w:tab w:val="left" w:pos="284"/>
        </w:tabs>
        <w:ind w:left="0" w:firstLine="0"/>
        <w:jc w:val="both"/>
        <w:rPr>
          <w:rFonts w:asciiTheme="minorHAnsi" w:hAnsiTheme="minorHAnsi"/>
        </w:rPr>
      </w:pPr>
      <w:r w:rsidRPr="00293B87">
        <w:rPr>
          <w:rFonts w:asciiTheme="minorHAnsi" w:hAnsiTheme="minorHAnsi"/>
        </w:rPr>
        <w:t xml:space="preserve"> Par aill</w:t>
      </w:r>
      <w:r>
        <w:rPr>
          <w:rFonts w:asciiTheme="minorHAnsi" w:hAnsiTheme="minorHAnsi"/>
        </w:rPr>
        <w:t>eurs, un accent particulier sera</w:t>
      </w:r>
      <w:r w:rsidRPr="00293B87">
        <w:rPr>
          <w:rFonts w:asciiTheme="minorHAnsi" w:hAnsiTheme="minorHAnsi"/>
        </w:rPr>
        <w:t xml:space="preserve"> mis sur le renforcement des capacités des acteurs et des partenaires institutionnels</w:t>
      </w:r>
      <w:r>
        <w:rPr>
          <w:rFonts w:asciiTheme="minorHAnsi" w:hAnsiTheme="minorHAnsi"/>
        </w:rPr>
        <w:t xml:space="preserve"> </w:t>
      </w:r>
      <w:r w:rsidRPr="00293B87">
        <w:rPr>
          <w:rFonts w:asciiTheme="minorHAnsi" w:hAnsiTheme="minorHAnsi"/>
        </w:rPr>
        <w:t xml:space="preserve">au niveau national et local, en matière de formulation, de coordination, de suivi évaluation de projets et </w:t>
      </w:r>
      <w:r>
        <w:rPr>
          <w:rFonts w:asciiTheme="minorHAnsi" w:hAnsiTheme="minorHAnsi"/>
        </w:rPr>
        <w:t>programmes. En outre, il s’agit</w:t>
      </w:r>
      <w:r w:rsidRPr="00293B87">
        <w:rPr>
          <w:rFonts w:asciiTheme="minorHAnsi" w:hAnsiTheme="minorHAnsi"/>
        </w:rPr>
        <w:t xml:space="preserve"> d’assurer le suivi annuel des OMD et agenda post OMD ; de produire le RNDH tous les deux, et d’autre part de renforcer les instruments d’appui stratégique à la formulation et au suivi des politiques pro-pauvres et de genre à travers la mise en œuvre de l’Observatoire de suivi de la pauvreté. </w:t>
      </w:r>
    </w:p>
    <w:p w:rsidR="008F3F23" w:rsidRPr="00F35A25" w:rsidRDefault="008F3F23" w:rsidP="008F3F23">
      <w:pPr>
        <w:pStyle w:val="Paragraphedeliste"/>
        <w:tabs>
          <w:tab w:val="left" w:pos="0"/>
          <w:tab w:val="left" w:pos="426"/>
        </w:tabs>
        <w:spacing w:line="240" w:lineRule="auto"/>
        <w:ind w:left="0"/>
        <w:jc w:val="both"/>
        <w:rPr>
          <w:rFonts w:asciiTheme="minorHAnsi" w:eastAsia="Times" w:hAnsiTheme="minorHAnsi"/>
          <w:lang w:eastAsia="fr-FR"/>
        </w:rPr>
      </w:pPr>
    </w:p>
    <w:p w:rsidR="006010C0" w:rsidRPr="00BA4BCE" w:rsidRDefault="006010C0" w:rsidP="009B3E13">
      <w:pPr>
        <w:pStyle w:val="Paragraphedeliste"/>
        <w:numPr>
          <w:ilvl w:val="0"/>
          <w:numId w:val="17"/>
        </w:numPr>
        <w:tabs>
          <w:tab w:val="left" w:pos="284"/>
        </w:tabs>
        <w:ind w:left="0" w:firstLine="0"/>
        <w:jc w:val="both"/>
        <w:rPr>
          <w:rFonts w:ascii="Times New Roman" w:hAnsi="Times New Roman"/>
        </w:rPr>
      </w:pPr>
      <w:r>
        <w:rPr>
          <w:rFonts w:asciiTheme="minorHAnsi" w:hAnsiTheme="minorHAnsi"/>
          <w:b/>
        </w:rPr>
        <w:t xml:space="preserve"> </w:t>
      </w:r>
      <w:r w:rsidRPr="007322C6">
        <w:rPr>
          <w:rFonts w:asciiTheme="minorHAnsi" w:hAnsiTheme="minorHAnsi"/>
          <w:b/>
        </w:rPr>
        <w:t>Au niveau opérationnel</w:t>
      </w:r>
      <w:r w:rsidRPr="007322C6">
        <w:rPr>
          <w:rFonts w:asciiTheme="minorHAnsi" w:hAnsiTheme="minorHAnsi"/>
        </w:rPr>
        <w:t xml:space="preserve">, le programme sera bâti sur des alliances </w:t>
      </w:r>
      <w:r>
        <w:rPr>
          <w:rFonts w:asciiTheme="minorHAnsi" w:hAnsiTheme="minorHAnsi"/>
        </w:rPr>
        <w:t xml:space="preserve">avec les PTF notamment </w:t>
      </w:r>
      <w:r w:rsidRPr="007322C6">
        <w:rPr>
          <w:rFonts w:asciiTheme="minorHAnsi" w:hAnsiTheme="minorHAnsi"/>
        </w:rPr>
        <w:t xml:space="preserve">le Grand-duché de Luxembourg </w:t>
      </w:r>
      <w:r>
        <w:rPr>
          <w:rFonts w:asciiTheme="minorHAnsi" w:hAnsiTheme="minorHAnsi"/>
        </w:rPr>
        <w:t>à travers</w:t>
      </w:r>
      <w:r w:rsidR="00BE2FB2">
        <w:rPr>
          <w:rFonts w:asciiTheme="minorHAnsi" w:hAnsiTheme="minorHAnsi"/>
        </w:rPr>
        <w:t xml:space="preserve"> </w:t>
      </w:r>
      <w:r>
        <w:rPr>
          <w:rFonts w:asciiTheme="minorHAnsi" w:hAnsiTheme="minorHAnsi"/>
        </w:rPr>
        <w:t>le</w:t>
      </w:r>
      <w:r w:rsidR="0092580F">
        <w:rPr>
          <w:rFonts w:asciiTheme="minorHAnsi" w:hAnsiTheme="minorHAnsi"/>
        </w:rPr>
        <w:t xml:space="preserve"> </w:t>
      </w:r>
      <w:r w:rsidRPr="007322C6">
        <w:rPr>
          <w:rFonts w:asciiTheme="minorHAnsi" w:hAnsiTheme="minorHAnsi"/>
        </w:rPr>
        <w:t xml:space="preserve">Programme Indicatif de Coopération (PIC3), </w:t>
      </w:r>
      <w:r>
        <w:rPr>
          <w:rFonts w:asciiTheme="minorHAnsi" w:hAnsiTheme="minorHAnsi"/>
        </w:rPr>
        <w:t>par</w:t>
      </w:r>
      <w:r w:rsidRPr="007322C6">
        <w:rPr>
          <w:rFonts w:asciiTheme="minorHAnsi" w:hAnsiTheme="minorHAnsi"/>
        </w:rPr>
        <w:t xml:space="preserve"> la consolidation </w:t>
      </w:r>
      <w:r>
        <w:rPr>
          <w:rFonts w:asciiTheme="minorHAnsi" w:hAnsiTheme="minorHAnsi"/>
        </w:rPr>
        <w:t xml:space="preserve">et le renforcement </w:t>
      </w:r>
      <w:r w:rsidRPr="007322C6">
        <w:rPr>
          <w:rFonts w:asciiTheme="minorHAnsi" w:hAnsiTheme="minorHAnsi"/>
        </w:rPr>
        <w:t xml:space="preserve">des acquis déjà enregistrés dans le PIC2 grâce au développement d’une base solide </w:t>
      </w:r>
      <w:r>
        <w:rPr>
          <w:rFonts w:asciiTheme="minorHAnsi" w:hAnsiTheme="minorHAnsi"/>
        </w:rPr>
        <w:t xml:space="preserve">de partenariat </w:t>
      </w:r>
      <w:r w:rsidRPr="007322C6">
        <w:rPr>
          <w:rFonts w:asciiTheme="minorHAnsi" w:hAnsiTheme="minorHAnsi"/>
        </w:rPr>
        <w:t xml:space="preserve">avec les Agences du système de Nations Unies, </w:t>
      </w:r>
      <w:r w:rsidRPr="00BA4BCE">
        <w:rPr>
          <w:rFonts w:asciiTheme="minorHAnsi" w:hAnsiTheme="minorHAnsi"/>
        </w:rPr>
        <w:t xml:space="preserve">les services techniques déconcentrés de l’Etat, les collectivités locales, les organisations de la société civile et les projets et programmes œuvrant dans le secteur social. </w:t>
      </w:r>
    </w:p>
    <w:p w:rsidR="006010C0" w:rsidRPr="00845005" w:rsidRDefault="006010C0" w:rsidP="009B3E13">
      <w:pPr>
        <w:pStyle w:val="Paragraphedeliste"/>
        <w:tabs>
          <w:tab w:val="left" w:pos="284"/>
        </w:tabs>
        <w:ind w:left="0"/>
        <w:jc w:val="both"/>
        <w:rPr>
          <w:rFonts w:ascii="Times New Roman" w:hAnsi="Times New Roman"/>
        </w:rPr>
      </w:pPr>
    </w:p>
    <w:p w:rsidR="006010C0" w:rsidRPr="00845005" w:rsidRDefault="00BE2FB2" w:rsidP="009B3E13">
      <w:pPr>
        <w:pStyle w:val="Paragraphedeliste"/>
        <w:numPr>
          <w:ilvl w:val="0"/>
          <w:numId w:val="17"/>
        </w:numPr>
        <w:tabs>
          <w:tab w:val="left" w:pos="284"/>
        </w:tabs>
        <w:spacing w:line="240" w:lineRule="auto"/>
        <w:ind w:left="0" w:firstLine="0"/>
        <w:jc w:val="both"/>
        <w:rPr>
          <w:rFonts w:asciiTheme="minorHAnsi" w:hAnsiTheme="minorHAnsi"/>
          <w:bCs/>
        </w:rPr>
      </w:pPr>
      <w:r w:rsidRPr="00845005">
        <w:rPr>
          <w:rFonts w:asciiTheme="minorHAnsi" w:hAnsiTheme="minorHAnsi"/>
          <w:bCs/>
        </w:rPr>
        <w:t xml:space="preserve"> </w:t>
      </w:r>
      <w:r w:rsidR="006010C0" w:rsidRPr="00845005">
        <w:rPr>
          <w:rFonts w:asciiTheme="minorHAnsi" w:hAnsiTheme="minorHAnsi"/>
          <w:bCs/>
        </w:rPr>
        <w:t xml:space="preserve">Dans ce cadre, le programme s’inscrit dans une </w:t>
      </w:r>
      <w:r w:rsidR="00A64F10" w:rsidRPr="00845005">
        <w:rPr>
          <w:rFonts w:asciiTheme="minorHAnsi" w:hAnsiTheme="minorHAnsi"/>
          <w:b/>
          <w:bCs/>
        </w:rPr>
        <w:t>cohérence d’approche territoriale</w:t>
      </w:r>
      <w:r w:rsidR="006010C0" w:rsidRPr="00845005">
        <w:rPr>
          <w:rFonts w:asciiTheme="minorHAnsi" w:hAnsiTheme="minorHAnsi"/>
          <w:bCs/>
        </w:rPr>
        <w:t>,</w:t>
      </w:r>
      <w:r w:rsidRPr="00845005">
        <w:rPr>
          <w:rFonts w:asciiTheme="minorHAnsi" w:hAnsiTheme="minorHAnsi"/>
          <w:bCs/>
        </w:rPr>
        <w:t xml:space="preserve"> </w:t>
      </w:r>
      <w:r w:rsidR="006010C0" w:rsidRPr="00845005">
        <w:rPr>
          <w:rFonts w:asciiTheme="minorHAnsi" w:hAnsiTheme="minorHAnsi"/>
          <w:bCs/>
        </w:rPr>
        <w:t>en capitalisant et en consolidant les acquis du partenariat avec le PADEL/PNDL, l’initiative« Centre Pilote du Millénaire pour le Développement(CPMD) » et l’approche quartier dans les zones urbaines.</w:t>
      </w:r>
    </w:p>
    <w:p w:rsidR="006010C0" w:rsidRPr="00845005" w:rsidRDefault="006010C0" w:rsidP="009B3E13">
      <w:pPr>
        <w:pStyle w:val="Paragraphedeliste"/>
        <w:ind w:left="0"/>
        <w:rPr>
          <w:rFonts w:asciiTheme="minorHAnsi" w:hAnsiTheme="minorHAnsi"/>
          <w:bCs/>
        </w:rPr>
      </w:pPr>
    </w:p>
    <w:p w:rsidR="006010C0" w:rsidRPr="00BE2FB2" w:rsidRDefault="00BE2FB2" w:rsidP="009B3E13">
      <w:pPr>
        <w:pStyle w:val="Paragraphedeliste"/>
        <w:numPr>
          <w:ilvl w:val="0"/>
          <w:numId w:val="17"/>
        </w:numPr>
        <w:tabs>
          <w:tab w:val="left" w:pos="284"/>
        </w:tabs>
        <w:spacing w:line="240" w:lineRule="auto"/>
        <w:ind w:left="0" w:firstLine="0"/>
        <w:jc w:val="both"/>
        <w:rPr>
          <w:rFonts w:asciiTheme="minorHAnsi" w:hAnsiTheme="minorHAnsi"/>
          <w:bCs/>
        </w:rPr>
      </w:pPr>
      <w:r w:rsidRPr="00845005">
        <w:rPr>
          <w:rFonts w:asciiTheme="minorHAnsi" w:hAnsiTheme="minorHAnsi"/>
          <w:bCs/>
        </w:rPr>
        <w:t xml:space="preserve"> </w:t>
      </w:r>
      <w:r w:rsidR="006010C0" w:rsidRPr="00845005">
        <w:rPr>
          <w:rFonts w:asciiTheme="minorHAnsi" w:hAnsiTheme="minorHAnsi"/>
          <w:bCs/>
        </w:rPr>
        <w:t xml:space="preserve">Dans le souci de favoriser la création d’opportunité d’emplois et de revenus en faveur des </w:t>
      </w:r>
      <w:r w:rsidR="006010C0" w:rsidRPr="008231DF">
        <w:rPr>
          <w:rFonts w:asciiTheme="minorHAnsi" w:hAnsiTheme="minorHAnsi"/>
          <w:bCs/>
        </w:rPr>
        <w:t>groupes vulnérables notamment des femmes et des jeunes, il sera mis en place d’une part, un Fonds de développement économique local destiné aux financements de leurs initiatives d’auto promotion économique dans les quartiers et villages ciblés selon des procédures et mécanismes de planification participatifs et d’autre part, le fonds d’insertion des jeunes issus du système de l’ETFP à travers la BRS et les SFD de proximité.</w:t>
      </w:r>
      <w:r>
        <w:rPr>
          <w:rFonts w:asciiTheme="minorHAnsi" w:hAnsiTheme="minorHAnsi"/>
          <w:bCs/>
        </w:rPr>
        <w:t xml:space="preserve"> </w:t>
      </w:r>
      <w:r w:rsidR="00A64F10" w:rsidRPr="00A64F10">
        <w:rPr>
          <w:rFonts w:asciiTheme="minorHAnsi" w:hAnsiTheme="minorHAnsi"/>
          <w:bCs/>
        </w:rPr>
        <w:t xml:space="preserve"> La gestion et le développement de</w:t>
      </w:r>
      <w:r>
        <w:rPr>
          <w:rFonts w:asciiTheme="minorHAnsi" w:hAnsiTheme="minorHAnsi"/>
          <w:bCs/>
        </w:rPr>
        <w:t xml:space="preserve"> ces</w:t>
      </w:r>
      <w:r w:rsidR="00A64F10" w:rsidRPr="00A64F10">
        <w:rPr>
          <w:rFonts w:asciiTheme="minorHAnsi" w:hAnsiTheme="minorHAnsi"/>
          <w:bCs/>
        </w:rPr>
        <w:t xml:space="preserve"> fonds seront assurés suivant le modèle de portage prenant en compte le principe d’un financement revolving pérenne et durable au profit exclusif des bénéficiaires que sont les groupes </w:t>
      </w:r>
      <w:r w:rsidR="00C601C1">
        <w:rPr>
          <w:rFonts w:asciiTheme="minorHAnsi" w:hAnsiTheme="minorHAnsi"/>
          <w:bCs/>
        </w:rPr>
        <w:t xml:space="preserve">les plus </w:t>
      </w:r>
      <w:r w:rsidR="00A64F10" w:rsidRPr="00A64F10">
        <w:rPr>
          <w:rFonts w:asciiTheme="minorHAnsi" w:hAnsiTheme="minorHAnsi"/>
          <w:bCs/>
        </w:rPr>
        <w:t>vulnérables.</w:t>
      </w:r>
    </w:p>
    <w:p w:rsidR="006010C0" w:rsidRPr="00BE2FB2" w:rsidRDefault="006010C0" w:rsidP="009B3E13">
      <w:pPr>
        <w:pStyle w:val="Paragraphedeliste"/>
        <w:ind w:left="0"/>
        <w:rPr>
          <w:rFonts w:asciiTheme="minorHAnsi" w:hAnsiTheme="minorHAnsi"/>
          <w:bCs/>
        </w:rPr>
      </w:pPr>
    </w:p>
    <w:p w:rsidR="006010C0" w:rsidRPr="008231DF" w:rsidRDefault="00BE2FB2" w:rsidP="009B3E13">
      <w:pPr>
        <w:pStyle w:val="Paragraphedeliste"/>
        <w:numPr>
          <w:ilvl w:val="0"/>
          <w:numId w:val="17"/>
        </w:numPr>
        <w:tabs>
          <w:tab w:val="left" w:pos="284"/>
        </w:tabs>
        <w:spacing w:line="240" w:lineRule="auto"/>
        <w:ind w:left="0" w:firstLine="0"/>
        <w:jc w:val="both"/>
        <w:rPr>
          <w:rFonts w:asciiTheme="minorHAnsi" w:hAnsiTheme="minorHAnsi"/>
          <w:bCs/>
        </w:rPr>
      </w:pPr>
      <w:r>
        <w:rPr>
          <w:rFonts w:asciiTheme="minorHAnsi" w:hAnsiTheme="minorHAnsi"/>
          <w:bCs/>
        </w:rPr>
        <w:t xml:space="preserve"> </w:t>
      </w:r>
      <w:r w:rsidR="00A64F10" w:rsidRPr="00A64F10">
        <w:rPr>
          <w:rFonts w:asciiTheme="minorHAnsi" w:hAnsiTheme="minorHAnsi"/>
          <w:bCs/>
        </w:rPr>
        <w:t xml:space="preserve">De même la stratégie de </w:t>
      </w:r>
      <w:r w:rsidR="00A64F10" w:rsidRPr="00155109">
        <w:rPr>
          <w:rFonts w:asciiTheme="minorHAnsi" w:hAnsiTheme="minorHAnsi"/>
          <w:b/>
          <w:bCs/>
        </w:rPr>
        <w:t>pérennisation de l’insertion</w:t>
      </w:r>
      <w:r w:rsidR="00A64F10" w:rsidRPr="00A64F10">
        <w:rPr>
          <w:rFonts w:asciiTheme="minorHAnsi" w:hAnsiTheme="minorHAnsi"/>
          <w:bCs/>
        </w:rPr>
        <w:t xml:space="preserve"> reposera sur le renforcement du dispositif technique à travers un suivi rapproché des cellules d’insertions des centres de formation professionnelle et l’accompagnement technique des jeunes issus du système de l’ETFP aya</w:t>
      </w:r>
      <w:r w:rsidR="006010C0" w:rsidRPr="008231DF">
        <w:rPr>
          <w:rFonts w:asciiTheme="minorHAnsi" w:hAnsiTheme="minorHAnsi"/>
          <w:bCs/>
        </w:rPr>
        <w:t xml:space="preserve">nt bénéficié de financements. De plus, le dispositif financier mis en place et qui intègre un système de crédit révolving avec une perspective de transfert de responsabilité aux jeunes, constitue un moyen de pérennisation nonobstant la qualité de clientèle futur pour les banques. </w:t>
      </w:r>
    </w:p>
    <w:p w:rsidR="006010C0" w:rsidRPr="00AC4626" w:rsidRDefault="006010C0" w:rsidP="009B3E13">
      <w:pPr>
        <w:pStyle w:val="Paragraphedeliste"/>
        <w:ind w:left="0"/>
        <w:rPr>
          <w:rFonts w:ascii="Times New Roman" w:hAnsi="Times New Roman"/>
        </w:rPr>
      </w:pPr>
    </w:p>
    <w:p w:rsidR="006010C0" w:rsidRPr="008231DF" w:rsidRDefault="00BE2FB2" w:rsidP="009B3E13">
      <w:pPr>
        <w:pStyle w:val="Paragraphedeliste"/>
        <w:numPr>
          <w:ilvl w:val="0"/>
          <w:numId w:val="17"/>
        </w:numPr>
        <w:tabs>
          <w:tab w:val="left" w:pos="284"/>
        </w:tabs>
        <w:spacing w:line="240" w:lineRule="auto"/>
        <w:ind w:left="0" w:firstLine="0"/>
        <w:jc w:val="both"/>
        <w:rPr>
          <w:rFonts w:ascii="Times New Roman" w:hAnsi="Times New Roman"/>
        </w:rPr>
      </w:pPr>
      <w:r>
        <w:rPr>
          <w:rFonts w:asciiTheme="minorHAnsi" w:hAnsiTheme="minorHAnsi"/>
          <w:bCs/>
        </w:rPr>
        <w:t xml:space="preserve"> </w:t>
      </w:r>
      <w:r w:rsidR="006010C0" w:rsidRPr="008231DF">
        <w:rPr>
          <w:rFonts w:asciiTheme="minorHAnsi" w:hAnsiTheme="minorHAnsi"/>
          <w:bCs/>
        </w:rPr>
        <w:t>Un accent particulier sera mis sur l’identification des filières porteuses de création de richesse et de valeur ajoutée</w:t>
      </w:r>
      <w:r>
        <w:rPr>
          <w:rFonts w:asciiTheme="minorHAnsi" w:hAnsiTheme="minorHAnsi"/>
          <w:bCs/>
        </w:rPr>
        <w:t xml:space="preserve"> </w:t>
      </w:r>
      <w:r w:rsidR="006010C0" w:rsidRPr="008231DF">
        <w:rPr>
          <w:rFonts w:asciiTheme="minorHAnsi" w:hAnsiTheme="minorHAnsi"/>
          <w:bCs/>
        </w:rPr>
        <w:t>économique notamment dans les secteurs de l’agriculture, de l’élevage, de la pêche, de la transformation de produits, contribuant ainsi à la mise en œuvre de la stratégie de croissance accélérée (SCA).</w:t>
      </w:r>
    </w:p>
    <w:p w:rsidR="008F3F23" w:rsidRPr="00F35A25" w:rsidRDefault="008F3F23" w:rsidP="009B3E13">
      <w:pPr>
        <w:rPr>
          <w:rFonts w:asciiTheme="minorHAnsi" w:hAnsiTheme="minorHAnsi"/>
          <w:b/>
        </w:rPr>
      </w:pPr>
    </w:p>
    <w:p w:rsidR="00DC6EA7" w:rsidRDefault="00A64F10" w:rsidP="009B3E13">
      <w:pPr>
        <w:pStyle w:val="Paragraphedeliste"/>
        <w:numPr>
          <w:ilvl w:val="0"/>
          <w:numId w:val="17"/>
        </w:numPr>
        <w:tabs>
          <w:tab w:val="left" w:pos="284"/>
        </w:tabs>
        <w:ind w:left="0" w:firstLine="0"/>
        <w:jc w:val="both"/>
        <w:rPr>
          <w:rFonts w:asciiTheme="minorHAnsi" w:hAnsiTheme="minorHAnsi"/>
        </w:rPr>
      </w:pPr>
      <w:r w:rsidRPr="00A64F10">
        <w:rPr>
          <w:rFonts w:asciiTheme="minorHAnsi" w:hAnsiTheme="minorHAnsi"/>
          <w:b/>
          <w:i/>
        </w:rPr>
        <w:t xml:space="preserve"> </w:t>
      </w:r>
      <w:r w:rsidRPr="00155109">
        <w:rPr>
          <w:rFonts w:asciiTheme="minorHAnsi" w:hAnsiTheme="minorHAnsi"/>
          <w:b/>
        </w:rPr>
        <w:t>La stratégie de création d’emplois</w:t>
      </w:r>
      <w:r w:rsidRPr="00A64F10">
        <w:rPr>
          <w:rFonts w:asciiTheme="minorHAnsi" w:hAnsiTheme="minorHAnsi"/>
          <w:b/>
          <w:i/>
        </w:rPr>
        <w:t> </w:t>
      </w:r>
      <w:r w:rsidRPr="00A64F10">
        <w:rPr>
          <w:rFonts w:asciiTheme="minorHAnsi" w:hAnsiTheme="minorHAnsi"/>
        </w:rPr>
        <w:t xml:space="preserve">reposera sur trois piliers essentiels comprenant (i) les activités d’intérêts communautaires inscrites parmi les actions prioritaires des communes et des </w:t>
      </w:r>
      <w:r w:rsidR="00C601C1">
        <w:rPr>
          <w:rFonts w:asciiTheme="minorHAnsi" w:hAnsiTheme="minorHAnsi"/>
        </w:rPr>
        <w:t xml:space="preserve">communautés rurales </w:t>
      </w:r>
      <w:r w:rsidRPr="00A64F10">
        <w:rPr>
          <w:rFonts w:asciiTheme="minorHAnsi" w:hAnsiTheme="minorHAnsi"/>
        </w:rPr>
        <w:t>et à haute intensités de main d’œuvre dans le cadre de contrats-plans</w:t>
      </w:r>
      <w:r w:rsidR="00C601C1">
        <w:rPr>
          <w:rFonts w:asciiTheme="minorHAnsi" w:hAnsiTheme="minorHAnsi"/>
        </w:rPr>
        <w:t xml:space="preserve"> </w:t>
      </w:r>
      <w:r w:rsidRPr="00A64F10">
        <w:rPr>
          <w:rFonts w:asciiTheme="minorHAnsi" w:hAnsiTheme="minorHAnsi"/>
        </w:rPr>
        <w:lastRenderedPageBreak/>
        <w:t xml:space="preserve">avec un esprit de </w:t>
      </w:r>
      <w:r w:rsidR="00C601C1">
        <w:rPr>
          <w:rFonts w:asciiTheme="minorHAnsi" w:hAnsiTheme="minorHAnsi"/>
        </w:rPr>
        <w:t xml:space="preserve">capitalisation des participants ; </w:t>
      </w:r>
      <w:r w:rsidRPr="00A64F10">
        <w:rPr>
          <w:rFonts w:asciiTheme="minorHAnsi" w:hAnsiTheme="minorHAnsi"/>
        </w:rPr>
        <w:t xml:space="preserve">; (ii) la promotion de l’entreprenariat rural avec </w:t>
      </w:r>
      <w:r w:rsidR="00C601C1">
        <w:rPr>
          <w:rFonts w:asciiTheme="minorHAnsi" w:hAnsiTheme="minorHAnsi"/>
        </w:rPr>
        <w:t xml:space="preserve">un accent </w:t>
      </w:r>
      <w:r w:rsidRPr="00A64F10">
        <w:rPr>
          <w:rFonts w:asciiTheme="minorHAnsi" w:hAnsiTheme="minorHAnsi"/>
        </w:rPr>
        <w:t xml:space="preserve"> sur la modernisation des systèmes de production agricole, pastorale, halieutique et forestière, afin d’accroitre les capacités de production, notamment en développant davantage les cultures de contre-saison. Un accent particulier sera mis sur l’accroissement des capacités productives écologiques et la transformation des systèmes de production en entreprises individuelles, familiales et communautaires; et (iii) la promotion de la cha</w:t>
      </w:r>
      <w:r w:rsidR="002D4692">
        <w:rPr>
          <w:rFonts w:asciiTheme="minorHAnsi" w:hAnsiTheme="minorHAnsi"/>
        </w:rPr>
        <w:t>î</w:t>
      </w:r>
      <w:r w:rsidRPr="00A64F10">
        <w:rPr>
          <w:rFonts w:asciiTheme="minorHAnsi" w:hAnsiTheme="minorHAnsi"/>
        </w:rPr>
        <w:t>ne des valeurs à travers les activités de transformation, de conditionnement, de transport et de commercialisation impliquant les jeunes et les femmes porteurs d’initiatives de développement</w:t>
      </w:r>
      <w:r w:rsidR="002D5E46">
        <w:rPr>
          <w:rFonts w:asciiTheme="minorHAnsi" w:hAnsiTheme="minorHAnsi"/>
        </w:rPr>
        <w:t xml:space="preserve"> </w:t>
      </w:r>
      <w:r w:rsidRPr="00A64F10">
        <w:rPr>
          <w:rFonts w:asciiTheme="minorHAnsi" w:hAnsiTheme="minorHAnsi"/>
        </w:rPr>
        <w:t>économique.</w:t>
      </w:r>
      <w:r w:rsidR="00C601C1">
        <w:rPr>
          <w:rFonts w:asciiTheme="minorHAnsi" w:hAnsiTheme="minorHAnsi"/>
        </w:rPr>
        <w:t xml:space="preserve"> </w:t>
      </w:r>
    </w:p>
    <w:p w:rsidR="00EE7448" w:rsidRDefault="00EE7448" w:rsidP="009B3E13">
      <w:pPr>
        <w:pStyle w:val="Paragraphedeliste"/>
        <w:tabs>
          <w:tab w:val="left" w:pos="284"/>
        </w:tabs>
        <w:ind w:left="0"/>
        <w:rPr>
          <w:rFonts w:asciiTheme="minorHAnsi" w:hAnsiTheme="minorHAnsi"/>
        </w:rPr>
      </w:pPr>
    </w:p>
    <w:p w:rsidR="00F54A83" w:rsidRDefault="00C601C1" w:rsidP="009B3E13">
      <w:pPr>
        <w:pStyle w:val="Paragraphedeliste"/>
        <w:numPr>
          <w:ilvl w:val="0"/>
          <w:numId w:val="17"/>
        </w:numPr>
        <w:tabs>
          <w:tab w:val="left" w:pos="284"/>
        </w:tabs>
        <w:ind w:left="0" w:firstLine="0"/>
        <w:jc w:val="both"/>
        <w:rPr>
          <w:rFonts w:asciiTheme="minorHAnsi" w:hAnsiTheme="minorHAnsi"/>
        </w:rPr>
      </w:pPr>
      <w:r>
        <w:rPr>
          <w:rFonts w:asciiTheme="minorHAnsi" w:hAnsiTheme="minorHAnsi"/>
        </w:rPr>
        <w:t xml:space="preserve">Cet aspect de l’entreprenariat rural </w:t>
      </w:r>
      <w:r w:rsidR="00DC6EA7">
        <w:rPr>
          <w:rFonts w:asciiTheme="minorHAnsi" w:hAnsiTheme="minorHAnsi"/>
        </w:rPr>
        <w:t>intègrera</w:t>
      </w:r>
      <w:r>
        <w:rPr>
          <w:rFonts w:asciiTheme="minorHAnsi" w:hAnsiTheme="minorHAnsi"/>
        </w:rPr>
        <w:t xml:space="preserve"> aussi bien dans les processus de production que de transformation des produits, le </w:t>
      </w:r>
      <w:r w:rsidRPr="00A64F10">
        <w:rPr>
          <w:rFonts w:asciiTheme="minorHAnsi" w:hAnsiTheme="minorHAnsi"/>
        </w:rPr>
        <w:t>partage des risques</w:t>
      </w:r>
      <w:r>
        <w:rPr>
          <w:rFonts w:asciiTheme="minorHAnsi" w:hAnsiTheme="minorHAnsi"/>
        </w:rPr>
        <w:t xml:space="preserve"> avec les participants pour leur effective appropriation des micro</w:t>
      </w:r>
      <w:r w:rsidR="00DC6EA7">
        <w:rPr>
          <w:rFonts w:asciiTheme="minorHAnsi" w:hAnsiTheme="minorHAnsi"/>
        </w:rPr>
        <w:t>-</w:t>
      </w:r>
      <w:r>
        <w:rPr>
          <w:rFonts w:asciiTheme="minorHAnsi" w:hAnsiTheme="minorHAnsi"/>
        </w:rPr>
        <w:t xml:space="preserve">entreprises </w:t>
      </w:r>
      <w:r w:rsidR="00DC6EA7">
        <w:rPr>
          <w:rFonts w:asciiTheme="minorHAnsi" w:hAnsiTheme="minorHAnsi"/>
        </w:rPr>
        <w:t xml:space="preserve">en vue d’une durabilité technique, financière et méthodologique de mise en œuvre des activités dans la phase après-projet.  </w:t>
      </w:r>
    </w:p>
    <w:p w:rsidR="00F54A83" w:rsidRDefault="00F54A83" w:rsidP="009B3E13">
      <w:pPr>
        <w:pStyle w:val="Paragraphedeliste"/>
        <w:tabs>
          <w:tab w:val="left" w:pos="284"/>
        </w:tabs>
        <w:ind w:left="0"/>
        <w:jc w:val="both"/>
        <w:rPr>
          <w:rFonts w:asciiTheme="minorHAnsi" w:hAnsiTheme="minorHAnsi"/>
        </w:rPr>
      </w:pPr>
    </w:p>
    <w:p w:rsidR="00F54A83" w:rsidRDefault="00155109" w:rsidP="009B3E13">
      <w:pPr>
        <w:pStyle w:val="Paragraphedeliste"/>
        <w:numPr>
          <w:ilvl w:val="0"/>
          <w:numId w:val="17"/>
        </w:numPr>
        <w:tabs>
          <w:tab w:val="left" w:pos="284"/>
          <w:tab w:val="left" w:pos="426"/>
        </w:tabs>
        <w:ind w:left="0" w:firstLine="0"/>
        <w:jc w:val="both"/>
        <w:rPr>
          <w:rFonts w:asciiTheme="minorHAnsi" w:hAnsiTheme="minorHAnsi"/>
        </w:rPr>
      </w:pPr>
      <w:r>
        <w:rPr>
          <w:rFonts w:asciiTheme="minorHAnsi" w:hAnsiTheme="minorHAnsi"/>
          <w:b/>
          <w:i/>
        </w:rPr>
        <w:t xml:space="preserve"> </w:t>
      </w:r>
      <w:r w:rsidR="00A64F10" w:rsidRPr="00155109">
        <w:rPr>
          <w:rFonts w:asciiTheme="minorHAnsi" w:hAnsiTheme="minorHAnsi"/>
          <w:b/>
        </w:rPr>
        <w:t>La promotion de l’entreprenariat rural</w:t>
      </w:r>
      <w:r w:rsidR="00A64F10" w:rsidRPr="00A64F10">
        <w:rPr>
          <w:rFonts w:asciiTheme="minorHAnsi" w:hAnsiTheme="minorHAnsi"/>
        </w:rPr>
        <w:t> sera mis</w:t>
      </w:r>
      <w:r w:rsidR="00DC6EA7">
        <w:rPr>
          <w:rFonts w:asciiTheme="minorHAnsi" w:hAnsiTheme="minorHAnsi"/>
        </w:rPr>
        <w:t>e</w:t>
      </w:r>
      <w:r w:rsidR="00A64F10" w:rsidRPr="00A64F10">
        <w:rPr>
          <w:rFonts w:asciiTheme="minorHAnsi" w:hAnsiTheme="minorHAnsi"/>
        </w:rPr>
        <w:t xml:space="preserve"> en œuvre à travers des tranches successives de financement sur la base d’un business-plan dont</w:t>
      </w:r>
      <w:r w:rsidR="00A64F10" w:rsidRPr="00A64F10">
        <w:rPr>
          <w:rFonts w:asciiTheme="minorHAnsi" w:hAnsiTheme="minorHAnsi"/>
          <w:i/>
        </w:rPr>
        <w:t xml:space="preserve"> les infrastruct</w:t>
      </w:r>
      <w:r w:rsidR="00A64F10" w:rsidRPr="00A64F10">
        <w:rPr>
          <w:rFonts w:asciiTheme="minorHAnsi" w:hAnsiTheme="minorHAnsi"/>
        </w:rPr>
        <w:t>ures et les équipements d’agriculture, d’aquaculture, d’irrigation, et d’apiculture seront subventionnés. Les intrants comme les semences et les races améliorées seront sur des prêts avec des taux d’intérêts à discuter dans la fourchette entre 5 à 10%.  Un accompagnement régulier, une organisation et un renforcement des capacités dans les aspects techniques et opérationnelles de gestion avec la ma</w:t>
      </w:r>
      <w:r w:rsidR="00131824">
        <w:rPr>
          <w:rFonts w:asciiTheme="minorHAnsi" w:hAnsiTheme="minorHAnsi"/>
        </w:rPr>
        <w:t>î</w:t>
      </w:r>
      <w:r w:rsidR="00A64F10" w:rsidRPr="00A64F10">
        <w:rPr>
          <w:rFonts w:asciiTheme="minorHAnsi" w:hAnsiTheme="minorHAnsi"/>
        </w:rPr>
        <w:t xml:space="preserve">trise des comptes d’exploitation devront être </w:t>
      </w:r>
      <w:r w:rsidR="00CF777F">
        <w:rPr>
          <w:rFonts w:asciiTheme="minorHAnsi" w:hAnsiTheme="minorHAnsi"/>
        </w:rPr>
        <w:t>dispensés</w:t>
      </w:r>
      <w:r w:rsidR="00A64F10" w:rsidRPr="00A64F10">
        <w:rPr>
          <w:rFonts w:asciiTheme="minorHAnsi" w:hAnsiTheme="minorHAnsi"/>
        </w:rPr>
        <w:t xml:space="preserve"> aux promoteurs pour un succès à la durabilité.  </w:t>
      </w:r>
    </w:p>
    <w:p w:rsidR="00EE7448" w:rsidRDefault="00EE7448" w:rsidP="009B3E13">
      <w:pPr>
        <w:pStyle w:val="Paragraphedeliste"/>
        <w:tabs>
          <w:tab w:val="left" w:pos="284"/>
        </w:tabs>
        <w:ind w:left="0"/>
        <w:rPr>
          <w:rFonts w:asciiTheme="minorHAnsi" w:hAnsiTheme="minorHAnsi"/>
        </w:rPr>
      </w:pPr>
    </w:p>
    <w:p w:rsidR="00DC6EA7" w:rsidRDefault="00DC6EA7" w:rsidP="009B3E13">
      <w:pPr>
        <w:pStyle w:val="Paragraphedeliste"/>
        <w:numPr>
          <w:ilvl w:val="0"/>
          <w:numId w:val="17"/>
        </w:numPr>
        <w:tabs>
          <w:tab w:val="left" w:pos="284"/>
          <w:tab w:val="left" w:pos="426"/>
        </w:tabs>
        <w:ind w:left="0" w:firstLine="0"/>
        <w:jc w:val="both"/>
        <w:rPr>
          <w:rFonts w:asciiTheme="minorHAnsi" w:hAnsiTheme="minorHAnsi"/>
        </w:rPr>
      </w:pPr>
      <w:r>
        <w:rPr>
          <w:rFonts w:asciiTheme="minorHAnsi" w:hAnsiTheme="minorHAnsi"/>
        </w:rPr>
        <w:t xml:space="preserve">Ce concept sera mis en œuvre sur la base d’une implication de séries successives de participants pendant au moins </w:t>
      </w:r>
      <w:r w:rsidR="00247DF8">
        <w:rPr>
          <w:rFonts w:asciiTheme="minorHAnsi" w:hAnsiTheme="minorHAnsi"/>
        </w:rPr>
        <w:t xml:space="preserve">deux ans avec </w:t>
      </w:r>
      <w:r>
        <w:rPr>
          <w:rFonts w:asciiTheme="minorHAnsi" w:hAnsiTheme="minorHAnsi"/>
        </w:rPr>
        <w:t>un suivi rapproché</w:t>
      </w:r>
      <w:r w:rsidR="00247DF8">
        <w:rPr>
          <w:rFonts w:asciiTheme="minorHAnsi" w:hAnsiTheme="minorHAnsi"/>
        </w:rPr>
        <w:t xml:space="preserve">. Les leçons d’expériences sur le suces ou l’échec de la phase après-projet des premières séries seront ainsi capitalisées au profit des séries suivantes. De cette façon, le projet conduira, avec le maximum de chances de succès, un plus grand nombre de villages et de participants à l’autonomisation et à l’éradication de l’extrême pauvreté tout en assurant l’autosuffisance et la sécurité alimentaire pour la relance de la croissance. </w:t>
      </w:r>
    </w:p>
    <w:p w:rsidR="008F3F23" w:rsidRPr="00845005" w:rsidRDefault="008F3F23" w:rsidP="009B3E13">
      <w:pPr>
        <w:pStyle w:val="Paragraphedeliste"/>
        <w:tabs>
          <w:tab w:val="left" w:pos="284"/>
        </w:tabs>
        <w:ind w:left="0"/>
        <w:jc w:val="both"/>
        <w:rPr>
          <w:rFonts w:asciiTheme="minorHAnsi" w:hAnsiTheme="minorHAnsi"/>
          <w:u w:val="single"/>
        </w:rPr>
      </w:pPr>
    </w:p>
    <w:p w:rsidR="00B57887" w:rsidRPr="00845005" w:rsidRDefault="00B57887" w:rsidP="009B3E13">
      <w:pPr>
        <w:pStyle w:val="Paragraphedeliste"/>
        <w:numPr>
          <w:ilvl w:val="0"/>
          <w:numId w:val="17"/>
        </w:numPr>
        <w:tabs>
          <w:tab w:val="left" w:pos="284"/>
        </w:tabs>
        <w:spacing w:line="240" w:lineRule="auto"/>
        <w:ind w:left="0" w:firstLine="0"/>
        <w:jc w:val="both"/>
        <w:rPr>
          <w:rFonts w:asciiTheme="minorHAnsi" w:hAnsiTheme="minorHAnsi"/>
          <w:bCs/>
        </w:rPr>
      </w:pPr>
      <w:r w:rsidRPr="00845005">
        <w:rPr>
          <w:rFonts w:asciiTheme="minorHAnsi" w:hAnsiTheme="minorHAnsi"/>
          <w:bCs/>
        </w:rPr>
        <w:t xml:space="preserve"> La mise en œuvre du programme </w:t>
      </w:r>
      <w:r w:rsidR="00215F44" w:rsidRPr="00845005">
        <w:rPr>
          <w:rFonts w:asciiTheme="minorHAnsi" w:hAnsiTheme="minorHAnsi"/>
          <w:bCs/>
        </w:rPr>
        <w:t>sera</w:t>
      </w:r>
      <w:r w:rsidRPr="00845005">
        <w:rPr>
          <w:rFonts w:asciiTheme="minorHAnsi" w:hAnsiTheme="minorHAnsi"/>
          <w:bCs/>
        </w:rPr>
        <w:t xml:space="preserve"> bâtie sur un dispositif institutionnel et communautaire constitué des plateformes techniques opérationnelles et des acteurs porteurs de dynamiques communautaires (APDC) pour une meilleure prise en charge des groupes vulnérables à travers leurs plans d’action. Ce dispositif se traduira par un appui plus conséquent aux services techniques déconcentrés.  </w:t>
      </w:r>
    </w:p>
    <w:p w:rsidR="00B57887" w:rsidRPr="00845005" w:rsidRDefault="00B57887" w:rsidP="009B3E13">
      <w:pPr>
        <w:pStyle w:val="Paragraphedeliste"/>
        <w:tabs>
          <w:tab w:val="left" w:pos="284"/>
        </w:tabs>
        <w:ind w:left="0"/>
        <w:jc w:val="both"/>
        <w:rPr>
          <w:rFonts w:asciiTheme="minorHAnsi" w:hAnsiTheme="minorHAnsi"/>
        </w:rPr>
      </w:pPr>
    </w:p>
    <w:p w:rsidR="00B57887" w:rsidRPr="008467C4" w:rsidRDefault="00B57887" w:rsidP="009B3E13">
      <w:pPr>
        <w:pStyle w:val="Paragraphedeliste"/>
        <w:numPr>
          <w:ilvl w:val="0"/>
          <w:numId w:val="17"/>
        </w:numPr>
        <w:tabs>
          <w:tab w:val="left" w:pos="284"/>
        </w:tabs>
        <w:spacing w:line="240" w:lineRule="auto"/>
        <w:ind w:left="0" w:firstLine="0"/>
        <w:jc w:val="both"/>
        <w:rPr>
          <w:rFonts w:asciiTheme="minorHAnsi" w:hAnsiTheme="minorHAnsi"/>
          <w:bCs/>
        </w:rPr>
      </w:pPr>
      <w:r w:rsidRPr="00845005">
        <w:rPr>
          <w:rFonts w:asciiTheme="minorHAnsi" w:hAnsiTheme="minorHAnsi"/>
          <w:bCs/>
        </w:rPr>
        <w:t xml:space="preserve"> La Stratégie Accélérée de Développement de Compétences(SADEC) capitalisée et modélisée </w:t>
      </w:r>
      <w:r w:rsidRPr="008467C4">
        <w:rPr>
          <w:rFonts w:asciiTheme="minorHAnsi" w:hAnsiTheme="minorHAnsi"/>
          <w:bCs/>
        </w:rPr>
        <w:t>par le Ministère en charge du développement social constituera le dispositif transversal de renforcement des capacités des acteurs au titre des différents produits et lignes d’action ciblés dans le programme.</w:t>
      </w:r>
    </w:p>
    <w:p w:rsidR="008F3F23" w:rsidRPr="00AC4626" w:rsidRDefault="008F3F23" w:rsidP="009B3E13">
      <w:pPr>
        <w:pStyle w:val="Paragraphedeliste"/>
        <w:tabs>
          <w:tab w:val="left" w:pos="284"/>
        </w:tabs>
        <w:ind w:left="0"/>
        <w:jc w:val="both"/>
        <w:rPr>
          <w:rFonts w:asciiTheme="minorHAnsi" w:hAnsiTheme="minorHAnsi"/>
        </w:rPr>
      </w:pPr>
    </w:p>
    <w:p w:rsidR="0092580F" w:rsidRPr="00BA4BCE" w:rsidRDefault="00A64F10" w:rsidP="009B3E13">
      <w:pPr>
        <w:pStyle w:val="Paragraphedeliste"/>
        <w:numPr>
          <w:ilvl w:val="0"/>
          <w:numId w:val="17"/>
        </w:numPr>
        <w:tabs>
          <w:tab w:val="left" w:pos="284"/>
        </w:tabs>
        <w:spacing w:line="240" w:lineRule="auto"/>
        <w:ind w:left="0" w:firstLine="0"/>
        <w:jc w:val="both"/>
        <w:rPr>
          <w:rFonts w:asciiTheme="minorHAnsi" w:hAnsiTheme="minorHAnsi"/>
          <w:bCs/>
        </w:rPr>
      </w:pPr>
      <w:r w:rsidRPr="00A64F10">
        <w:rPr>
          <w:rFonts w:asciiTheme="minorHAnsi" w:hAnsiTheme="minorHAnsi"/>
          <w:b/>
          <w:i/>
        </w:rPr>
        <w:t xml:space="preserve"> </w:t>
      </w:r>
      <w:r w:rsidRPr="00155109">
        <w:rPr>
          <w:rFonts w:asciiTheme="minorHAnsi" w:hAnsiTheme="minorHAnsi"/>
          <w:b/>
        </w:rPr>
        <w:t>Le partenariat sera renforcé pour d’effectives synergies</w:t>
      </w:r>
      <w:r w:rsidRPr="00A64F10">
        <w:rPr>
          <w:rFonts w:asciiTheme="minorHAnsi" w:hAnsiTheme="minorHAnsi"/>
          <w:b/>
          <w:i/>
        </w:rPr>
        <w:t> </w:t>
      </w:r>
      <w:r w:rsidRPr="00A64F10">
        <w:rPr>
          <w:rFonts w:asciiTheme="minorHAnsi" w:hAnsiTheme="minorHAnsi"/>
        </w:rPr>
        <w:t xml:space="preserve">à travers la signature de protocoles d’accord avec les projets et programmes intervenant  dans les mêmes régions écologiques de concentration, en tenant compte de leurs avantages comparatifs. A cet effet, </w:t>
      </w:r>
      <w:r w:rsidRPr="00A64F10">
        <w:rPr>
          <w:rFonts w:asciiTheme="minorHAnsi" w:hAnsiTheme="minorHAnsi"/>
          <w:bCs/>
        </w:rPr>
        <w:t xml:space="preserve">L’assistance du PNUD constituera un élément catalyseur devant permettre de renforcer la synergie déjà amorcée entre les agences du SNU. Outre les services gouvernementaux au niveau central et local : MEF (ANSD, UCSPE), le  Ministère en charge du développement Social (CSO/PLCP et autres directions concernées), MFPAA, </w:t>
      </w:r>
      <w:r w:rsidR="00F96988">
        <w:rPr>
          <w:rFonts w:asciiTheme="minorHAnsi" w:hAnsiTheme="minorHAnsi"/>
          <w:bCs/>
        </w:rPr>
        <w:t xml:space="preserve">MEDD, </w:t>
      </w:r>
      <w:r w:rsidRPr="00A64F10">
        <w:rPr>
          <w:rFonts w:asciiTheme="minorHAnsi" w:hAnsiTheme="minorHAnsi"/>
          <w:bCs/>
        </w:rPr>
        <w:t xml:space="preserve">MS (CAFSP, DGAS, DAGV) et MCL (DADL), la Délégation à la Protection Sociale et à la Solidarité Nationale, le partenariat concerne (i) le Grand-duché du Luxembourg, le SNU (BIT, ONUDI, UNCDF, UNWOMEN, UNFPA, UNICEF, PAM, </w:t>
      </w:r>
      <w:r w:rsidRPr="00BA4BCE">
        <w:rPr>
          <w:rFonts w:asciiTheme="minorHAnsi" w:hAnsiTheme="minorHAnsi"/>
          <w:bCs/>
        </w:rPr>
        <w:t>OMS</w:t>
      </w:r>
      <w:r w:rsidR="00890892" w:rsidRPr="00BA4BCE">
        <w:rPr>
          <w:rFonts w:asciiTheme="minorHAnsi" w:hAnsiTheme="minorHAnsi"/>
          <w:bCs/>
        </w:rPr>
        <w:t>, FAO</w:t>
      </w:r>
      <w:r w:rsidRPr="00BA4BCE">
        <w:rPr>
          <w:rFonts w:asciiTheme="minorHAnsi" w:hAnsiTheme="minorHAnsi"/>
          <w:bCs/>
        </w:rPr>
        <w:t xml:space="preserve">), la Société Civile (CONGAD, COLUPAS…) et le secteur Privé (BRS, SFD). </w:t>
      </w:r>
    </w:p>
    <w:p w:rsidR="00F93FE2" w:rsidRPr="00BA4BCE" w:rsidRDefault="00F93FE2" w:rsidP="009B3E13">
      <w:pPr>
        <w:pStyle w:val="Paragraphedeliste"/>
        <w:tabs>
          <w:tab w:val="left" w:pos="284"/>
        </w:tabs>
        <w:ind w:left="0"/>
        <w:jc w:val="both"/>
        <w:rPr>
          <w:rFonts w:asciiTheme="minorHAnsi" w:hAnsiTheme="minorHAnsi"/>
        </w:rPr>
      </w:pPr>
    </w:p>
    <w:p w:rsidR="006F663B" w:rsidRPr="00BA4BCE" w:rsidRDefault="006F663B" w:rsidP="009B3E13">
      <w:pPr>
        <w:pStyle w:val="Paragraphedeliste"/>
        <w:numPr>
          <w:ilvl w:val="0"/>
          <w:numId w:val="17"/>
        </w:numPr>
        <w:tabs>
          <w:tab w:val="left" w:pos="284"/>
        </w:tabs>
        <w:spacing w:line="240" w:lineRule="auto"/>
        <w:ind w:left="0" w:firstLine="0"/>
        <w:jc w:val="both"/>
        <w:rPr>
          <w:rFonts w:asciiTheme="minorHAnsi" w:hAnsiTheme="minorHAnsi"/>
          <w:bCs/>
        </w:rPr>
      </w:pPr>
      <w:r w:rsidRPr="00BA4BCE">
        <w:rPr>
          <w:rFonts w:asciiTheme="minorHAnsi" w:hAnsiTheme="minorHAnsi"/>
          <w:bCs/>
        </w:rPr>
        <w:lastRenderedPageBreak/>
        <w:t xml:space="preserve"> L’appui du PNUD aux programmes conjoints SNU sera essentiellement fondé sur la prise en charge de la protection sociale et l’insertion des jeunes. Cet appui sera bâti sur une approche de promotion et d’autonomisation socio-économique. </w:t>
      </w:r>
      <w:r w:rsidR="00B41780" w:rsidRPr="00BA4BCE">
        <w:rPr>
          <w:rFonts w:asciiTheme="minorHAnsi" w:hAnsiTheme="minorHAnsi"/>
          <w:bCs/>
        </w:rPr>
        <w:t>Le partenariat BIT, ONUDI et PNUD dans le cadre de l’insertion sera renforcé (projet conjoint SNU sur l’insertion).</w:t>
      </w:r>
    </w:p>
    <w:p w:rsidR="00EE7448" w:rsidRPr="00BA4BCE" w:rsidRDefault="00EE7448" w:rsidP="009B3E13">
      <w:pPr>
        <w:pStyle w:val="Paragraphedeliste"/>
        <w:tabs>
          <w:tab w:val="left" w:pos="284"/>
        </w:tabs>
        <w:spacing w:line="240" w:lineRule="auto"/>
        <w:ind w:left="0"/>
        <w:jc w:val="both"/>
        <w:rPr>
          <w:rFonts w:asciiTheme="minorHAnsi" w:hAnsiTheme="minorHAnsi"/>
          <w:bCs/>
        </w:rPr>
      </w:pPr>
    </w:p>
    <w:p w:rsidR="00F54A83" w:rsidRPr="00BA4BCE" w:rsidRDefault="006F663B" w:rsidP="009B3E13">
      <w:pPr>
        <w:pStyle w:val="Paragraphedeliste"/>
        <w:numPr>
          <w:ilvl w:val="0"/>
          <w:numId w:val="17"/>
        </w:numPr>
        <w:tabs>
          <w:tab w:val="left" w:pos="284"/>
        </w:tabs>
        <w:spacing w:line="240" w:lineRule="auto"/>
        <w:ind w:left="0" w:firstLine="0"/>
        <w:jc w:val="both"/>
        <w:rPr>
          <w:rFonts w:asciiTheme="minorHAnsi" w:hAnsiTheme="minorHAnsi"/>
          <w:bCs/>
        </w:rPr>
      </w:pPr>
      <w:r w:rsidRPr="00BA4BCE">
        <w:rPr>
          <w:rFonts w:asciiTheme="minorHAnsi" w:hAnsiTheme="minorHAnsi"/>
          <w:bCs/>
        </w:rPr>
        <w:t xml:space="preserve"> </w:t>
      </w:r>
      <w:r w:rsidR="00BC69EA" w:rsidRPr="00BA4BCE">
        <w:rPr>
          <w:rFonts w:asciiTheme="minorHAnsi" w:hAnsiTheme="minorHAnsi"/>
          <w:bCs/>
        </w:rPr>
        <w:t>Les</w:t>
      </w:r>
      <w:r w:rsidR="00B41780" w:rsidRPr="00BA4BCE">
        <w:rPr>
          <w:rFonts w:asciiTheme="minorHAnsi" w:hAnsiTheme="minorHAnsi"/>
          <w:bCs/>
        </w:rPr>
        <w:t xml:space="preserve"> </w:t>
      </w:r>
      <w:r w:rsidR="00BC69EA" w:rsidRPr="00BA4BCE">
        <w:rPr>
          <w:rFonts w:asciiTheme="minorHAnsi" w:hAnsiTheme="minorHAnsi"/>
          <w:bCs/>
        </w:rPr>
        <w:t>alliances « Programme/Collectivités l</w:t>
      </w:r>
      <w:r w:rsidR="001178EE" w:rsidRPr="00BA4BCE">
        <w:rPr>
          <w:rFonts w:asciiTheme="minorHAnsi" w:hAnsiTheme="minorHAnsi"/>
          <w:bCs/>
        </w:rPr>
        <w:t>ocales/Services déconcentrés</w:t>
      </w:r>
      <w:r w:rsidR="00854205" w:rsidRPr="00BA4BCE">
        <w:rPr>
          <w:rFonts w:asciiTheme="minorHAnsi" w:hAnsiTheme="minorHAnsi"/>
          <w:bCs/>
        </w:rPr>
        <w:t>/société civile</w:t>
      </w:r>
      <w:r w:rsidR="001178EE" w:rsidRPr="00BA4BCE">
        <w:rPr>
          <w:rFonts w:asciiTheme="minorHAnsi" w:hAnsiTheme="minorHAnsi"/>
          <w:bCs/>
        </w:rPr>
        <w:t xml:space="preserve"> » </w:t>
      </w:r>
      <w:r w:rsidR="00BC69EA" w:rsidRPr="00BA4BCE">
        <w:rPr>
          <w:rFonts w:asciiTheme="minorHAnsi" w:hAnsiTheme="minorHAnsi"/>
          <w:bCs/>
        </w:rPr>
        <w:t>seront déter</w:t>
      </w:r>
      <w:r w:rsidR="001178EE" w:rsidRPr="00BA4BCE">
        <w:rPr>
          <w:rFonts w:asciiTheme="minorHAnsi" w:hAnsiTheme="minorHAnsi"/>
          <w:bCs/>
        </w:rPr>
        <w:t xml:space="preserve">minantes et se matérialiseront </w:t>
      </w:r>
      <w:r w:rsidR="00BC69EA" w:rsidRPr="00BA4BCE">
        <w:rPr>
          <w:rFonts w:asciiTheme="minorHAnsi" w:hAnsiTheme="minorHAnsi"/>
          <w:bCs/>
        </w:rPr>
        <w:t>à travers la signature de conventions de partenariat pour la mise en œuvre des différents volets pour l’atteinte des OMD.</w:t>
      </w:r>
    </w:p>
    <w:p w:rsidR="002A31BF" w:rsidRPr="00F36AB8" w:rsidRDefault="002A31BF" w:rsidP="009B3E13">
      <w:pPr>
        <w:pStyle w:val="Paragraphedeliste"/>
        <w:ind w:left="0"/>
        <w:rPr>
          <w:rFonts w:ascii="Times New Roman" w:hAnsi="Times New Roman"/>
        </w:rPr>
      </w:pPr>
    </w:p>
    <w:p w:rsidR="001C1D32" w:rsidRPr="00B41780" w:rsidRDefault="006F663B" w:rsidP="009B3E13">
      <w:pPr>
        <w:pStyle w:val="Paragraphedeliste"/>
        <w:numPr>
          <w:ilvl w:val="0"/>
          <w:numId w:val="17"/>
        </w:numPr>
        <w:tabs>
          <w:tab w:val="left" w:pos="284"/>
        </w:tabs>
        <w:spacing w:line="240" w:lineRule="auto"/>
        <w:ind w:left="0" w:firstLine="0"/>
        <w:jc w:val="both"/>
        <w:rPr>
          <w:rFonts w:asciiTheme="minorHAnsi" w:hAnsiTheme="minorHAnsi"/>
          <w:bCs/>
        </w:rPr>
      </w:pPr>
      <w:r>
        <w:rPr>
          <w:rFonts w:asciiTheme="minorHAnsi" w:hAnsiTheme="minorHAnsi"/>
          <w:bCs/>
        </w:rPr>
        <w:t xml:space="preserve"> </w:t>
      </w:r>
      <w:r w:rsidR="00BC69EA" w:rsidRPr="00F36AB8">
        <w:rPr>
          <w:rFonts w:asciiTheme="minorHAnsi" w:hAnsiTheme="minorHAnsi"/>
          <w:bCs/>
        </w:rPr>
        <w:t>Dans le domaine des études stratégiques</w:t>
      </w:r>
      <w:r w:rsidR="0097139B" w:rsidRPr="00F36AB8">
        <w:rPr>
          <w:rFonts w:asciiTheme="minorHAnsi" w:hAnsiTheme="minorHAnsi"/>
          <w:bCs/>
        </w:rPr>
        <w:t xml:space="preserve"> et de l’ingénierie</w:t>
      </w:r>
      <w:r w:rsidR="00B41780">
        <w:rPr>
          <w:rFonts w:asciiTheme="minorHAnsi" w:hAnsiTheme="minorHAnsi"/>
          <w:bCs/>
        </w:rPr>
        <w:t xml:space="preserve"> </w:t>
      </w:r>
      <w:r w:rsidR="0097139B" w:rsidRPr="00F36AB8">
        <w:rPr>
          <w:rFonts w:asciiTheme="minorHAnsi" w:hAnsiTheme="minorHAnsi"/>
          <w:bCs/>
        </w:rPr>
        <w:t xml:space="preserve">sociale </w:t>
      </w:r>
      <w:r w:rsidR="00BC69EA" w:rsidRPr="00F36AB8">
        <w:rPr>
          <w:rFonts w:asciiTheme="minorHAnsi" w:hAnsiTheme="minorHAnsi"/>
          <w:bCs/>
        </w:rPr>
        <w:t>des partenari</w:t>
      </w:r>
      <w:r w:rsidR="0097139B" w:rsidRPr="00F36AB8">
        <w:rPr>
          <w:rFonts w:asciiTheme="minorHAnsi" w:hAnsiTheme="minorHAnsi"/>
          <w:bCs/>
        </w:rPr>
        <w:t>ats seront développés avec les U</w:t>
      </w:r>
      <w:r w:rsidR="00BC69EA" w:rsidRPr="00F36AB8">
        <w:rPr>
          <w:rFonts w:asciiTheme="minorHAnsi" w:hAnsiTheme="minorHAnsi"/>
          <w:bCs/>
        </w:rPr>
        <w:t>niversités (UCAD, UGB</w:t>
      </w:r>
      <w:r w:rsidR="0000123C" w:rsidRPr="00F36AB8">
        <w:rPr>
          <w:rFonts w:asciiTheme="minorHAnsi" w:hAnsiTheme="minorHAnsi"/>
          <w:bCs/>
        </w:rPr>
        <w:t>)</w:t>
      </w:r>
      <w:r w:rsidR="005112EC" w:rsidRPr="00F36AB8">
        <w:rPr>
          <w:rFonts w:asciiTheme="minorHAnsi" w:hAnsiTheme="minorHAnsi"/>
          <w:bCs/>
        </w:rPr>
        <w:t xml:space="preserve"> et </w:t>
      </w:r>
      <w:r w:rsidR="003B043E" w:rsidRPr="00F36AB8">
        <w:rPr>
          <w:rFonts w:asciiTheme="minorHAnsi" w:hAnsiTheme="minorHAnsi"/>
          <w:bCs/>
        </w:rPr>
        <w:t>l</w:t>
      </w:r>
      <w:r w:rsidR="005112EC" w:rsidRPr="00F36AB8">
        <w:rPr>
          <w:rFonts w:asciiTheme="minorHAnsi" w:hAnsiTheme="minorHAnsi"/>
          <w:bCs/>
        </w:rPr>
        <w:t>es Insti</w:t>
      </w:r>
      <w:r w:rsidR="00153A1D" w:rsidRPr="00F36AB8">
        <w:rPr>
          <w:rFonts w:asciiTheme="minorHAnsi" w:hAnsiTheme="minorHAnsi"/>
          <w:bCs/>
        </w:rPr>
        <w:t>tuts ou structures spécialisées</w:t>
      </w:r>
      <w:r w:rsidR="005112EC" w:rsidRPr="00F36AB8">
        <w:rPr>
          <w:rFonts w:asciiTheme="minorHAnsi" w:hAnsiTheme="minorHAnsi"/>
          <w:bCs/>
        </w:rPr>
        <w:t xml:space="preserve"> notamment avec le Laboratoire </w:t>
      </w:r>
      <w:r w:rsidR="00153A1D" w:rsidRPr="00F36AB8">
        <w:rPr>
          <w:rFonts w:asciiTheme="minorHAnsi" w:hAnsiTheme="minorHAnsi"/>
          <w:bCs/>
        </w:rPr>
        <w:t xml:space="preserve">de Recherche </w:t>
      </w:r>
      <w:r w:rsidR="005112EC" w:rsidRPr="00F36AB8">
        <w:rPr>
          <w:rFonts w:asciiTheme="minorHAnsi" w:hAnsiTheme="minorHAnsi"/>
          <w:bCs/>
        </w:rPr>
        <w:t xml:space="preserve">des </w:t>
      </w:r>
      <w:r w:rsidR="00153A1D" w:rsidRPr="00F36AB8">
        <w:rPr>
          <w:rFonts w:asciiTheme="minorHAnsi" w:hAnsiTheme="minorHAnsi"/>
          <w:bCs/>
        </w:rPr>
        <w:t>Transformations E</w:t>
      </w:r>
      <w:r w:rsidR="00BC69EA" w:rsidRPr="00F36AB8">
        <w:rPr>
          <w:rFonts w:asciiTheme="minorHAnsi" w:hAnsiTheme="minorHAnsi"/>
          <w:bCs/>
        </w:rPr>
        <w:t>conomiques</w:t>
      </w:r>
      <w:r w:rsidR="00153A1D" w:rsidRPr="00F36AB8">
        <w:rPr>
          <w:rFonts w:asciiTheme="minorHAnsi" w:hAnsiTheme="minorHAnsi"/>
          <w:bCs/>
        </w:rPr>
        <w:t xml:space="preserve"> et Sociales de l’IFAN (</w:t>
      </w:r>
      <w:r w:rsidR="0097139B" w:rsidRPr="00F36AB8">
        <w:rPr>
          <w:rFonts w:asciiTheme="minorHAnsi" w:hAnsiTheme="minorHAnsi"/>
          <w:bCs/>
        </w:rPr>
        <w:t>L</w:t>
      </w:r>
      <w:r w:rsidR="00BC69EA" w:rsidRPr="00F36AB8">
        <w:rPr>
          <w:rFonts w:asciiTheme="minorHAnsi" w:hAnsiTheme="minorHAnsi"/>
          <w:bCs/>
        </w:rPr>
        <w:t>ARTES</w:t>
      </w:r>
      <w:r w:rsidR="00153A1D" w:rsidRPr="00F36AB8">
        <w:rPr>
          <w:rFonts w:asciiTheme="minorHAnsi" w:hAnsiTheme="minorHAnsi"/>
          <w:bCs/>
        </w:rPr>
        <w:t>)</w:t>
      </w:r>
      <w:r w:rsidR="00BC69EA" w:rsidRPr="00F36AB8">
        <w:rPr>
          <w:rFonts w:asciiTheme="minorHAnsi" w:hAnsiTheme="minorHAnsi"/>
          <w:bCs/>
        </w:rPr>
        <w:t xml:space="preserve"> et l’Agence de Réalisation en Développement </w:t>
      </w:r>
      <w:r w:rsidR="0000123C" w:rsidRPr="00F36AB8">
        <w:rPr>
          <w:rFonts w:asciiTheme="minorHAnsi" w:hAnsiTheme="minorHAnsi"/>
          <w:bCs/>
        </w:rPr>
        <w:t>Social en Afrique (ARDES/</w:t>
      </w:r>
      <w:proofErr w:type="spellStart"/>
      <w:r w:rsidR="0000123C" w:rsidRPr="00F36AB8">
        <w:rPr>
          <w:rFonts w:asciiTheme="minorHAnsi" w:hAnsiTheme="minorHAnsi"/>
          <w:bCs/>
        </w:rPr>
        <w:t>Africa</w:t>
      </w:r>
      <w:proofErr w:type="spellEnd"/>
      <w:r w:rsidR="00BC69EA" w:rsidRPr="00F36AB8">
        <w:rPr>
          <w:rFonts w:asciiTheme="minorHAnsi" w:hAnsiTheme="minorHAnsi"/>
          <w:bCs/>
        </w:rPr>
        <w:t xml:space="preserve">). </w:t>
      </w:r>
      <w:r w:rsidR="00A64F10" w:rsidRPr="00A64F10">
        <w:rPr>
          <w:rFonts w:asciiTheme="minorHAnsi" w:hAnsiTheme="minorHAnsi"/>
          <w:bCs/>
        </w:rPr>
        <w:t xml:space="preserve"> Ces partenariats viseront les domaines de l’ingénierie sociale, du transfert de connaissances, du ciblage des groupes vulnérables et de la recherche action sur les dynamiques sociales et la transmission intergénérationnelle de la pauvreté.</w:t>
      </w:r>
      <w:r w:rsidR="00B41780">
        <w:rPr>
          <w:rFonts w:asciiTheme="minorHAnsi" w:hAnsiTheme="minorHAnsi"/>
          <w:bCs/>
        </w:rPr>
        <w:t xml:space="preserve"> </w:t>
      </w:r>
    </w:p>
    <w:p w:rsidR="002A31BF" w:rsidRPr="00B41780" w:rsidRDefault="002A31BF" w:rsidP="009B3E13">
      <w:pPr>
        <w:pStyle w:val="Paragraphedeliste"/>
        <w:ind w:left="0"/>
        <w:rPr>
          <w:rFonts w:asciiTheme="minorHAnsi" w:hAnsiTheme="minorHAnsi"/>
          <w:bCs/>
        </w:rPr>
      </w:pPr>
    </w:p>
    <w:p w:rsidR="009C176F" w:rsidRPr="00F36AB8" w:rsidRDefault="00C239B4" w:rsidP="009B3E13">
      <w:pPr>
        <w:pStyle w:val="Paragraphedeliste"/>
        <w:numPr>
          <w:ilvl w:val="0"/>
          <w:numId w:val="17"/>
        </w:numPr>
        <w:tabs>
          <w:tab w:val="left" w:pos="284"/>
        </w:tabs>
        <w:spacing w:line="240" w:lineRule="auto"/>
        <w:ind w:left="0" w:firstLine="0"/>
        <w:jc w:val="both"/>
        <w:rPr>
          <w:rFonts w:asciiTheme="minorHAnsi" w:hAnsiTheme="minorHAnsi"/>
          <w:bCs/>
        </w:rPr>
      </w:pPr>
      <w:r>
        <w:rPr>
          <w:rFonts w:asciiTheme="minorHAnsi" w:hAnsiTheme="minorHAnsi"/>
          <w:bCs/>
        </w:rPr>
        <w:t xml:space="preserve"> </w:t>
      </w:r>
      <w:r w:rsidR="00A64F10" w:rsidRPr="00A64F10">
        <w:rPr>
          <w:rFonts w:asciiTheme="minorHAnsi" w:hAnsiTheme="minorHAnsi"/>
          <w:bCs/>
        </w:rPr>
        <w:t xml:space="preserve">Dans </w:t>
      </w:r>
      <w:r w:rsidR="00A64F10" w:rsidRPr="00A64F10">
        <w:rPr>
          <w:rFonts w:ascii="Times New Roman" w:hAnsi="Times New Roman"/>
          <w:bCs/>
        </w:rPr>
        <w:t>l</w:t>
      </w:r>
      <w:r w:rsidR="00D406C2" w:rsidRPr="00F36AB8">
        <w:rPr>
          <w:rFonts w:asciiTheme="minorHAnsi" w:hAnsiTheme="minorHAnsi"/>
          <w:bCs/>
        </w:rPr>
        <w:t xml:space="preserve">e cadre de la protection sociale des partenariats seront noués avec </w:t>
      </w:r>
      <w:r w:rsidR="00362D7C">
        <w:rPr>
          <w:rFonts w:asciiTheme="minorHAnsi" w:hAnsiTheme="minorHAnsi"/>
          <w:bCs/>
        </w:rPr>
        <w:t xml:space="preserve">la Délégation Générale à la Protection Sociale et à la Solidarité Nationale (DGPSSN), </w:t>
      </w:r>
      <w:r w:rsidR="004B102C">
        <w:rPr>
          <w:rFonts w:asciiTheme="minorHAnsi" w:hAnsiTheme="minorHAnsi"/>
          <w:bCs/>
        </w:rPr>
        <w:t xml:space="preserve">le Ministère de la Santé (CACMU), </w:t>
      </w:r>
      <w:r w:rsidR="00D406C2" w:rsidRPr="00F36AB8">
        <w:rPr>
          <w:rFonts w:asciiTheme="minorHAnsi" w:hAnsiTheme="minorHAnsi"/>
          <w:bCs/>
        </w:rPr>
        <w:t>l’UNICEF, PAM, BIT, OMS (programme conjoint SNU sur la protection sociale)</w:t>
      </w:r>
      <w:r w:rsidR="009C176F" w:rsidRPr="00F36AB8">
        <w:rPr>
          <w:rFonts w:asciiTheme="minorHAnsi" w:hAnsiTheme="minorHAnsi"/>
          <w:bCs/>
        </w:rPr>
        <w:t>.</w:t>
      </w:r>
    </w:p>
    <w:p w:rsidR="002A31BF" w:rsidRPr="00F36AB8" w:rsidRDefault="002A31BF" w:rsidP="009B3E13">
      <w:pPr>
        <w:pStyle w:val="Paragraphedeliste"/>
        <w:ind w:left="0"/>
        <w:rPr>
          <w:rFonts w:ascii="Times New Roman" w:hAnsi="Times New Roman"/>
        </w:rPr>
      </w:pPr>
    </w:p>
    <w:p w:rsidR="009C176F" w:rsidRPr="00F36AB8" w:rsidRDefault="00C239B4" w:rsidP="009B3E13">
      <w:pPr>
        <w:pStyle w:val="Paragraphedeliste"/>
        <w:numPr>
          <w:ilvl w:val="0"/>
          <w:numId w:val="17"/>
        </w:numPr>
        <w:tabs>
          <w:tab w:val="left" w:pos="284"/>
        </w:tabs>
        <w:spacing w:line="240" w:lineRule="auto"/>
        <w:ind w:left="0" w:firstLine="0"/>
        <w:jc w:val="both"/>
        <w:rPr>
          <w:rFonts w:asciiTheme="minorHAnsi" w:hAnsiTheme="minorHAnsi"/>
          <w:bCs/>
        </w:rPr>
      </w:pPr>
      <w:r>
        <w:rPr>
          <w:rFonts w:asciiTheme="minorHAnsi" w:hAnsiTheme="minorHAnsi"/>
          <w:bCs/>
        </w:rPr>
        <w:t xml:space="preserve"> </w:t>
      </w:r>
      <w:r w:rsidR="009C176F" w:rsidRPr="00F36AB8">
        <w:rPr>
          <w:rFonts w:asciiTheme="minorHAnsi" w:hAnsiTheme="minorHAnsi"/>
          <w:bCs/>
        </w:rPr>
        <w:t xml:space="preserve">Une stratégie de communication prenant en compte les axes d’intervention ciblés, les enjeux stratégiques du secteur, du PNUD et de la coopération luxembourgeoise sera élaborée dès le démarrage du programme afin d’assurer la visibilité des actions réalisées ainsi qu’une meilleure appropriation dudit programme par les différentes parties prenantes. </w:t>
      </w:r>
    </w:p>
    <w:p w:rsidR="002A31BF" w:rsidRPr="00F36AB8" w:rsidRDefault="002A31BF" w:rsidP="002A31BF">
      <w:pPr>
        <w:pStyle w:val="Paragraphedeliste"/>
        <w:rPr>
          <w:rFonts w:ascii="Times New Roman" w:hAnsi="Times New Roman"/>
        </w:rPr>
      </w:pPr>
    </w:p>
    <w:p w:rsidR="00F54A83" w:rsidRDefault="00A64F10">
      <w:pPr>
        <w:pStyle w:val="Titre1"/>
        <w:shd w:val="clear" w:color="auto" w:fill="8DB3E2" w:themeFill="text2" w:themeFillTint="66"/>
        <w:spacing w:before="0" w:after="0"/>
        <w:jc w:val="center"/>
        <w:rPr>
          <w:rFonts w:asciiTheme="minorHAnsi" w:hAnsiTheme="minorHAnsi"/>
          <w:sz w:val="36"/>
          <w:szCs w:val="36"/>
          <w:lang w:val="fr-FR"/>
        </w:rPr>
      </w:pPr>
      <w:bookmarkStart w:id="44" w:name="_Toc352410565"/>
      <w:bookmarkStart w:id="45" w:name="_Toc344370347"/>
      <w:bookmarkStart w:id="46" w:name="_Toc355098868"/>
      <w:bookmarkStart w:id="47" w:name="_Toc357633342"/>
      <w:r w:rsidRPr="00A64F10">
        <w:rPr>
          <w:rFonts w:asciiTheme="minorHAnsi" w:hAnsiTheme="minorHAnsi"/>
          <w:sz w:val="36"/>
          <w:szCs w:val="36"/>
          <w:lang w:val="fr-FR"/>
        </w:rPr>
        <w:t>PARTIE V -ARRANGEMENTS DE GESTION</w:t>
      </w:r>
      <w:bookmarkEnd w:id="44"/>
      <w:bookmarkEnd w:id="45"/>
      <w:bookmarkEnd w:id="46"/>
      <w:bookmarkEnd w:id="47"/>
    </w:p>
    <w:p w:rsidR="003B7081" w:rsidRPr="00AC4626" w:rsidRDefault="003B7081" w:rsidP="00F869C3">
      <w:pPr>
        <w:jc w:val="both"/>
        <w:rPr>
          <w:b/>
          <w:u w:val="single"/>
        </w:rPr>
      </w:pPr>
    </w:p>
    <w:p w:rsidR="00F54A83" w:rsidRPr="00AC4626" w:rsidRDefault="00576CD1">
      <w:pPr>
        <w:pStyle w:val="Titre2"/>
        <w:pBdr>
          <w:bottom w:val="single" w:sz="4" w:space="2" w:color="auto"/>
        </w:pBdr>
        <w:spacing w:before="0" w:after="0"/>
        <w:jc w:val="both"/>
        <w:rPr>
          <w:rFonts w:asciiTheme="minorHAnsi" w:hAnsiTheme="minorHAnsi"/>
        </w:rPr>
      </w:pPr>
      <w:bookmarkStart w:id="48" w:name="_Toc355098869"/>
      <w:bookmarkStart w:id="49" w:name="_Toc357633343"/>
      <w:r w:rsidRPr="00AC4626">
        <w:rPr>
          <w:rFonts w:asciiTheme="minorHAnsi" w:hAnsiTheme="minorHAnsi"/>
          <w:i w:val="0"/>
        </w:rPr>
        <w:t xml:space="preserve">5.1. </w:t>
      </w:r>
      <w:r w:rsidR="00A64F10" w:rsidRPr="00AC4626">
        <w:rPr>
          <w:rFonts w:asciiTheme="minorHAnsi" w:hAnsiTheme="minorHAnsi"/>
          <w:i w:val="0"/>
        </w:rPr>
        <w:t>CADRE INSTITUTIONNEL DU PROGRAMME</w:t>
      </w:r>
      <w:bookmarkEnd w:id="48"/>
      <w:bookmarkEnd w:id="49"/>
    </w:p>
    <w:p w:rsidR="00C9735B" w:rsidRPr="00AC4626" w:rsidRDefault="00C9735B" w:rsidP="00337278">
      <w:pPr>
        <w:pStyle w:val="Paragraphedeliste"/>
        <w:tabs>
          <w:tab w:val="left" w:pos="284"/>
        </w:tabs>
        <w:ind w:left="0"/>
        <w:jc w:val="both"/>
        <w:rPr>
          <w:rFonts w:asciiTheme="minorHAnsi" w:hAnsiTheme="minorHAnsi"/>
        </w:rPr>
      </w:pPr>
    </w:p>
    <w:p w:rsidR="003B7081" w:rsidRPr="00AC4626" w:rsidRDefault="00155109" w:rsidP="009B3E13">
      <w:pPr>
        <w:pStyle w:val="Paragraphedeliste"/>
        <w:numPr>
          <w:ilvl w:val="0"/>
          <w:numId w:val="17"/>
        </w:numPr>
        <w:tabs>
          <w:tab w:val="left" w:pos="284"/>
        </w:tabs>
        <w:ind w:left="0" w:firstLine="0"/>
        <w:jc w:val="both"/>
        <w:rPr>
          <w:rFonts w:asciiTheme="minorHAnsi" w:hAnsiTheme="minorHAnsi"/>
        </w:rPr>
      </w:pPr>
      <w:r w:rsidRPr="00AC4626">
        <w:rPr>
          <w:rFonts w:asciiTheme="minorHAnsi" w:hAnsiTheme="minorHAnsi"/>
        </w:rPr>
        <w:t xml:space="preserve"> </w:t>
      </w:r>
      <w:r w:rsidR="003B7081" w:rsidRPr="00AC4626">
        <w:rPr>
          <w:rFonts w:asciiTheme="minorHAnsi" w:hAnsiTheme="minorHAnsi"/>
        </w:rPr>
        <w:t>L’Agence Gouvernementale de Coordination est le Ministère de l’</w:t>
      </w:r>
      <w:r w:rsidR="00F11FA0" w:rsidRPr="00AC4626">
        <w:rPr>
          <w:rFonts w:asciiTheme="minorHAnsi" w:hAnsiTheme="minorHAnsi"/>
        </w:rPr>
        <w:t>Économie</w:t>
      </w:r>
      <w:r w:rsidR="003B7081" w:rsidRPr="00AC4626">
        <w:rPr>
          <w:rFonts w:asciiTheme="minorHAnsi" w:hAnsiTheme="minorHAnsi"/>
        </w:rPr>
        <w:t xml:space="preserve"> et des Finances</w:t>
      </w:r>
      <w:r w:rsidR="008679E9" w:rsidRPr="00AC4626">
        <w:rPr>
          <w:rFonts w:asciiTheme="minorHAnsi" w:hAnsiTheme="minorHAnsi"/>
        </w:rPr>
        <w:t xml:space="preserve"> à travers ses services compétents</w:t>
      </w:r>
      <w:r w:rsidR="003B7081" w:rsidRPr="00AC4626">
        <w:rPr>
          <w:rFonts w:asciiTheme="minorHAnsi" w:hAnsiTheme="minorHAnsi"/>
        </w:rPr>
        <w:t xml:space="preserve">. </w:t>
      </w:r>
    </w:p>
    <w:p w:rsidR="00155109" w:rsidRPr="00AC4626" w:rsidRDefault="00155109" w:rsidP="009B3E13">
      <w:pPr>
        <w:tabs>
          <w:tab w:val="left" w:pos="284"/>
        </w:tabs>
        <w:outlineLvl w:val="2"/>
        <w:rPr>
          <w:rFonts w:asciiTheme="minorHAnsi" w:hAnsiTheme="minorHAnsi"/>
          <w:b/>
        </w:rPr>
      </w:pPr>
      <w:bookmarkStart w:id="50" w:name="_Toc355098870"/>
    </w:p>
    <w:p w:rsidR="00F54A83" w:rsidRPr="00AC4626" w:rsidRDefault="00576CD1" w:rsidP="009B3E13">
      <w:pPr>
        <w:tabs>
          <w:tab w:val="left" w:pos="284"/>
        </w:tabs>
        <w:outlineLvl w:val="2"/>
        <w:rPr>
          <w:rFonts w:asciiTheme="minorHAnsi" w:hAnsiTheme="minorHAnsi"/>
          <w:b/>
        </w:rPr>
      </w:pPr>
      <w:bookmarkStart w:id="51" w:name="_Toc357633344"/>
      <w:r w:rsidRPr="00AC4626">
        <w:rPr>
          <w:rFonts w:asciiTheme="minorHAnsi" w:hAnsiTheme="minorHAnsi"/>
          <w:b/>
        </w:rPr>
        <w:t xml:space="preserve">5.1.1. </w:t>
      </w:r>
      <w:r w:rsidR="00A64F10" w:rsidRPr="00AC4626">
        <w:rPr>
          <w:rFonts w:asciiTheme="minorHAnsi" w:hAnsiTheme="minorHAnsi"/>
          <w:b/>
        </w:rPr>
        <w:t>Ancrage du Programme</w:t>
      </w:r>
      <w:bookmarkEnd w:id="50"/>
      <w:bookmarkEnd w:id="51"/>
    </w:p>
    <w:p w:rsidR="00F33D9D" w:rsidRPr="00AC4626" w:rsidRDefault="00F33D9D" w:rsidP="009B3E13">
      <w:pPr>
        <w:tabs>
          <w:tab w:val="left" w:pos="284"/>
        </w:tabs>
        <w:jc w:val="both"/>
        <w:rPr>
          <w:rFonts w:asciiTheme="minorHAnsi" w:hAnsiTheme="minorHAnsi"/>
          <w:b/>
          <w:sz w:val="22"/>
          <w:szCs w:val="22"/>
        </w:rPr>
      </w:pPr>
    </w:p>
    <w:p w:rsidR="00F33D9D" w:rsidRPr="00AC4626" w:rsidRDefault="00F33D9D" w:rsidP="009B3E13">
      <w:pPr>
        <w:pStyle w:val="Paragraphedeliste"/>
        <w:numPr>
          <w:ilvl w:val="0"/>
          <w:numId w:val="17"/>
        </w:numPr>
        <w:tabs>
          <w:tab w:val="left" w:pos="284"/>
        </w:tabs>
        <w:ind w:left="0" w:firstLine="0"/>
        <w:jc w:val="both"/>
        <w:rPr>
          <w:rFonts w:asciiTheme="minorHAnsi" w:hAnsiTheme="minorHAnsi"/>
        </w:rPr>
      </w:pPr>
      <w:r w:rsidRPr="00AC4626">
        <w:rPr>
          <w:rFonts w:asciiTheme="minorHAnsi" w:hAnsiTheme="minorHAnsi"/>
        </w:rPr>
        <w:t xml:space="preserve">L’Agence Gouvernementale de Coopération est le Ministère </w:t>
      </w:r>
      <w:r w:rsidR="002F2979" w:rsidRPr="00AC4626">
        <w:rPr>
          <w:rFonts w:asciiTheme="minorHAnsi" w:hAnsiTheme="minorHAnsi"/>
        </w:rPr>
        <w:t>de la Femme, de l’Enfance et l’Entreprenariat Féminin, en charge du Développement</w:t>
      </w:r>
      <w:r w:rsidRPr="00AC4626">
        <w:rPr>
          <w:rFonts w:asciiTheme="minorHAnsi" w:hAnsiTheme="minorHAnsi"/>
        </w:rPr>
        <w:t xml:space="preserve"> Social</w:t>
      </w:r>
      <w:r w:rsidR="008679E9" w:rsidRPr="00AC4626">
        <w:rPr>
          <w:rFonts w:asciiTheme="minorHAnsi" w:hAnsiTheme="minorHAnsi"/>
        </w:rPr>
        <w:t>,</w:t>
      </w:r>
      <w:r w:rsidRPr="00AC4626">
        <w:rPr>
          <w:rFonts w:asciiTheme="minorHAnsi" w:hAnsiTheme="minorHAnsi"/>
        </w:rPr>
        <w:t xml:space="preserve"> à travers la Cellule de Suivi Opérationnel des Programmes de Lutte contre la Pauvreté-CSO-PLCP.</w:t>
      </w:r>
    </w:p>
    <w:p w:rsidR="002F2979" w:rsidRPr="00AC4626" w:rsidRDefault="002F2979" w:rsidP="009B3E13">
      <w:pPr>
        <w:pStyle w:val="Paragraphedeliste"/>
        <w:tabs>
          <w:tab w:val="left" w:pos="284"/>
        </w:tabs>
        <w:ind w:left="0"/>
        <w:jc w:val="both"/>
        <w:rPr>
          <w:rFonts w:asciiTheme="minorHAnsi" w:hAnsiTheme="minorHAnsi"/>
        </w:rPr>
      </w:pPr>
    </w:p>
    <w:p w:rsidR="00F54A83" w:rsidRPr="00AC4626" w:rsidRDefault="00576CD1" w:rsidP="009B3E13">
      <w:pPr>
        <w:tabs>
          <w:tab w:val="left" w:pos="284"/>
        </w:tabs>
        <w:jc w:val="both"/>
        <w:outlineLvl w:val="2"/>
        <w:rPr>
          <w:rFonts w:asciiTheme="minorHAnsi" w:hAnsiTheme="minorHAnsi"/>
          <w:b/>
        </w:rPr>
      </w:pPr>
      <w:bookmarkStart w:id="52" w:name="_Toc355098871"/>
      <w:bookmarkStart w:id="53" w:name="_Toc357633345"/>
      <w:r w:rsidRPr="00AC4626">
        <w:rPr>
          <w:rFonts w:asciiTheme="minorHAnsi" w:hAnsiTheme="minorHAnsi"/>
          <w:b/>
        </w:rPr>
        <w:t xml:space="preserve">5.1.2. </w:t>
      </w:r>
      <w:r w:rsidR="00F33D9D" w:rsidRPr="00AC4626">
        <w:rPr>
          <w:rFonts w:asciiTheme="minorHAnsi" w:hAnsiTheme="minorHAnsi"/>
          <w:b/>
        </w:rPr>
        <w:t>Comité de Pilotage du Programme</w:t>
      </w:r>
      <w:bookmarkEnd w:id="52"/>
      <w:bookmarkEnd w:id="53"/>
    </w:p>
    <w:p w:rsidR="00D0631D" w:rsidRPr="002F2979" w:rsidRDefault="00D0631D" w:rsidP="009B3E13">
      <w:pPr>
        <w:pStyle w:val="Paragraphedeliste"/>
        <w:tabs>
          <w:tab w:val="left" w:pos="284"/>
        </w:tabs>
        <w:ind w:left="0"/>
        <w:jc w:val="both"/>
        <w:rPr>
          <w:rFonts w:asciiTheme="minorHAnsi" w:hAnsiTheme="minorHAnsi"/>
          <w:b/>
          <w:sz w:val="16"/>
          <w:szCs w:val="16"/>
        </w:rPr>
      </w:pPr>
    </w:p>
    <w:p w:rsidR="003B7081" w:rsidRDefault="0011174A" w:rsidP="009B3E13">
      <w:pPr>
        <w:pStyle w:val="Paragraphedeliste"/>
        <w:numPr>
          <w:ilvl w:val="0"/>
          <w:numId w:val="17"/>
        </w:numPr>
        <w:tabs>
          <w:tab w:val="left" w:pos="284"/>
        </w:tabs>
        <w:ind w:left="0" w:firstLine="0"/>
        <w:jc w:val="both"/>
        <w:rPr>
          <w:rFonts w:asciiTheme="minorHAnsi" w:hAnsiTheme="minorHAnsi"/>
        </w:rPr>
      </w:pPr>
      <w:r w:rsidRPr="002F2979">
        <w:rPr>
          <w:rFonts w:asciiTheme="minorHAnsi" w:hAnsiTheme="minorHAnsi"/>
        </w:rPr>
        <w:t xml:space="preserve">Le </w:t>
      </w:r>
      <w:r w:rsidR="003B7081" w:rsidRPr="002F2979">
        <w:rPr>
          <w:rFonts w:asciiTheme="minorHAnsi" w:hAnsiTheme="minorHAnsi"/>
        </w:rPr>
        <w:t xml:space="preserve">Comité de Pilotage du Projet (CPP) présidé par le Ministère en charge du Développement Social et </w:t>
      </w:r>
      <w:r w:rsidR="00FB486D" w:rsidRPr="002F2979">
        <w:rPr>
          <w:rFonts w:asciiTheme="minorHAnsi" w:hAnsiTheme="minorHAnsi"/>
        </w:rPr>
        <w:t xml:space="preserve">composé </w:t>
      </w:r>
      <w:r w:rsidR="0057193D">
        <w:rPr>
          <w:rFonts w:asciiTheme="minorHAnsi" w:hAnsiTheme="minorHAnsi"/>
        </w:rPr>
        <w:t>notamment</w:t>
      </w:r>
      <w:r w:rsidR="00FB486D" w:rsidRPr="002F2979">
        <w:rPr>
          <w:rFonts w:asciiTheme="minorHAnsi" w:hAnsiTheme="minorHAnsi"/>
        </w:rPr>
        <w:t xml:space="preserve"> d</w:t>
      </w:r>
      <w:r w:rsidR="003B7081" w:rsidRPr="002F2979">
        <w:rPr>
          <w:rFonts w:asciiTheme="minorHAnsi" w:hAnsiTheme="minorHAnsi"/>
        </w:rPr>
        <w:t>es</w:t>
      </w:r>
      <w:r w:rsidR="00FB486D" w:rsidRPr="002F2979">
        <w:rPr>
          <w:rFonts w:asciiTheme="minorHAnsi" w:hAnsiTheme="minorHAnsi"/>
        </w:rPr>
        <w:t xml:space="preserve"> représentants </w:t>
      </w:r>
      <w:r w:rsidR="003B7081" w:rsidRPr="002F2979">
        <w:rPr>
          <w:rFonts w:asciiTheme="minorHAnsi" w:hAnsiTheme="minorHAnsi"/>
        </w:rPr>
        <w:t xml:space="preserve"> </w:t>
      </w:r>
      <w:r w:rsidR="0057193D" w:rsidRPr="002F2979">
        <w:rPr>
          <w:rFonts w:asciiTheme="minorHAnsi" w:hAnsiTheme="minorHAnsi"/>
        </w:rPr>
        <w:t>(i)  des parties responsables</w:t>
      </w:r>
      <w:r w:rsidR="0057193D">
        <w:rPr>
          <w:rFonts w:asciiTheme="minorHAnsi" w:hAnsiTheme="minorHAnsi"/>
        </w:rPr>
        <w:t xml:space="preserve"> (</w:t>
      </w:r>
      <w:r w:rsidR="003B7081" w:rsidRPr="002F2979">
        <w:rPr>
          <w:rFonts w:asciiTheme="minorHAnsi" w:hAnsiTheme="minorHAnsi"/>
        </w:rPr>
        <w:t xml:space="preserve">Ministère </w:t>
      </w:r>
      <w:r w:rsidR="00FB486D" w:rsidRPr="002F2979">
        <w:rPr>
          <w:rFonts w:asciiTheme="minorHAnsi" w:hAnsiTheme="minorHAnsi"/>
        </w:rPr>
        <w:t>de l’Economie et des Finances,</w:t>
      </w:r>
      <w:r w:rsidR="0057193D">
        <w:rPr>
          <w:rFonts w:asciiTheme="minorHAnsi" w:hAnsiTheme="minorHAnsi"/>
        </w:rPr>
        <w:t xml:space="preserve"> du PNUD, </w:t>
      </w:r>
      <w:r w:rsidR="000146CC">
        <w:rPr>
          <w:rFonts w:asciiTheme="minorHAnsi" w:hAnsiTheme="minorHAnsi"/>
        </w:rPr>
        <w:t xml:space="preserve">du </w:t>
      </w:r>
      <w:r w:rsidR="000115E3" w:rsidRPr="002F2979">
        <w:rPr>
          <w:rFonts w:asciiTheme="minorHAnsi" w:hAnsiTheme="minorHAnsi"/>
        </w:rPr>
        <w:t xml:space="preserve">Grand-duché de </w:t>
      </w:r>
      <w:r w:rsidR="000146CC">
        <w:rPr>
          <w:rFonts w:asciiTheme="minorHAnsi" w:hAnsiTheme="minorHAnsi"/>
        </w:rPr>
        <w:t>Luxembourg,</w:t>
      </w:r>
      <w:r w:rsidR="000115E3">
        <w:rPr>
          <w:rFonts w:asciiTheme="minorHAnsi" w:hAnsiTheme="minorHAnsi"/>
        </w:rPr>
        <w:t xml:space="preserve"> </w:t>
      </w:r>
      <w:r w:rsidR="0057193D">
        <w:rPr>
          <w:rFonts w:asciiTheme="minorHAnsi" w:hAnsiTheme="minorHAnsi"/>
        </w:rPr>
        <w:t>des Ministères en charge de l’Enseignement Technique, de la Formation Professionnelle, de l’Emploi, de la Santé, de la jeunesse et du développement local) ;</w:t>
      </w:r>
      <w:r w:rsidR="000115E3">
        <w:rPr>
          <w:rFonts w:asciiTheme="minorHAnsi" w:hAnsiTheme="minorHAnsi"/>
        </w:rPr>
        <w:t xml:space="preserve"> </w:t>
      </w:r>
      <w:r w:rsidR="003B7081" w:rsidRPr="002F2979">
        <w:rPr>
          <w:rFonts w:asciiTheme="minorHAnsi" w:hAnsiTheme="minorHAnsi"/>
        </w:rPr>
        <w:t xml:space="preserve">(ii) des </w:t>
      </w:r>
      <w:r w:rsidR="00FB486D" w:rsidRPr="002F2979">
        <w:rPr>
          <w:rFonts w:asciiTheme="minorHAnsi" w:hAnsiTheme="minorHAnsi"/>
        </w:rPr>
        <w:t xml:space="preserve">autres </w:t>
      </w:r>
      <w:r w:rsidR="003B7081" w:rsidRPr="002F2979">
        <w:rPr>
          <w:rFonts w:asciiTheme="minorHAnsi" w:hAnsiTheme="minorHAnsi"/>
        </w:rPr>
        <w:t>partenaires techniques et financiers (</w:t>
      </w:r>
      <w:r w:rsidR="000146CC">
        <w:rPr>
          <w:rFonts w:asciiTheme="minorHAnsi" w:hAnsiTheme="minorHAnsi"/>
        </w:rPr>
        <w:t>BIT</w:t>
      </w:r>
      <w:r w:rsidRPr="002F2979">
        <w:rPr>
          <w:rFonts w:asciiTheme="minorHAnsi" w:hAnsiTheme="minorHAnsi"/>
        </w:rPr>
        <w:t>,</w:t>
      </w:r>
      <w:r w:rsidR="000146CC">
        <w:rPr>
          <w:rFonts w:asciiTheme="minorHAnsi" w:hAnsiTheme="minorHAnsi"/>
        </w:rPr>
        <w:t>ONUDI,</w:t>
      </w:r>
      <w:r w:rsidRPr="002F2979">
        <w:rPr>
          <w:rFonts w:asciiTheme="minorHAnsi" w:hAnsiTheme="minorHAnsi"/>
        </w:rPr>
        <w:t xml:space="preserve"> BRS</w:t>
      </w:r>
      <w:r w:rsidR="003B7081" w:rsidRPr="002F2979">
        <w:rPr>
          <w:rFonts w:asciiTheme="minorHAnsi" w:hAnsiTheme="minorHAnsi"/>
        </w:rPr>
        <w:t xml:space="preserve">) ;(iii) des collectivités bénéficiaires, de la société civile et de toute autre </w:t>
      </w:r>
      <w:r w:rsidR="00FB486D" w:rsidRPr="002F2979">
        <w:rPr>
          <w:rFonts w:asciiTheme="minorHAnsi" w:hAnsiTheme="minorHAnsi"/>
        </w:rPr>
        <w:t>partie prenante impliquée dans</w:t>
      </w:r>
      <w:r w:rsidR="003524F7">
        <w:rPr>
          <w:rFonts w:asciiTheme="minorHAnsi" w:hAnsiTheme="minorHAnsi"/>
        </w:rPr>
        <w:t xml:space="preserve"> </w:t>
      </w:r>
      <w:r w:rsidR="00FB486D" w:rsidRPr="002F2979">
        <w:rPr>
          <w:rFonts w:asciiTheme="minorHAnsi" w:hAnsiTheme="minorHAnsi"/>
        </w:rPr>
        <w:t>l’exécution du programme.</w:t>
      </w:r>
    </w:p>
    <w:p w:rsidR="006C5C57" w:rsidRDefault="006C5C57" w:rsidP="009B3E13">
      <w:pPr>
        <w:pStyle w:val="Paragraphedeliste"/>
        <w:tabs>
          <w:tab w:val="left" w:pos="284"/>
        </w:tabs>
        <w:ind w:left="0"/>
        <w:jc w:val="both"/>
        <w:rPr>
          <w:rFonts w:asciiTheme="minorHAnsi" w:hAnsiTheme="minorHAnsi"/>
        </w:rPr>
      </w:pPr>
    </w:p>
    <w:p w:rsidR="008679E9" w:rsidRPr="002F2979" w:rsidRDefault="008679E9" w:rsidP="009B3E13">
      <w:pPr>
        <w:pStyle w:val="Paragraphedeliste"/>
        <w:numPr>
          <w:ilvl w:val="0"/>
          <w:numId w:val="17"/>
        </w:numPr>
        <w:tabs>
          <w:tab w:val="left" w:pos="284"/>
        </w:tabs>
        <w:ind w:left="0" w:firstLine="0"/>
        <w:jc w:val="both"/>
        <w:rPr>
          <w:rFonts w:asciiTheme="minorHAnsi" w:hAnsiTheme="minorHAnsi"/>
        </w:rPr>
      </w:pPr>
      <w:r>
        <w:rPr>
          <w:rFonts w:asciiTheme="minorHAnsi" w:hAnsiTheme="minorHAnsi"/>
        </w:rPr>
        <w:t>Le comité peut s’adjoindre toutes structures ou personnes dont la compétence est jugée</w:t>
      </w:r>
      <w:r w:rsidR="006C5C57">
        <w:rPr>
          <w:rFonts w:asciiTheme="minorHAnsi" w:hAnsiTheme="minorHAnsi"/>
        </w:rPr>
        <w:t xml:space="preserve"> utile.</w:t>
      </w:r>
    </w:p>
    <w:p w:rsidR="002F2979" w:rsidRPr="002F2979" w:rsidRDefault="002F2979" w:rsidP="009B3E13">
      <w:pPr>
        <w:pStyle w:val="Paragraphedeliste"/>
        <w:tabs>
          <w:tab w:val="left" w:pos="284"/>
        </w:tabs>
        <w:ind w:left="0"/>
        <w:jc w:val="both"/>
        <w:rPr>
          <w:rFonts w:asciiTheme="minorHAnsi" w:hAnsiTheme="minorHAnsi"/>
        </w:rPr>
      </w:pPr>
    </w:p>
    <w:p w:rsidR="002F2979" w:rsidRPr="00BA4BCE" w:rsidRDefault="002F2979" w:rsidP="009B3E13">
      <w:pPr>
        <w:pStyle w:val="Paragraphedeliste"/>
        <w:numPr>
          <w:ilvl w:val="0"/>
          <w:numId w:val="17"/>
        </w:numPr>
        <w:tabs>
          <w:tab w:val="left" w:pos="284"/>
        </w:tabs>
        <w:ind w:left="0" w:firstLine="0"/>
        <w:jc w:val="both"/>
        <w:rPr>
          <w:rFonts w:asciiTheme="minorHAnsi" w:hAnsiTheme="minorHAnsi"/>
        </w:rPr>
      </w:pPr>
      <w:r w:rsidRPr="00BA4BCE">
        <w:rPr>
          <w:rFonts w:asciiTheme="minorHAnsi" w:hAnsiTheme="minorHAnsi"/>
        </w:rPr>
        <w:lastRenderedPageBreak/>
        <w:t xml:space="preserve">Le secrétariat du </w:t>
      </w:r>
      <w:r w:rsidR="009B3E13" w:rsidRPr="00BA4BCE">
        <w:rPr>
          <w:rFonts w:asciiTheme="minorHAnsi" w:hAnsiTheme="minorHAnsi"/>
        </w:rPr>
        <w:t>CPP est assuré par la CSO/PLCP</w:t>
      </w:r>
      <w:r w:rsidRPr="00BA4BCE">
        <w:rPr>
          <w:rFonts w:asciiTheme="minorHAnsi" w:hAnsiTheme="minorHAnsi"/>
        </w:rPr>
        <w:t xml:space="preserve">. Le coordonnateur </w:t>
      </w:r>
      <w:r w:rsidR="009B3E13" w:rsidRPr="00BA4BCE">
        <w:rPr>
          <w:rFonts w:asciiTheme="minorHAnsi" w:hAnsiTheme="minorHAnsi"/>
        </w:rPr>
        <w:t xml:space="preserve">du programme est </w:t>
      </w:r>
      <w:r w:rsidRPr="00BA4BCE">
        <w:rPr>
          <w:rFonts w:asciiTheme="minorHAnsi" w:hAnsiTheme="minorHAnsi"/>
        </w:rPr>
        <w:t xml:space="preserve"> appuyé par une équipe constituée </w:t>
      </w:r>
      <w:r w:rsidR="00E07B85" w:rsidRPr="00BA4BCE">
        <w:rPr>
          <w:rFonts w:asciiTheme="minorHAnsi" w:hAnsiTheme="minorHAnsi"/>
        </w:rPr>
        <w:t xml:space="preserve">d’un Expert en suivi évaluation, d’un </w:t>
      </w:r>
      <w:r w:rsidRPr="00BA4BCE">
        <w:rPr>
          <w:rFonts w:asciiTheme="minorHAnsi" w:hAnsiTheme="minorHAnsi"/>
        </w:rPr>
        <w:t>R</w:t>
      </w:r>
      <w:r w:rsidR="00E07B85" w:rsidRPr="00BA4BCE">
        <w:rPr>
          <w:rFonts w:asciiTheme="minorHAnsi" w:hAnsiTheme="minorHAnsi"/>
        </w:rPr>
        <w:t xml:space="preserve">esponsable </w:t>
      </w:r>
      <w:r w:rsidRPr="00BA4BCE">
        <w:rPr>
          <w:rFonts w:asciiTheme="minorHAnsi" w:hAnsiTheme="minorHAnsi"/>
        </w:rPr>
        <w:t>A</w:t>
      </w:r>
      <w:r w:rsidR="00E07B85" w:rsidRPr="00BA4BCE">
        <w:rPr>
          <w:rFonts w:asciiTheme="minorHAnsi" w:hAnsiTheme="minorHAnsi"/>
        </w:rPr>
        <w:t xml:space="preserve">dministratif et </w:t>
      </w:r>
      <w:r w:rsidRPr="00BA4BCE">
        <w:rPr>
          <w:rFonts w:asciiTheme="minorHAnsi" w:hAnsiTheme="minorHAnsi"/>
        </w:rPr>
        <w:t>F</w:t>
      </w:r>
      <w:r w:rsidR="00E07B85" w:rsidRPr="00BA4BCE">
        <w:rPr>
          <w:rFonts w:asciiTheme="minorHAnsi" w:hAnsiTheme="minorHAnsi"/>
        </w:rPr>
        <w:t>inancier</w:t>
      </w:r>
      <w:r w:rsidRPr="00BA4BCE">
        <w:rPr>
          <w:rFonts w:asciiTheme="minorHAnsi" w:hAnsiTheme="minorHAnsi"/>
        </w:rPr>
        <w:t xml:space="preserve">, </w:t>
      </w:r>
      <w:r w:rsidR="00E07B85" w:rsidRPr="00BA4BCE">
        <w:rPr>
          <w:rFonts w:asciiTheme="minorHAnsi" w:hAnsiTheme="minorHAnsi"/>
        </w:rPr>
        <w:t xml:space="preserve">d’un </w:t>
      </w:r>
      <w:r w:rsidRPr="00BA4BCE">
        <w:rPr>
          <w:rFonts w:asciiTheme="minorHAnsi" w:hAnsiTheme="minorHAnsi"/>
        </w:rPr>
        <w:t>A</w:t>
      </w:r>
      <w:r w:rsidR="00E07B85" w:rsidRPr="00BA4BCE">
        <w:rPr>
          <w:rFonts w:asciiTheme="minorHAnsi" w:hAnsiTheme="minorHAnsi"/>
        </w:rPr>
        <w:t xml:space="preserve">ssistant </w:t>
      </w:r>
      <w:r w:rsidRPr="00BA4BCE">
        <w:rPr>
          <w:rFonts w:asciiTheme="minorHAnsi" w:hAnsiTheme="minorHAnsi"/>
        </w:rPr>
        <w:t>A</w:t>
      </w:r>
      <w:r w:rsidR="00E07B85" w:rsidRPr="00BA4BCE">
        <w:rPr>
          <w:rFonts w:asciiTheme="minorHAnsi" w:hAnsiTheme="minorHAnsi"/>
        </w:rPr>
        <w:t xml:space="preserve">dministratif et </w:t>
      </w:r>
      <w:r w:rsidRPr="00BA4BCE">
        <w:rPr>
          <w:rFonts w:asciiTheme="minorHAnsi" w:hAnsiTheme="minorHAnsi"/>
        </w:rPr>
        <w:t>F</w:t>
      </w:r>
      <w:r w:rsidR="00E07B85" w:rsidRPr="00BA4BCE">
        <w:rPr>
          <w:rFonts w:asciiTheme="minorHAnsi" w:hAnsiTheme="minorHAnsi"/>
        </w:rPr>
        <w:t>inancier</w:t>
      </w:r>
      <w:r w:rsidRPr="00BA4BCE">
        <w:rPr>
          <w:rFonts w:asciiTheme="minorHAnsi" w:hAnsiTheme="minorHAnsi"/>
        </w:rPr>
        <w:t xml:space="preserve">, </w:t>
      </w:r>
      <w:r w:rsidR="00E07B85" w:rsidRPr="00BA4BCE">
        <w:rPr>
          <w:rFonts w:asciiTheme="minorHAnsi" w:hAnsiTheme="minorHAnsi"/>
        </w:rPr>
        <w:t xml:space="preserve">de consultants, </w:t>
      </w:r>
      <w:r w:rsidRPr="00BA4BCE">
        <w:rPr>
          <w:rFonts w:asciiTheme="minorHAnsi" w:hAnsiTheme="minorHAnsi"/>
        </w:rPr>
        <w:t xml:space="preserve">et </w:t>
      </w:r>
      <w:r w:rsidR="00E07B85" w:rsidRPr="00BA4BCE">
        <w:rPr>
          <w:rFonts w:asciiTheme="minorHAnsi" w:hAnsiTheme="minorHAnsi"/>
        </w:rPr>
        <w:t xml:space="preserve">de </w:t>
      </w:r>
      <w:r w:rsidRPr="00BA4BCE">
        <w:rPr>
          <w:rFonts w:asciiTheme="minorHAnsi" w:hAnsiTheme="minorHAnsi"/>
        </w:rPr>
        <w:t>personnel d’appui.</w:t>
      </w:r>
    </w:p>
    <w:p w:rsidR="002F2979" w:rsidRPr="00BA4BCE" w:rsidRDefault="002F2979" w:rsidP="002F2979">
      <w:pPr>
        <w:pStyle w:val="Paragraphedeliste"/>
        <w:tabs>
          <w:tab w:val="left" w:pos="426"/>
        </w:tabs>
        <w:ind w:left="0"/>
        <w:jc w:val="both"/>
        <w:rPr>
          <w:rFonts w:asciiTheme="minorHAnsi" w:hAnsiTheme="minorHAnsi"/>
        </w:rPr>
      </w:pPr>
    </w:p>
    <w:p w:rsidR="002F2979" w:rsidRPr="00BA4BCE" w:rsidRDefault="002F2979" w:rsidP="007F2865">
      <w:pPr>
        <w:pStyle w:val="Paragraphedeliste"/>
        <w:numPr>
          <w:ilvl w:val="0"/>
          <w:numId w:val="17"/>
        </w:numPr>
        <w:tabs>
          <w:tab w:val="left" w:pos="284"/>
        </w:tabs>
        <w:ind w:left="0" w:firstLine="0"/>
        <w:jc w:val="both"/>
        <w:rPr>
          <w:rFonts w:asciiTheme="minorHAnsi" w:hAnsiTheme="minorHAnsi"/>
        </w:rPr>
      </w:pPr>
      <w:r w:rsidRPr="00BA4BCE">
        <w:rPr>
          <w:rFonts w:asciiTheme="minorHAnsi" w:hAnsiTheme="minorHAnsi"/>
        </w:rPr>
        <w:t xml:space="preserve"> Au niveau opérationnel, les activités seront conduites à travers les an</w:t>
      </w:r>
      <w:r w:rsidR="00D6298C" w:rsidRPr="00BA4BCE">
        <w:rPr>
          <w:rFonts w:asciiTheme="minorHAnsi" w:hAnsiTheme="minorHAnsi"/>
        </w:rPr>
        <w:t>tennes de Saint - Louis et Kaolack</w:t>
      </w:r>
      <w:r w:rsidRPr="00BA4BCE">
        <w:rPr>
          <w:rFonts w:asciiTheme="minorHAnsi" w:hAnsiTheme="minorHAnsi"/>
        </w:rPr>
        <w:t xml:space="preserve">, comprenant chacune, notamment un expert responsable d’antenne, deux animateurs et un personnel d’appui. </w:t>
      </w:r>
      <w:r w:rsidR="0036684C" w:rsidRPr="00BA4BCE">
        <w:rPr>
          <w:rFonts w:asciiTheme="minorHAnsi" w:hAnsiTheme="minorHAnsi"/>
        </w:rPr>
        <w:t xml:space="preserve">Chaque animateur travaillera avec les services techniques de deux à trois régions, à travers les plateformes techniques opérationnelles. </w:t>
      </w:r>
    </w:p>
    <w:p w:rsidR="002F2979" w:rsidRPr="00BA4BCE" w:rsidRDefault="002F2979" w:rsidP="007F2865">
      <w:pPr>
        <w:pStyle w:val="Paragraphedeliste"/>
        <w:tabs>
          <w:tab w:val="left" w:pos="284"/>
        </w:tabs>
        <w:ind w:left="0"/>
        <w:jc w:val="both"/>
        <w:rPr>
          <w:rFonts w:asciiTheme="minorHAnsi" w:hAnsiTheme="minorHAnsi"/>
        </w:rPr>
      </w:pPr>
    </w:p>
    <w:p w:rsidR="002F2979" w:rsidRPr="00BA4BCE" w:rsidRDefault="002F2979" w:rsidP="007F2865">
      <w:pPr>
        <w:pStyle w:val="Paragraphedeliste"/>
        <w:numPr>
          <w:ilvl w:val="0"/>
          <w:numId w:val="17"/>
        </w:numPr>
        <w:tabs>
          <w:tab w:val="left" w:pos="284"/>
        </w:tabs>
        <w:ind w:left="0" w:firstLine="0"/>
        <w:jc w:val="both"/>
        <w:rPr>
          <w:rFonts w:asciiTheme="minorHAnsi" w:hAnsiTheme="minorHAnsi"/>
        </w:rPr>
      </w:pPr>
      <w:r w:rsidRPr="00BA4BCE">
        <w:rPr>
          <w:rFonts w:asciiTheme="minorHAnsi" w:hAnsiTheme="minorHAnsi"/>
        </w:rPr>
        <w:t xml:space="preserve"> Les responsabilités de la coordination incluent notamment:</w:t>
      </w:r>
    </w:p>
    <w:p w:rsidR="002F2979" w:rsidRPr="00BA4BCE" w:rsidRDefault="002F2979" w:rsidP="002F2979">
      <w:pPr>
        <w:pStyle w:val="Paragraphedeliste"/>
        <w:tabs>
          <w:tab w:val="left" w:pos="426"/>
        </w:tabs>
        <w:ind w:left="0"/>
        <w:jc w:val="both"/>
        <w:rPr>
          <w:rFonts w:asciiTheme="minorHAnsi" w:hAnsiTheme="minorHAnsi"/>
        </w:rPr>
      </w:pPr>
    </w:p>
    <w:p w:rsidR="002F2979" w:rsidRPr="00BA4BCE" w:rsidRDefault="002F2979" w:rsidP="002F2979">
      <w:pPr>
        <w:numPr>
          <w:ilvl w:val="0"/>
          <w:numId w:val="11"/>
        </w:numPr>
        <w:ind w:hanging="1285"/>
        <w:jc w:val="both"/>
        <w:rPr>
          <w:rFonts w:asciiTheme="minorHAnsi" w:hAnsiTheme="minorHAnsi"/>
          <w:sz w:val="22"/>
          <w:szCs w:val="22"/>
        </w:rPr>
      </w:pPr>
      <w:r w:rsidRPr="00BA4BCE">
        <w:rPr>
          <w:rFonts w:asciiTheme="minorHAnsi" w:hAnsiTheme="minorHAnsi"/>
          <w:sz w:val="22"/>
          <w:szCs w:val="22"/>
        </w:rPr>
        <w:t>la supervision des antennes ;</w:t>
      </w:r>
    </w:p>
    <w:p w:rsidR="002F2979" w:rsidRPr="00BA4BCE" w:rsidRDefault="002F2979" w:rsidP="002F2979">
      <w:pPr>
        <w:numPr>
          <w:ilvl w:val="0"/>
          <w:numId w:val="11"/>
        </w:numPr>
        <w:ind w:hanging="1285"/>
        <w:jc w:val="both"/>
        <w:rPr>
          <w:rFonts w:asciiTheme="minorHAnsi" w:hAnsiTheme="minorHAnsi"/>
          <w:sz w:val="22"/>
          <w:szCs w:val="22"/>
        </w:rPr>
      </w:pPr>
      <w:r w:rsidRPr="00BA4BCE">
        <w:rPr>
          <w:rFonts w:asciiTheme="minorHAnsi" w:hAnsiTheme="minorHAnsi"/>
          <w:sz w:val="22"/>
          <w:szCs w:val="22"/>
        </w:rPr>
        <w:t>la gestion quotidienne du programme et sa coordination globale ;</w:t>
      </w:r>
    </w:p>
    <w:p w:rsidR="002F2979" w:rsidRPr="00BA4BCE" w:rsidRDefault="002F2979" w:rsidP="002F2979">
      <w:pPr>
        <w:numPr>
          <w:ilvl w:val="0"/>
          <w:numId w:val="11"/>
        </w:numPr>
        <w:ind w:hanging="1285"/>
        <w:jc w:val="both"/>
        <w:rPr>
          <w:rFonts w:asciiTheme="minorHAnsi" w:hAnsiTheme="minorHAnsi"/>
          <w:sz w:val="22"/>
          <w:szCs w:val="22"/>
        </w:rPr>
      </w:pPr>
      <w:r w:rsidRPr="00BA4BCE">
        <w:rPr>
          <w:rFonts w:asciiTheme="minorHAnsi" w:hAnsiTheme="minorHAnsi"/>
          <w:sz w:val="22"/>
          <w:szCs w:val="22"/>
        </w:rPr>
        <w:t>la fourniture  des conseils techniques dans la mise en œuvre ;</w:t>
      </w:r>
    </w:p>
    <w:p w:rsidR="002F2979" w:rsidRPr="00BA4BCE" w:rsidRDefault="002F2979" w:rsidP="002F2979">
      <w:pPr>
        <w:numPr>
          <w:ilvl w:val="0"/>
          <w:numId w:val="11"/>
        </w:numPr>
        <w:ind w:left="2127" w:hanging="1276"/>
        <w:jc w:val="both"/>
        <w:rPr>
          <w:rFonts w:asciiTheme="minorHAnsi" w:hAnsiTheme="minorHAnsi"/>
          <w:sz w:val="22"/>
          <w:szCs w:val="22"/>
        </w:rPr>
      </w:pPr>
      <w:r w:rsidRPr="00BA4BCE">
        <w:rPr>
          <w:rFonts w:asciiTheme="minorHAnsi" w:hAnsiTheme="minorHAnsi"/>
          <w:sz w:val="22"/>
          <w:szCs w:val="22"/>
        </w:rPr>
        <w:t xml:space="preserve"> la préparation des  rapports en concertation étroite avec  les partenaires de réalisation, des comptes rendus du CPP;</w:t>
      </w:r>
    </w:p>
    <w:p w:rsidR="002F2979" w:rsidRPr="00BA4BCE" w:rsidRDefault="002F2979" w:rsidP="002F2979">
      <w:pPr>
        <w:numPr>
          <w:ilvl w:val="0"/>
          <w:numId w:val="11"/>
        </w:numPr>
        <w:ind w:hanging="1285"/>
        <w:jc w:val="both"/>
        <w:rPr>
          <w:rFonts w:asciiTheme="minorHAnsi" w:hAnsiTheme="minorHAnsi"/>
          <w:sz w:val="22"/>
          <w:szCs w:val="22"/>
        </w:rPr>
      </w:pPr>
      <w:r w:rsidRPr="00BA4BCE">
        <w:rPr>
          <w:rFonts w:asciiTheme="minorHAnsi" w:hAnsiTheme="minorHAnsi"/>
          <w:sz w:val="22"/>
          <w:szCs w:val="22"/>
        </w:rPr>
        <w:t>la gestion  des équipements.</w:t>
      </w:r>
    </w:p>
    <w:p w:rsidR="007F3A74" w:rsidRPr="00BA4BCE" w:rsidRDefault="007F3A74" w:rsidP="007F3A74">
      <w:pPr>
        <w:ind w:left="2136"/>
        <w:jc w:val="both"/>
        <w:rPr>
          <w:rFonts w:asciiTheme="minorHAnsi" w:hAnsiTheme="minorHAnsi"/>
          <w:sz w:val="22"/>
          <w:szCs w:val="22"/>
        </w:rPr>
      </w:pPr>
    </w:p>
    <w:p w:rsidR="00C9735B" w:rsidRPr="00BA4BCE" w:rsidRDefault="00155109" w:rsidP="00155109">
      <w:pPr>
        <w:pStyle w:val="Paragraphedeliste"/>
        <w:numPr>
          <w:ilvl w:val="0"/>
          <w:numId w:val="17"/>
        </w:numPr>
        <w:tabs>
          <w:tab w:val="left" w:pos="284"/>
        </w:tabs>
        <w:ind w:left="0" w:firstLine="0"/>
        <w:jc w:val="both"/>
        <w:rPr>
          <w:rFonts w:asciiTheme="minorHAnsi" w:hAnsiTheme="minorHAnsi"/>
        </w:rPr>
      </w:pPr>
      <w:r w:rsidRPr="00BA4BCE">
        <w:rPr>
          <w:rFonts w:asciiTheme="minorHAnsi" w:hAnsiTheme="minorHAnsi"/>
        </w:rPr>
        <w:t xml:space="preserve"> </w:t>
      </w:r>
      <w:r w:rsidR="00854205" w:rsidRPr="00BA4BCE">
        <w:rPr>
          <w:rFonts w:asciiTheme="minorHAnsi" w:hAnsiTheme="minorHAnsi"/>
        </w:rPr>
        <w:t>La création des antennes</w:t>
      </w:r>
      <w:r w:rsidR="0036684C" w:rsidRPr="00BA4BCE">
        <w:rPr>
          <w:rFonts w:asciiTheme="minorHAnsi" w:hAnsiTheme="minorHAnsi"/>
        </w:rPr>
        <w:t xml:space="preserve"> se fera de manière progressive en fonction de la disponibilité des fonds.</w:t>
      </w:r>
    </w:p>
    <w:p w:rsidR="007F2865" w:rsidRPr="00D745F3" w:rsidRDefault="007F2865" w:rsidP="00053297">
      <w:pPr>
        <w:pStyle w:val="Paragraphedeliste"/>
        <w:tabs>
          <w:tab w:val="left" w:pos="426"/>
        </w:tabs>
        <w:ind w:left="0"/>
        <w:jc w:val="both"/>
        <w:rPr>
          <w:rFonts w:asciiTheme="minorHAnsi" w:hAnsiTheme="minorHAnsi"/>
        </w:rPr>
      </w:pPr>
    </w:p>
    <w:p w:rsidR="003B7081" w:rsidRPr="00D745F3" w:rsidRDefault="003B7081" w:rsidP="007F2865">
      <w:pPr>
        <w:pStyle w:val="Paragraphedeliste"/>
        <w:numPr>
          <w:ilvl w:val="0"/>
          <w:numId w:val="17"/>
        </w:numPr>
        <w:tabs>
          <w:tab w:val="left" w:pos="426"/>
        </w:tabs>
        <w:ind w:left="0" w:firstLine="0"/>
        <w:jc w:val="both"/>
        <w:rPr>
          <w:rFonts w:asciiTheme="minorHAnsi" w:hAnsiTheme="minorHAnsi"/>
        </w:rPr>
      </w:pPr>
      <w:r w:rsidRPr="00D745F3">
        <w:rPr>
          <w:rFonts w:asciiTheme="minorHAnsi" w:hAnsiTheme="minorHAnsi"/>
        </w:rPr>
        <w:t>Le CPP dé</w:t>
      </w:r>
      <w:r w:rsidR="0056665F" w:rsidRPr="00D745F3">
        <w:rPr>
          <w:rFonts w:asciiTheme="minorHAnsi" w:hAnsiTheme="minorHAnsi"/>
        </w:rPr>
        <w:t xml:space="preserve">finit les orientations, valide </w:t>
      </w:r>
      <w:r w:rsidRPr="00D745F3">
        <w:rPr>
          <w:rFonts w:asciiTheme="minorHAnsi" w:hAnsiTheme="minorHAnsi"/>
        </w:rPr>
        <w:t>le Plan de Travail Annuel et le B</w:t>
      </w:r>
      <w:r w:rsidR="0056665F" w:rsidRPr="00D745F3">
        <w:rPr>
          <w:rFonts w:asciiTheme="minorHAnsi" w:hAnsiTheme="minorHAnsi"/>
        </w:rPr>
        <w:t xml:space="preserve">udget y afférent, et approuve </w:t>
      </w:r>
      <w:r w:rsidRPr="00D745F3">
        <w:rPr>
          <w:rFonts w:asciiTheme="minorHAnsi" w:hAnsiTheme="minorHAnsi"/>
        </w:rPr>
        <w:t xml:space="preserve">les bilans (annuel et de clôture) et les révisions budgétaires. Il  se réunit au moins une fois par an. </w:t>
      </w:r>
    </w:p>
    <w:p w:rsidR="002F1281" w:rsidRPr="00D745F3" w:rsidRDefault="002F1281" w:rsidP="002F1281">
      <w:pPr>
        <w:pStyle w:val="Paragraphedeliste"/>
        <w:tabs>
          <w:tab w:val="left" w:pos="426"/>
        </w:tabs>
        <w:ind w:left="0"/>
        <w:jc w:val="both"/>
        <w:rPr>
          <w:rFonts w:asciiTheme="minorHAnsi" w:hAnsiTheme="minorHAnsi"/>
        </w:rPr>
      </w:pPr>
    </w:p>
    <w:p w:rsidR="00B24D9B" w:rsidRDefault="00B24D9B">
      <w:pPr>
        <w:rPr>
          <w:rFonts w:asciiTheme="minorHAnsi" w:eastAsia="Calibri" w:hAnsiTheme="minorHAnsi"/>
          <w:sz w:val="22"/>
          <w:szCs w:val="22"/>
          <w:lang w:eastAsia="en-US"/>
        </w:rPr>
      </w:pPr>
      <w:r>
        <w:rPr>
          <w:rFonts w:asciiTheme="minorHAnsi" w:hAnsiTheme="minorHAnsi"/>
        </w:rPr>
        <w:br w:type="page"/>
      </w:r>
    </w:p>
    <w:p w:rsidR="00B24D9B" w:rsidRPr="002D6F9C" w:rsidRDefault="002D6F9C" w:rsidP="00B24D9B">
      <w:pPr>
        <w:spacing w:after="200" w:line="276" w:lineRule="auto"/>
        <w:rPr>
          <w:rFonts w:asciiTheme="minorHAnsi" w:hAnsiTheme="minorHAnsi"/>
          <w:b/>
          <w:sz w:val="20"/>
          <w:szCs w:val="20"/>
        </w:rPr>
      </w:pPr>
      <w:r w:rsidRPr="002D6F9C">
        <w:rPr>
          <w:rFonts w:asciiTheme="minorHAnsi" w:hAnsiTheme="minorHAnsi"/>
          <w:b/>
          <w:sz w:val="20"/>
          <w:szCs w:val="20"/>
          <w:u w:val="single"/>
        </w:rPr>
        <w:lastRenderedPageBreak/>
        <w:t>Figure3</w:t>
      </w:r>
      <w:r w:rsidRPr="002D6F9C">
        <w:rPr>
          <w:rFonts w:asciiTheme="minorHAnsi" w:hAnsiTheme="minorHAnsi"/>
          <w:b/>
          <w:sz w:val="20"/>
          <w:szCs w:val="20"/>
        </w:rPr>
        <w:t xml:space="preserve"> : </w:t>
      </w:r>
      <w:r w:rsidR="00E0415A">
        <w:rPr>
          <w:rFonts w:asciiTheme="minorHAnsi" w:hAnsiTheme="minorHAnsi"/>
          <w:b/>
          <w:sz w:val="20"/>
          <w:szCs w:val="20"/>
        </w:rPr>
        <w:t xml:space="preserve">Organigramme </w:t>
      </w:r>
      <w:r w:rsidR="00B24D9B" w:rsidRPr="002D6F9C">
        <w:rPr>
          <w:rFonts w:asciiTheme="minorHAnsi" w:hAnsiTheme="minorHAnsi"/>
          <w:b/>
          <w:sz w:val="20"/>
          <w:szCs w:val="20"/>
        </w:rPr>
        <w:t>du programme</w:t>
      </w:r>
    </w:p>
    <w:p w:rsidR="00B24D9B" w:rsidRPr="00BA4BCE" w:rsidRDefault="00546031" w:rsidP="00B24D9B">
      <w:pPr>
        <w:rPr>
          <w:b/>
          <w:u w:val="single"/>
        </w:rPr>
      </w:pPr>
      <w:r w:rsidRPr="00BA4BCE">
        <w:rPr>
          <w:b/>
          <w:noProof/>
          <w:color w:val="FF0000"/>
          <w:u w:val="single"/>
          <w:lang w:val="wo-SN" w:eastAsia="wo-SN"/>
        </w:rPr>
        <mc:AlternateContent>
          <mc:Choice Requires="wps">
            <w:drawing>
              <wp:anchor distT="0" distB="0" distL="114300" distR="114300" simplePos="0" relativeHeight="252008960" behindDoc="0" locked="0" layoutInCell="1" allowOverlap="1" wp14:anchorId="750FEFBB" wp14:editId="7F6CBD8F">
                <wp:simplePos x="0" y="0"/>
                <wp:positionH relativeFrom="column">
                  <wp:posOffset>725805</wp:posOffset>
                </wp:positionH>
                <wp:positionV relativeFrom="paragraph">
                  <wp:posOffset>-267335</wp:posOffset>
                </wp:positionV>
                <wp:extent cx="4133850" cy="1696720"/>
                <wp:effectExtent l="19050" t="19050" r="19050" b="36830"/>
                <wp:wrapNone/>
                <wp:docPr id="96" name="Organigramme : Décisio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33850" cy="1696720"/>
                        </a:xfrm>
                        <a:prstGeom prst="flowChartDecision">
                          <a:avLst/>
                        </a:prstGeom>
                        <a:solidFill>
                          <a:srgbClr val="FFFFFF"/>
                        </a:solidFill>
                        <a:ln w="9525">
                          <a:solidFill>
                            <a:srgbClr val="000000"/>
                          </a:solidFill>
                          <a:miter lim="800000"/>
                          <a:headEnd/>
                          <a:tailEnd/>
                        </a:ln>
                      </wps:spPr>
                      <wps:txbx>
                        <w:txbxContent>
                          <w:p w:rsidR="0007116D" w:rsidRPr="00B81E60" w:rsidRDefault="0007116D" w:rsidP="00B24D9B">
                            <w:pPr>
                              <w:jc w:val="center"/>
                              <w:rPr>
                                <w:rFonts w:asciiTheme="minorHAnsi" w:hAnsiTheme="minorHAnsi"/>
                                <w:b/>
                                <w:color w:val="39169A"/>
                                <w:sz w:val="22"/>
                                <w:szCs w:val="22"/>
                                <w:u w:val="single"/>
                              </w:rPr>
                            </w:pPr>
                            <w:r w:rsidRPr="00B81E60">
                              <w:rPr>
                                <w:rFonts w:asciiTheme="minorHAnsi" w:hAnsiTheme="minorHAnsi"/>
                                <w:b/>
                                <w:color w:val="39169A"/>
                                <w:sz w:val="22"/>
                                <w:szCs w:val="22"/>
                                <w:u w:val="single"/>
                              </w:rPr>
                              <w:t>Comité de Pilotage du Programme</w:t>
                            </w:r>
                          </w:p>
                          <w:p w:rsidR="0007116D" w:rsidRPr="00BA4BCE" w:rsidRDefault="0007116D" w:rsidP="00B24D9B">
                            <w:pPr>
                              <w:jc w:val="center"/>
                              <w:rPr>
                                <w:rFonts w:asciiTheme="minorHAnsi" w:hAnsi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Organigramme : Décision 86" o:spid="_x0000_s1059" type="#_x0000_t110" style="position:absolute;margin-left:57.15pt;margin-top:-21.05pt;width:325.5pt;height:133.6pt;flip:y;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">
                <v:textbox>
                  <w:txbxContent>
                    <w:p w:rsidR="0007116D" w:rsidRPr="00B81E60" w:rsidRDefault="0007116D" w:rsidP="00B24D9B">
                      <w:pPr>
                        <w:jc w:val="center"/>
                        <w:rPr>
                          <w:rFonts w:asciiTheme="minorHAnsi" w:hAnsiTheme="minorHAnsi"/>
                          <w:b/>
                          <w:color w:val="39169A"/>
                          <w:sz w:val="22"/>
                          <w:szCs w:val="22"/>
                          <w:u w:val="single"/>
                        </w:rPr>
                      </w:pPr>
                      <w:r w:rsidRPr="00B81E60">
                        <w:rPr>
                          <w:rFonts w:asciiTheme="minorHAnsi" w:hAnsiTheme="minorHAnsi"/>
                          <w:b/>
                          <w:color w:val="39169A"/>
                          <w:sz w:val="22"/>
                          <w:szCs w:val="22"/>
                          <w:u w:val="single"/>
                        </w:rPr>
                        <w:t>Comité de Pilotage du Programme</w:t>
                      </w:r>
                    </w:p>
                    <w:p w:rsidR="0007116D" w:rsidRPr="00BA4BCE" w:rsidRDefault="0007116D" w:rsidP="00B24D9B">
                      <w:pPr>
                        <w:jc w:val="center"/>
                        <w:rPr>
                          <w:rFonts w:asciiTheme="minorHAnsi" w:hAnsiTheme="minorHAnsi"/>
                          <w:b/>
                        </w:rPr>
                      </w:pPr>
                    </w:p>
                  </w:txbxContent>
                </v:textbox>
              </v:shape>
            </w:pict>
          </mc:Fallback>
        </mc:AlternateContent>
      </w:r>
    </w:p>
    <w:p w:rsidR="00B24D9B" w:rsidRPr="00954831" w:rsidRDefault="00B24D9B" w:rsidP="00B24D9B">
      <w:pPr>
        <w:jc w:val="center"/>
        <w:rPr>
          <w:b/>
          <w:color w:val="FF0000"/>
          <w:u w:val="single"/>
        </w:rPr>
      </w:pPr>
    </w:p>
    <w:p w:rsidR="00B24D9B" w:rsidRPr="00AE0680" w:rsidRDefault="007F3A74" w:rsidP="00B24D9B">
      <w:pPr>
        <w:pStyle w:val="Paragraphedeliste"/>
        <w:ind w:left="0"/>
        <w:jc w:val="both"/>
        <w:rPr>
          <w:rFonts w:asciiTheme="minorHAnsi" w:hAnsiTheme="minorHAnsi"/>
        </w:rPr>
      </w:pPr>
      <w:r>
        <w:rPr>
          <w:b/>
          <w:noProof/>
          <w:color w:val="FF0000"/>
          <w:u w:val="single"/>
          <w:lang w:val="wo-SN" w:eastAsia="wo-SN"/>
        </w:rPr>
        <mc:AlternateContent>
          <mc:Choice Requires="wps">
            <w:drawing>
              <wp:anchor distT="0" distB="0" distL="114300" distR="114300" simplePos="0" relativeHeight="252018176" behindDoc="0" locked="0" layoutInCell="1" allowOverlap="1" wp14:anchorId="053AD4FA" wp14:editId="3D09393C">
                <wp:simplePos x="0" y="0"/>
                <wp:positionH relativeFrom="column">
                  <wp:posOffset>3697221</wp:posOffset>
                </wp:positionH>
                <wp:positionV relativeFrom="paragraph">
                  <wp:posOffset>3888848</wp:posOffset>
                </wp:positionV>
                <wp:extent cx="1854679" cy="1112520"/>
                <wp:effectExtent l="0" t="0" r="12700" b="1143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679" cy="1112520"/>
                        </a:xfrm>
                        <a:prstGeom prst="rect">
                          <a:avLst/>
                        </a:prstGeom>
                        <a:solidFill>
                          <a:srgbClr val="FFFFFF"/>
                        </a:solidFill>
                        <a:ln w="9525">
                          <a:solidFill>
                            <a:srgbClr val="000000"/>
                          </a:solidFill>
                          <a:miter lim="800000"/>
                          <a:headEnd/>
                          <a:tailEnd/>
                        </a:ln>
                      </wps:spPr>
                      <wps:txbx>
                        <w:txbxContent>
                          <w:p w:rsidR="0007116D" w:rsidRPr="001D606E" w:rsidRDefault="0007116D" w:rsidP="00B24D9B">
                            <w:pPr>
                              <w:jc w:val="center"/>
                              <w:rPr>
                                <w:b/>
                                <w:color w:val="39169A"/>
                                <w:sz w:val="22"/>
                                <w:szCs w:val="22"/>
                              </w:rPr>
                            </w:pPr>
                            <w:r w:rsidRPr="00BF3621">
                              <w:rPr>
                                <w:rFonts w:asciiTheme="minorHAnsi" w:hAnsiTheme="minorHAnsi"/>
                                <w:b/>
                                <w:color w:val="39169A"/>
                                <w:sz w:val="22"/>
                                <w:szCs w:val="22"/>
                                <w:u w:val="single"/>
                              </w:rPr>
                              <w:t>Parties Responsables au niveau stratégique</w:t>
                            </w:r>
                            <w:r>
                              <w:rPr>
                                <w:rFonts w:asciiTheme="minorHAnsi" w:hAnsiTheme="minorHAnsi"/>
                                <w:b/>
                                <w:color w:val="39169A"/>
                                <w:sz w:val="22"/>
                                <w:szCs w:val="22"/>
                              </w:rPr>
                              <w:t> :</w:t>
                            </w:r>
                            <w:r>
                              <w:rPr>
                                <w:b/>
                                <w:color w:val="39169A"/>
                                <w:sz w:val="22"/>
                                <w:szCs w:val="22"/>
                              </w:rPr>
                              <w:t> </w:t>
                            </w:r>
                          </w:p>
                          <w:p w:rsidR="0007116D" w:rsidRPr="00912077" w:rsidRDefault="0007116D" w:rsidP="00B24D9B">
                            <w:pPr>
                              <w:jc w:val="center"/>
                              <w:rPr>
                                <w:b/>
                                <w:color w:val="00B050"/>
                                <w:sz w:val="22"/>
                                <w:szCs w:val="22"/>
                              </w:rPr>
                            </w:pPr>
                          </w:p>
                          <w:p w:rsidR="0007116D" w:rsidRPr="009641F5" w:rsidRDefault="0007116D" w:rsidP="00B24D9B">
                            <w:pPr>
                              <w:jc w:val="center"/>
                              <w:rPr>
                                <w:rFonts w:asciiTheme="minorHAnsi" w:hAnsiTheme="minorHAnsi"/>
                                <w:b/>
                                <w:sz w:val="22"/>
                                <w:szCs w:val="22"/>
                              </w:rPr>
                            </w:pPr>
                            <w:r w:rsidRPr="009641F5">
                              <w:rPr>
                                <w:rFonts w:asciiTheme="minorHAnsi" w:hAnsiTheme="minorHAnsi"/>
                                <w:b/>
                                <w:sz w:val="22"/>
                                <w:szCs w:val="22"/>
                              </w:rPr>
                              <w:t>ANSD, UCSPE, DGP, MFPAA,</w:t>
                            </w:r>
                            <w:r>
                              <w:rPr>
                                <w:rFonts w:asciiTheme="minorHAnsi" w:hAnsiTheme="minorHAnsi"/>
                                <w:b/>
                                <w:sz w:val="22"/>
                                <w:szCs w:val="22"/>
                              </w:rPr>
                              <w:t xml:space="preserve"> MJESCN,</w:t>
                            </w:r>
                            <w:r w:rsidRPr="009641F5">
                              <w:rPr>
                                <w:rFonts w:asciiTheme="minorHAnsi" w:hAnsiTheme="minorHAnsi"/>
                                <w:b/>
                                <w:sz w:val="22"/>
                                <w:szCs w:val="22"/>
                              </w:rPr>
                              <w:t xml:space="preserve"> </w:t>
                            </w:r>
                            <w:r w:rsidRPr="00041393">
                              <w:rPr>
                                <w:rFonts w:asciiTheme="minorHAnsi" w:hAnsiTheme="minorHAnsi"/>
                                <w:b/>
                                <w:sz w:val="22"/>
                                <w:szCs w:val="22"/>
                              </w:rPr>
                              <w:t>DGPSSN</w:t>
                            </w:r>
                          </w:p>
                          <w:p w:rsidR="0007116D" w:rsidRDefault="0007116D" w:rsidP="00B24D9B">
                            <w:pPr>
                              <w:jc w:val="center"/>
                            </w:pPr>
                          </w:p>
                          <w:p w:rsidR="0007116D" w:rsidRPr="002731B0" w:rsidRDefault="0007116D" w:rsidP="00B24D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60" style="position:absolute;left:0;text-align:left;margin-left:291.1pt;margin-top:306.2pt;width:146.05pt;height:87.6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">
                <v:textbox>
                  <w:txbxContent>
                    <w:p w:rsidR="0007116D" w:rsidRPr="001D606E" w:rsidRDefault="0007116D" w:rsidP="00B24D9B">
                      <w:pPr>
                        <w:jc w:val="center"/>
                        <w:rPr>
                          <w:b/>
                          <w:color w:val="39169A"/>
                          <w:sz w:val="22"/>
                          <w:szCs w:val="22"/>
                        </w:rPr>
                      </w:pPr>
                      <w:r w:rsidRPr="00BF3621">
                        <w:rPr>
                          <w:rFonts w:asciiTheme="minorHAnsi" w:hAnsiTheme="minorHAnsi"/>
                          <w:b/>
                          <w:color w:val="39169A"/>
                          <w:sz w:val="22"/>
                          <w:szCs w:val="22"/>
                          <w:u w:val="single"/>
                        </w:rPr>
                        <w:t>Parties Responsables au niveau stratégique</w:t>
                      </w:r>
                      <w:r>
                        <w:rPr>
                          <w:rFonts w:asciiTheme="minorHAnsi" w:hAnsiTheme="minorHAnsi"/>
                          <w:b/>
                          <w:color w:val="39169A"/>
                          <w:sz w:val="22"/>
                          <w:szCs w:val="22"/>
                        </w:rPr>
                        <w:t> :</w:t>
                      </w:r>
                      <w:r>
                        <w:rPr>
                          <w:b/>
                          <w:color w:val="39169A"/>
                          <w:sz w:val="22"/>
                          <w:szCs w:val="22"/>
                        </w:rPr>
                        <w:t> </w:t>
                      </w:r>
                    </w:p>
                    <w:p w:rsidR="0007116D" w:rsidRPr="00912077" w:rsidRDefault="0007116D" w:rsidP="00B24D9B">
                      <w:pPr>
                        <w:jc w:val="center"/>
                        <w:rPr>
                          <w:b/>
                          <w:color w:val="00B050"/>
                          <w:sz w:val="22"/>
                          <w:szCs w:val="22"/>
                        </w:rPr>
                      </w:pPr>
                    </w:p>
                    <w:p w:rsidR="0007116D" w:rsidRPr="009641F5" w:rsidRDefault="0007116D" w:rsidP="00B24D9B">
                      <w:pPr>
                        <w:jc w:val="center"/>
                        <w:rPr>
                          <w:rFonts w:asciiTheme="minorHAnsi" w:hAnsiTheme="minorHAnsi"/>
                          <w:b/>
                          <w:sz w:val="22"/>
                          <w:szCs w:val="22"/>
                        </w:rPr>
                      </w:pPr>
                      <w:r w:rsidRPr="009641F5">
                        <w:rPr>
                          <w:rFonts w:asciiTheme="minorHAnsi" w:hAnsiTheme="minorHAnsi"/>
                          <w:b/>
                          <w:sz w:val="22"/>
                          <w:szCs w:val="22"/>
                        </w:rPr>
                        <w:t>ANSD, UCSPE, DGP, MFPAA,</w:t>
                      </w:r>
                      <w:r>
                        <w:rPr>
                          <w:rFonts w:asciiTheme="minorHAnsi" w:hAnsiTheme="minorHAnsi"/>
                          <w:b/>
                          <w:sz w:val="22"/>
                          <w:szCs w:val="22"/>
                        </w:rPr>
                        <w:t xml:space="preserve"> MJESCN,</w:t>
                      </w:r>
                      <w:r w:rsidRPr="009641F5">
                        <w:rPr>
                          <w:rFonts w:asciiTheme="minorHAnsi" w:hAnsiTheme="minorHAnsi"/>
                          <w:b/>
                          <w:sz w:val="22"/>
                          <w:szCs w:val="22"/>
                        </w:rPr>
                        <w:t xml:space="preserve"> </w:t>
                      </w:r>
                      <w:r w:rsidRPr="00041393">
                        <w:rPr>
                          <w:rFonts w:asciiTheme="minorHAnsi" w:hAnsiTheme="minorHAnsi"/>
                          <w:b/>
                          <w:sz w:val="22"/>
                          <w:szCs w:val="22"/>
                        </w:rPr>
                        <w:t>DGPSSN</w:t>
                      </w:r>
                    </w:p>
                    <w:p w:rsidR="0007116D" w:rsidRDefault="0007116D" w:rsidP="00B24D9B">
                      <w:pPr>
                        <w:jc w:val="center"/>
                      </w:pPr>
                    </w:p>
                    <w:p w:rsidR="0007116D" w:rsidRPr="002731B0" w:rsidRDefault="0007116D" w:rsidP="00B24D9B">
                      <w:pPr>
                        <w:jc w:val="center"/>
                      </w:pPr>
                    </w:p>
                  </w:txbxContent>
                </v:textbox>
              </v:rect>
            </w:pict>
          </mc:Fallback>
        </mc:AlternateContent>
      </w:r>
      <w:r w:rsidR="0098503C">
        <w:rPr>
          <w:b/>
          <w:noProof/>
          <w:color w:val="FF0000"/>
          <w:u w:val="single"/>
          <w:lang w:val="wo-SN" w:eastAsia="wo-SN"/>
        </w:rPr>
        <mc:AlternateContent>
          <mc:Choice Requires="wps">
            <w:drawing>
              <wp:anchor distT="0" distB="0" distL="114298" distR="114298" simplePos="0" relativeHeight="252011008" behindDoc="0" locked="0" layoutInCell="1" allowOverlap="1" wp14:anchorId="37CFE8F8" wp14:editId="3E2933CE">
                <wp:simplePos x="0" y="0"/>
                <wp:positionH relativeFrom="column">
                  <wp:posOffset>2312670</wp:posOffset>
                </wp:positionH>
                <wp:positionV relativeFrom="paragraph">
                  <wp:posOffset>1529715</wp:posOffset>
                </wp:positionV>
                <wp:extent cx="903605" cy="0"/>
                <wp:effectExtent l="32703" t="5397" r="62547" b="43498"/>
                <wp:wrapNone/>
                <wp:docPr id="22"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3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87" o:spid="_x0000_s1026" type="#_x0000_t32" style="position:absolute;margin-left:182.1pt;margin-top:120.45pt;width:71.15pt;height:0;rotation:90;z-index:25201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">
                <v:stroke endarrow="block"/>
              </v:shape>
            </w:pict>
          </mc:Fallback>
        </mc:AlternateContent>
      </w:r>
      <w:r w:rsidR="0098503C">
        <w:rPr>
          <w:b/>
          <w:noProof/>
          <w:color w:val="FF0000"/>
          <w:u w:val="single"/>
          <w:lang w:val="wo-SN" w:eastAsia="wo-SN"/>
        </w:rPr>
        <mc:AlternateContent>
          <mc:Choice Requires="wps">
            <w:drawing>
              <wp:anchor distT="4294967291" distB="4294967291" distL="114300" distR="114300" simplePos="0" relativeHeight="252021248" behindDoc="0" locked="0" layoutInCell="1" allowOverlap="1" wp14:anchorId="4DB54B23" wp14:editId="3F106DBC">
                <wp:simplePos x="0" y="0"/>
                <wp:positionH relativeFrom="column">
                  <wp:posOffset>3999865</wp:posOffset>
                </wp:positionH>
                <wp:positionV relativeFrom="paragraph">
                  <wp:posOffset>2448560</wp:posOffset>
                </wp:positionV>
                <wp:extent cx="646430" cy="0"/>
                <wp:effectExtent l="0" t="0" r="20320" b="19050"/>
                <wp:wrapNone/>
                <wp:docPr id="106" name="Connecteur droit avec flèch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straightConnector1">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6" o:spid="_x0000_s1026" type="#_x0000_t32" style="position:absolute;margin-left:314.95pt;margin-top:192.8pt;width:50.9pt;height:0;z-index:25202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"/>
            </w:pict>
          </mc:Fallback>
        </mc:AlternateContent>
      </w:r>
      <w:r w:rsidR="0098503C">
        <w:rPr>
          <w:b/>
          <w:noProof/>
          <w:color w:val="FF0000"/>
          <w:u w:val="single"/>
          <w:lang w:val="wo-SN" w:eastAsia="wo-SN"/>
        </w:rPr>
        <mc:AlternateContent>
          <mc:Choice Requires="wps">
            <w:drawing>
              <wp:anchor distT="0" distB="0" distL="114300" distR="114300" simplePos="0" relativeHeight="252009984" behindDoc="0" locked="0" layoutInCell="1" allowOverlap="1" wp14:anchorId="744E8DF9" wp14:editId="04A99102">
                <wp:simplePos x="0" y="0"/>
                <wp:positionH relativeFrom="column">
                  <wp:posOffset>1521663</wp:posOffset>
                </wp:positionH>
                <wp:positionV relativeFrom="paragraph">
                  <wp:posOffset>1914213</wp:posOffset>
                </wp:positionV>
                <wp:extent cx="2476500" cy="1423035"/>
                <wp:effectExtent l="0" t="0" r="19050" b="2476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423035"/>
                        </a:xfrm>
                        <a:prstGeom prst="rect">
                          <a:avLst/>
                        </a:prstGeom>
                        <a:solidFill>
                          <a:srgbClr val="FFFFFF"/>
                        </a:solidFill>
                        <a:ln w="9525">
                          <a:solidFill>
                            <a:srgbClr val="000000"/>
                          </a:solidFill>
                          <a:miter lim="800000"/>
                          <a:headEnd/>
                          <a:tailEnd/>
                        </a:ln>
                      </wps:spPr>
                      <wps:txbx>
                        <w:txbxContent>
                          <w:p w:rsidR="0007116D" w:rsidRPr="00BA4BCE" w:rsidRDefault="0007116D" w:rsidP="00B24D9B">
                            <w:pPr>
                              <w:jc w:val="center"/>
                              <w:rPr>
                                <w:b/>
                                <w:sz w:val="22"/>
                                <w:szCs w:val="22"/>
                              </w:rPr>
                            </w:pPr>
                          </w:p>
                          <w:p w:rsidR="0007116D" w:rsidRPr="00BA4BCE" w:rsidRDefault="0007116D" w:rsidP="00B24D9B">
                            <w:pPr>
                              <w:jc w:val="center"/>
                              <w:rPr>
                                <w:b/>
                                <w:sz w:val="22"/>
                                <w:szCs w:val="22"/>
                              </w:rPr>
                            </w:pPr>
                          </w:p>
                          <w:p w:rsidR="0007116D" w:rsidRDefault="0007116D" w:rsidP="00B24D9B">
                            <w:pPr>
                              <w:jc w:val="center"/>
                              <w:rPr>
                                <w:rFonts w:asciiTheme="minorHAnsi" w:hAnsiTheme="minorHAnsi"/>
                                <w:b/>
                                <w:color w:val="39169A"/>
                                <w:sz w:val="22"/>
                                <w:szCs w:val="22"/>
                              </w:rPr>
                            </w:pPr>
                            <w:r w:rsidRPr="00BF3621">
                              <w:rPr>
                                <w:rFonts w:asciiTheme="minorHAnsi" w:hAnsiTheme="minorHAnsi"/>
                                <w:b/>
                                <w:color w:val="39169A"/>
                                <w:sz w:val="22"/>
                                <w:szCs w:val="22"/>
                                <w:u w:val="single"/>
                              </w:rPr>
                              <w:t>Partenaire de Réalisation</w:t>
                            </w:r>
                            <w:r>
                              <w:rPr>
                                <w:rFonts w:asciiTheme="minorHAnsi" w:hAnsiTheme="minorHAnsi"/>
                                <w:b/>
                                <w:color w:val="39169A"/>
                                <w:sz w:val="22"/>
                                <w:szCs w:val="22"/>
                              </w:rPr>
                              <w:t> : MFEEF/</w:t>
                            </w:r>
                          </w:p>
                          <w:p w:rsidR="0007116D" w:rsidRPr="00FA6394" w:rsidRDefault="0007116D" w:rsidP="00FA6394">
                            <w:pPr>
                              <w:jc w:val="center"/>
                              <w:rPr>
                                <w:b/>
                                <w:color w:val="39169A"/>
                                <w:sz w:val="22"/>
                                <w:szCs w:val="22"/>
                              </w:rPr>
                            </w:pPr>
                            <w:r>
                              <w:rPr>
                                <w:rFonts w:asciiTheme="minorHAnsi" w:hAnsiTheme="minorHAnsi"/>
                                <w:b/>
                                <w:sz w:val="22"/>
                                <w:szCs w:val="22"/>
                              </w:rPr>
                              <w:t>CSO-PLCP</w:t>
                            </w:r>
                          </w:p>
                          <w:p w:rsidR="0007116D" w:rsidRPr="00BA4BCE" w:rsidRDefault="0007116D" w:rsidP="00FA6394">
                            <w:pPr>
                              <w:jc w:val="center"/>
                              <w:rPr>
                                <w:rFonts w:asciiTheme="minorHAnsi" w:hAnsiTheme="minorHAnsi"/>
                                <w:b/>
                                <w:sz w:val="22"/>
                                <w:szCs w:val="22"/>
                              </w:rPr>
                            </w:pPr>
                            <w:r w:rsidRPr="00BA4BCE">
                              <w:rPr>
                                <w:rFonts w:asciiTheme="minorHAnsi" w:hAnsiTheme="minorHAnsi"/>
                                <w:b/>
                                <w:sz w:val="22"/>
                                <w:szCs w:val="22"/>
                              </w:rPr>
                              <w:t>UGP</w:t>
                            </w:r>
                          </w:p>
                          <w:p w:rsidR="0007116D" w:rsidRPr="00BA4BCE" w:rsidRDefault="0007116D" w:rsidP="00FA6394">
                            <w:pPr>
                              <w:jc w:val="center"/>
                              <w:rPr>
                                <w:rFonts w:asciiTheme="minorHAnsi" w:hAnsiTheme="minorHAnsi"/>
                                <w:b/>
                                <w:sz w:val="22"/>
                                <w:szCs w:val="22"/>
                              </w:rPr>
                            </w:pPr>
                            <w:r w:rsidRPr="00BA4BCE">
                              <w:rPr>
                                <w:rFonts w:asciiTheme="minorHAnsi" w:hAnsiTheme="minorHAnsi"/>
                                <w:b/>
                                <w:sz w:val="22"/>
                                <w:szCs w:val="22"/>
                              </w:rPr>
                              <w:t xml:space="preserve"> (Coordonnateur, Expert en S/E</w:t>
                            </w:r>
                          </w:p>
                          <w:p w:rsidR="0007116D" w:rsidRPr="00BA4BCE" w:rsidRDefault="0007116D" w:rsidP="00FA6394">
                            <w:pPr>
                              <w:jc w:val="center"/>
                              <w:rPr>
                                <w:rFonts w:asciiTheme="minorHAnsi" w:hAnsiTheme="minorHAnsi"/>
                                <w:b/>
                                <w:sz w:val="22"/>
                                <w:szCs w:val="22"/>
                              </w:rPr>
                            </w:pPr>
                            <w:r w:rsidRPr="00BA4BCE">
                              <w:rPr>
                                <w:rFonts w:asciiTheme="minorHAnsi" w:hAnsiTheme="minorHAnsi"/>
                                <w:b/>
                                <w:sz w:val="22"/>
                                <w:szCs w:val="22"/>
                              </w:rPr>
                              <w:t>RAF</w:t>
                            </w:r>
                          </w:p>
                          <w:p w:rsidR="0007116D" w:rsidRPr="00223E0F" w:rsidRDefault="0007116D" w:rsidP="00FA6394">
                            <w:pPr>
                              <w:jc w:val="center"/>
                              <w:rPr>
                                <w:rFonts w:asciiTheme="minorHAnsi" w:hAnsiTheme="minorHAnsi"/>
                                <w:b/>
                                <w:sz w:val="22"/>
                                <w:szCs w:val="22"/>
                              </w:rPr>
                            </w:pPr>
                            <w:r w:rsidRPr="00BA4BCE">
                              <w:rPr>
                                <w:rFonts w:asciiTheme="minorHAnsi" w:hAnsiTheme="minorHAnsi"/>
                                <w:b/>
                                <w:sz w:val="22"/>
                                <w:szCs w:val="22"/>
                              </w:rPr>
                              <w:t>AFF)</w:t>
                            </w:r>
                          </w:p>
                          <w:p w:rsidR="0007116D" w:rsidRDefault="0007116D" w:rsidP="00B24D9B">
                            <w:pPr>
                              <w:jc w:val="center"/>
                            </w:pPr>
                          </w:p>
                          <w:p w:rsidR="0007116D" w:rsidRDefault="0007116D" w:rsidP="00B24D9B">
                            <w:pPr>
                              <w:jc w:val="center"/>
                            </w:pPr>
                          </w:p>
                          <w:p w:rsidR="0007116D" w:rsidRPr="002731B0" w:rsidRDefault="0007116D" w:rsidP="00B24D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61" style="position:absolute;left:0;text-align:left;margin-left:119.8pt;margin-top:150.75pt;width:195pt;height:112.0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">
                <v:textbox>
                  <w:txbxContent>
                    <w:p w:rsidR="0007116D" w:rsidRPr="00BA4BCE" w:rsidRDefault="0007116D" w:rsidP="00B24D9B">
                      <w:pPr>
                        <w:jc w:val="center"/>
                        <w:rPr>
                          <w:b/>
                          <w:sz w:val="22"/>
                          <w:szCs w:val="22"/>
                        </w:rPr>
                      </w:pPr>
                    </w:p>
                    <w:p w:rsidR="0007116D" w:rsidRPr="00BA4BCE" w:rsidRDefault="0007116D" w:rsidP="00B24D9B">
                      <w:pPr>
                        <w:jc w:val="center"/>
                        <w:rPr>
                          <w:b/>
                          <w:sz w:val="22"/>
                          <w:szCs w:val="22"/>
                        </w:rPr>
                      </w:pPr>
                    </w:p>
                    <w:p w:rsidR="0007116D" w:rsidRDefault="0007116D" w:rsidP="00B24D9B">
                      <w:pPr>
                        <w:jc w:val="center"/>
                        <w:rPr>
                          <w:rFonts w:asciiTheme="minorHAnsi" w:hAnsiTheme="minorHAnsi"/>
                          <w:b/>
                          <w:color w:val="39169A"/>
                          <w:sz w:val="22"/>
                          <w:szCs w:val="22"/>
                        </w:rPr>
                      </w:pPr>
                      <w:r w:rsidRPr="00BF3621">
                        <w:rPr>
                          <w:rFonts w:asciiTheme="minorHAnsi" w:hAnsiTheme="minorHAnsi"/>
                          <w:b/>
                          <w:color w:val="39169A"/>
                          <w:sz w:val="22"/>
                          <w:szCs w:val="22"/>
                          <w:u w:val="single"/>
                        </w:rPr>
                        <w:t>Partenaire de Réalisation</w:t>
                      </w:r>
                      <w:r>
                        <w:rPr>
                          <w:rFonts w:asciiTheme="minorHAnsi" w:hAnsiTheme="minorHAnsi"/>
                          <w:b/>
                          <w:color w:val="39169A"/>
                          <w:sz w:val="22"/>
                          <w:szCs w:val="22"/>
                        </w:rPr>
                        <w:t> : MFEEF/</w:t>
                      </w:r>
                    </w:p>
                    <w:p w:rsidR="0007116D" w:rsidRPr="00FA6394" w:rsidRDefault="0007116D" w:rsidP="00FA6394">
                      <w:pPr>
                        <w:jc w:val="center"/>
                        <w:rPr>
                          <w:b/>
                          <w:color w:val="39169A"/>
                          <w:sz w:val="22"/>
                          <w:szCs w:val="22"/>
                        </w:rPr>
                      </w:pPr>
                      <w:r>
                        <w:rPr>
                          <w:rFonts w:asciiTheme="minorHAnsi" w:hAnsiTheme="minorHAnsi"/>
                          <w:b/>
                          <w:sz w:val="22"/>
                          <w:szCs w:val="22"/>
                        </w:rPr>
                        <w:t>CSO-PLCP</w:t>
                      </w:r>
                    </w:p>
                    <w:p w:rsidR="0007116D" w:rsidRPr="00BA4BCE" w:rsidRDefault="0007116D" w:rsidP="00FA6394">
                      <w:pPr>
                        <w:jc w:val="center"/>
                        <w:rPr>
                          <w:rFonts w:asciiTheme="minorHAnsi" w:hAnsiTheme="minorHAnsi"/>
                          <w:b/>
                          <w:sz w:val="22"/>
                          <w:szCs w:val="22"/>
                        </w:rPr>
                      </w:pPr>
                      <w:r w:rsidRPr="00BA4BCE">
                        <w:rPr>
                          <w:rFonts w:asciiTheme="minorHAnsi" w:hAnsiTheme="minorHAnsi"/>
                          <w:b/>
                          <w:sz w:val="22"/>
                          <w:szCs w:val="22"/>
                        </w:rPr>
                        <w:t>UGP</w:t>
                      </w:r>
                    </w:p>
                    <w:p w:rsidR="0007116D" w:rsidRPr="00BA4BCE" w:rsidRDefault="0007116D" w:rsidP="00FA6394">
                      <w:pPr>
                        <w:jc w:val="center"/>
                        <w:rPr>
                          <w:rFonts w:asciiTheme="minorHAnsi" w:hAnsiTheme="minorHAnsi"/>
                          <w:b/>
                          <w:sz w:val="22"/>
                          <w:szCs w:val="22"/>
                        </w:rPr>
                      </w:pPr>
                      <w:r w:rsidRPr="00BA4BCE">
                        <w:rPr>
                          <w:rFonts w:asciiTheme="minorHAnsi" w:hAnsiTheme="minorHAnsi"/>
                          <w:b/>
                          <w:sz w:val="22"/>
                          <w:szCs w:val="22"/>
                        </w:rPr>
                        <w:t xml:space="preserve"> (Coordonnateur, Expert en S/E</w:t>
                      </w:r>
                    </w:p>
                    <w:p w:rsidR="0007116D" w:rsidRPr="00BA4BCE" w:rsidRDefault="0007116D" w:rsidP="00FA6394">
                      <w:pPr>
                        <w:jc w:val="center"/>
                        <w:rPr>
                          <w:rFonts w:asciiTheme="minorHAnsi" w:hAnsiTheme="minorHAnsi"/>
                          <w:b/>
                          <w:sz w:val="22"/>
                          <w:szCs w:val="22"/>
                        </w:rPr>
                      </w:pPr>
                      <w:r w:rsidRPr="00BA4BCE">
                        <w:rPr>
                          <w:rFonts w:asciiTheme="minorHAnsi" w:hAnsiTheme="minorHAnsi"/>
                          <w:b/>
                          <w:sz w:val="22"/>
                          <w:szCs w:val="22"/>
                        </w:rPr>
                        <w:t>RAF</w:t>
                      </w:r>
                    </w:p>
                    <w:p w:rsidR="0007116D" w:rsidRPr="00223E0F" w:rsidRDefault="0007116D" w:rsidP="00FA6394">
                      <w:pPr>
                        <w:jc w:val="center"/>
                        <w:rPr>
                          <w:rFonts w:asciiTheme="minorHAnsi" w:hAnsiTheme="minorHAnsi"/>
                          <w:b/>
                          <w:sz w:val="22"/>
                          <w:szCs w:val="22"/>
                        </w:rPr>
                      </w:pPr>
                      <w:r w:rsidRPr="00BA4BCE">
                        <w:rPr>
                          <w:rFonts w:asciiTheme="minorHAnsi" w:hAnsiTheme="minorHAnsi"/>
                          <w:b/>
                          <w:sz w:val="22"/>
                          <w:szCs w:val="22"/>
                        </w:rPr>
                        <w:t>AFF)</w:t>
                      </w:r>
                    </w:p>
                    <w:p w:rsidR="0007116D" w:rsidRDefault="0007116D" w:rsidP="00B24D9B">
                      <w:pPr>
                        <w:jc w:val="center"/>
                      </w:pPr>
                    </w:p>
                    <w:p w:rsidR="0007116D" w:rsidRDefault="0007116D" w:rsidP="00B24D9B">
                      <w:pPr>
                        <w:jc w:val="center"/>
                      </w:pPr>
                    </w:p>
                    <w:p w:rsidR="0007116D" w:rsidRPr="002731B0" w:rsidRDefault="0007116D" w:rsidP="00B24D9B">
                      <w:pPr>
                        <w:jc w:val="center"/>
                      </w:pPr>
                    </w:p>
                  </w:txbxContent>
                </v:textbox>
              </v:rect>
            </w:pict>
          </mc:Fallback>
        </mc:AlternateContent>
      </w:r>
      <w:r w:rsidR="00506BD5">
        <w:rPr>
          <w:b/>
          <w:noProof/>
          <w:color w:val="FF0000"/>
          <w:u w:val="single"/>
          <w:lang w:val="wo-SN" w:eastAsia="wo-SN"/>
        </w:rPr>
        <mc:AlternateContent>
          <mc:Choice Requires="wps">
            <w:drawing>
              <wp:anchor distT="0" distB="0" distL="114300" distR="114300" simplePos="0" relativeHeight="252020224" behindDoc="0" locked="0" layoutInCell="1" allowOverlap="1" wp14:anchorId="782C9D77" wp14:editId="62A1D0B8">
                <wp:simplePos x="0" y="0"/>
                <wp:positionH relativeFrom="column">
                  <wp:posOffset>2760243</wp:posOffset>
                </wp:positionH>
                <wp:positionV relativeFrom="paragraph">
                  <wp:posOffset>3336925</wp:posOffset>
                </wp:positionV>
                <wp:extent cx="11430" cy="2080895"/>
                <wp:effectExtent l="76200" t="0" r="64770" b="52705"/>
                <wp:wrapNone/>
                <wp:docPr id="102" name="Connecteur droit avec flèch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208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2" o:spid="_x0000_s1026" type="#_x0000_t32" style="position:absolute;margin-left:217.35pt;margin-top:262.75pt;width:.9pt;height:163.85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">
                <v:stroke endarrow="block"/>
              </v:shape>
            </w:pict>
          </mc:Fallback>
        </mc:AlternateContent>
      </w:r>
      <w:r w:rsidR="0017326B">
        <w:rPr>
          <w:b/>
          <w:noProof/>
          <w:color w:val="FF0000"/>
          <w:u w:val="single"/>
          <w:lang w:val="wo-SN" w:eastAsia="wo-SN"/>
        </w:rPr>
        <mc:AlternateContent>
          <mc:Choice Requires="wps">
            <w:drawing>
              <wp:anchor distT="0" distB="0" distL="114300" distR="114300" simplePos="0" relativeHeight="252012032" behindDoc="0" locked="0" layoutInCell="1" allowOverlap="1" wp14:anchorId="74D111A9" wp14:editId="139F730A">
                <wp:simplePos x="0" y="0"/>
                <wp:positionH relativeFrom="column">
                  <wp:posOffset>-607695</wp:posOffset>
                </wp:positionH>
                <wp:positionV relativeFrom="paragraph">
                  <wp:posOffset>7011670</wp:posOffset>
                </wp:positionV>
                <wp:extent cx="1927225" cy="1845945"/>
                <wp:effectExtent l="0" t="0" r="15875" b="2095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1845945"/>
                        </a:xfrm>
                        <a:prstGeom prst="rect">
                          <a:avLst/>
                        </a:prstGeom>
                        <a:solidFill>
                          <a:srgbClr val="FFFFFF"/>
                        </a:solidFill>
                        <a:ln w="9525">
                          <a:solidFill>
                            <a:srgbClr val="000000"/>
                          </a:solidFill>
                          <a:miter lim="800000"/>
                          <a:headEnd/>
                          <a:tailEnd/>
                        </a:ln>
                      </wps:spPr>
                      <wps:txbx>
                        <w:txbxContent>
                          <w:p w:rsidR="0007116D" w:rsidRPr="00CD0073" w:rsidRDefault="0007116D" w:rsidP="00B24D9B">
                            <w:pPr>
                              <w:jc w:val="center"/>
                              <w:rPr>
                                <w:rFonts w:asciiTheme="minorHAnsi" w:hAnsiTheme="minorHAnsi"/>
                                <w:b/>
                                <w:color w:val="39169A"/>
                                <w:sz w:val="22"/>
                                <w:szCs w:val="22"/>
                                <w:u w:val="single"/>
                              </w:rPr>
                            </w:pPr>
                            <w:r w:rsidRPr="00CD0073">
                              <w:rPr>
                                <w:rFonts w:asciiTheme="minorHAnsi" w:hAnsiTheme="minorHAnsi"/>
                                <w:b/>
                                <w:color w:val="39169A"/>
                                <w:sz w:val="22"/>
                                <w:szCs w:val="22"/>
                                <w:u w:val="single"/>
                              </w:rPr>
                              <w:t>Antenne Saint-Louis</w:t>
                            </w:r>
                          </w:p>
                          <w:p w:rsidR="0007116D" w:rsidRPr="00FC40C9" w:rsidRDefault="0007116D" w:rsidP="00B24D9B">
                            <w:pPr>
                              <w:jc w:val="center"/>
                              <w:rPr>
                                <w:b/>
                                <w:color w:val="39169A"/>
                                <w:sz w:val="22"/>
                                <w:szCs w:val="22"/>
                                <w:u w:val="single"/>
                              </w:rPr>
                            </w:pP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Expert responsable d’antenne </w:t>
                            </w:r>
                          </w:p>
                          <w:p w:rsidR="0007116D" w:rsidRPr="001A3291" w:rsidRDefault="0007116D" w:rsidP="009641F5">
                            <w:pP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la région de </w:t>
                            </w:r>
                            <w:r w:rsidRPr="001A3291">
                              <w:rPr>
                                <w:rFonts w:asciiTheme="minorHAnsi" w:hAnsiTheme="minorHAnsi"/>
                                <w:sz w:val="22"/>
                                <w:szCs w:val="22"/>
                              </w:rPr>
                              <w:t>Saint Louis (basé à SL)</w:t>
                            </w: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la région de </w:t>
                            </w:r>
                            <w:r w:rsidRPr="001A3291">
                              <w:rPr>
                                <w:rFonts w:asciiTheme="minorHAnsi" w:hAnsiTheme="minorHAnsi"/>
                                <w:sz w:val="22"/>
                                <w:szCs w:val="22"/>
                              </w:rPr>
                              <w:t>Matam (basé à Matam)</w:t>
                            </w:r>
                          </w:p>
                          <w:p w:rsidR="0007116D" w:rsidRDefault="0007116D" w:rsidP="00B24D9B">
                            <w:pPr>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62" style="position:absolute;left:0;text-align:left;margin-left:-47.85pt;margin-top:552.1pt;width:151.75pt;height:145.3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">
                <v:textbox>
                  <w:txbxContent>
                    <w:p w:rsidR="0007116D" w:rsidRPr="00CD0073" w:rsidRDefault="0007116D" w:rsidP="00B24D9B">
                      <w:pPr>
                        <w:jc w:val="center"/>
                        <w:rPr>
                          <w:rFonts w:asciiTheme="minorHAnsi" w:hAnsiTheme="minorHAnsi"/>
                          <w:b/>
                          <w:color w:val="39169A"/>
                          <w:sz w:val="22"/>
                          <w:szCs w:val="22"/>
                          <w:u w:val="single"/>
                        </w:rPr>
                      </w:pPr>
                      <w:r w:rsidRPr="00CD0073">
                        <w:rPr>
                          <w:rFonts w:asciiTheme="minorHAnsi" w:hAnsiTheme="minorHAnsi"/>
                          <w:b/>
                          <w:color w:val="39169A"/>
                          <w:sz w:val="22"/>
                          <w:szCs w:val="22"/>
                          <w:u w:val="single"/>
                        </w:rPr>
                        <w:t>Antenne Saint-Louis</w:t>
                      </w:r>
                    </w:p>
                    <w:p w:rsidR="0007116D" w:rsidRPr="00FC40C9" w:rsidRDefault="0007116D" w:rsidP="00B24D9B">
                      <w:pPr>
                        <w:jc w:val="center"/>
                        <w:rPr>
                          <w:b/>
                          <w:color w:val="39169A"/>
                          <w:sz w:val="22"/>
                          <w:szCs w:val="22"/>
                          <w:u w:val="single"/>
                        </w:rPr>
                      </w:pP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Expert responsable d’antenne </w:t>
                      </w:r>
                    </w:p>
                    <w:p w:rsidR="0007116D" w:rsidRPr="001A3291" w:rsidRDefault="0007116D" w:rsidP="009641F5">
                      <w:pP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la région de </w:t>
                      </w:r>
                      <w:r w:rsidRPr="001A3291">
                        <w:rPr>
                          <w:rFonts w:asciiTheme="minorHAnsi" w:hAnsiTheme="minorHAnsi"/>
                          <w:sz w:val="22"/>
                          <w:szCs w:val="22"/>
                        </w:rPr>
                        <w:t>Saint Louis (basé à SL)</w:t>
                      </w: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la région de </w:t>
                      </w:r>
                      <w:r w:rsidRPr="001A3291">
                        <w:rPr>
                          <w:rFonts w:asciiTheme="minorHAnsi" w:hAnsiTheme="minorHAnsi"/>
                          <w:sz w:val="22"/>
                          <w:szCs w:val="22"/>
                        </w:rPr>
                        <w:t>Matam (basé à Matam)</w:t>
                      </w:r>
                    </w:p>
                    <w:p w:rsidR="0007116D" w:rsidRDefault="0007116D" w:rsidP="00B24D9B">
                      <w:pPr>
                        <w:jc w:val="center"/>
                        <w:rPr>
                          <w:b/>
                          <w:sz w:val="22"/>
                          <w:szCs w:val="22"/>
                        </w:rPr>
                      </w:pPr>
                    </w:p>
                  </w:txbxContent>
                </v:textbox>
              </v:rect>
            </w:pict>
          </mc:Fallback>
        </mc:AlternateContent>
      </w:r>
      <w:r w:rsidR="0017326B">
        <w:rPr>
          <w:b/>
          <w:noProof/>
          <w:color w:val="FF0000"/>
          <w:u w:val="single"/>
          <w:lang w:val="wo-SN" w:eastAsia="wo-SN"/>
        </w:rPr>
        <mc:AlternateContent>
          <mc:Choice Requires="wps">
            <w:drawing>
              <wp:anchor distT="0" distB="0" distL="114300" distR="114300" simplePos="0" relativeHeight="252016128" behindDoc="0" locked="0" layoutInCell="1" allowOverlap="1" wp14:anchorId="670CF6CF" wp14:editId="77655B88">
                <wp:simplePos x="0" y="0"/>
                <wp:positionH relativeFrom="column">
                  <wp:posOffset>1885315</wp:posOffset>
                </wp:positionH>
                <wp:positionV relativeFrom="paragraph">
                  <wp:posOffset>7011670</wp:posOffset>
                </wp:positionV>
                <wp:extent cx="1647825" cy="1845945"/>
                <wp:effectExtent l="0" t="0" r="28575" b="2095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845945"/>
                        </a:xfrm>
                        <a:prstGeom prst="rect">
                          <a:avLst/>
                        </a:prstGeom>
                        <a:solidFill>
                          <a:srgbClr val="FFFFFF"/>
                        </a:solidFill>
                        <a:ln w="9525">
                          <a:solidFill>
                            <a:srgbClr val="000000"/>
                          </a:solidFill>
                          <a:miter lim="800000"/>
                          <a:headEnd/>
                          <a:tailEnd/>
                        </a:ln>
                      </wps:spPr>
                      <wps:txbx>
                        <w:txbxContent>
                          <w:p w:rsidR="0007116D" w:rsidRPr="00CD0073" w:rsidRDefault="0007116D" w:rsidP="00B24D9B">
                            <w:pPr>
                              <w:jc w:val="center"/>
                              <w:rPr>
                                <w:rFonts w:asciiTheme="minorHAnsi" w:hAnsiTheme="minorHAnsi"/>
                                <w:b/>
                                <w:color w:val="00B050"/>
                                <w:sz w:val="22"/>
                                <w:szCs w:val="22"/>
                              </w:rPr>
                            </w:pPr>
                            <w:r w:rsidRPr="00CD0073">
                              <w:rPr>
                                <w:rFonts w:asciiTheme="minorHAnsi" w:hAnsiTheme="minorHAnsi"/>
                                <w:b/>
                                <w:color w:val="39169A"/>
                                <w:sz w:val="22"/>
                                <w:szCs w:val="22"/>
                                <w:u w:val="single"/>
                              </w:rPr>
                              <w:t>Parties Respo</w:t>
                            </w:r>
                            <w:r>
                              <w:rPr>
                                <w:rFonts w:asciiTheme="minorHAnsi" w:hAnsiTheme="minorHAnsi"/>
                                <w:b/>
                                <w:color w:val="39169A"/>
                                <w:sz w:val="22"/>
                                <w:szCs w:val="22"/>
                                <w:u w:val="single"/>
                              </w:rPr>
                              <w:t>nsables au niveau opérationnel </w:t>
                            </w:r>
                          </w:p>
                          <w:p w:rsidR="0007116D" w:rsidRPr="001A3291" w:rsidRDefault="0007116D" w:rsidP="00B24D9B">
                            <w:pPr>
                              <w:jc w:val="center"/>
                              <w:rPr>
                                <w:rFonts w:asciiTheme="minorHAnsi" w:hAnsiTheme="minorHAnsi"/>
                                <w:sz w:val="22"/>
                                <w:szCs w:val="22"/>
                              </w:rPr>
                            </w:pPr>
                            <w:r w:rsidRPr="001A3291">
                              <w:rPr>
                                <w:rFonts w:asciiTheme="minorHAnsi" w:hAnsiTheme="minorHAnsi"/>
                                <w:sz w:val="22"/>
                                <w:szCs w:val="22"/>
                              </w:rPr>
                              <w:t xml:space="preserve">Services Techniques Régionaux (DC, AS, SADL, Planification, </w:t>
                            </w:r>
                            <w:r>
                              <w:rPr>
                                <w:rFonts w:asciiTheme="minorHAnsi" w:hAnsiTheme="minorHAnsi"/>
                                <w:sz w:val="22"/>
                                <w:szCs w:val="22"/>
                              </w:rPr>
                              <w:t xml:space="preserve">Statistique, </w:t>
                            </w:r>
                            <w:r w:rsidRPr="001A3291">
                              <w:rPr>
                                <w:rFonts w:asciiTheme="minorHAnsi" w:hAnsiTheme="minorHAnsi"/>
                                <w:sz w:val="22"/>
                                <w:szCs w:val="22"/>
                              </w:rPr>
                              <w:t>IRJE, BRI/CAI) ; BRS,  ONUDI, BIT</w:t>
                            </w:r>
                          </w:p>
                          <w:p w:rsidR="0007116D" w:rsidRDefault="0007116D" w:rsidP="00B24D9B">
                            <w:pPr>
                              <w:jc w:val="center"/>
                              <w:rPr>
                                <w:sz w:val="22"/>
                                <w:szCs w:val="22"/>
                              </w:rPr>
                            </w:pPr>
                          </w:p>
                          <w:p w:rsidR="0007116D" w:rsidRDefault="0007116D" w:rsidP="00B24D9B"/>
                          <w:p w:rsidR="0007116D" w:rsidRDefault="0007116D" w:rsidP="00B24D9B">
                            <w:pPr>
                              <w:jc w:val="center"/>
                            </w:pPr>
                          </w:p>
                          <w:p w:rsidR="0007116D" w:rsidRDefault="0007116D" w:rsidP="00B24D9B">
                            <w:pPr>
                              <w:jc w:val="center"/>
                            </w:pPr>
                          </w:p>
                          <w:p w:rsidR="0007116D" w:rsidRPr="002731B0" w:rsidRDefault="0007116D" w:rsidP="00B24D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3" style="position:absolute;left:0;text-align:left;margin-left:148.45pt;margin-top:552.1pt;width:129.75pt;height:145.3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">
                <v:textbox>
                  <w:txbxContent>
                    <w:p w:rsidR="0007116D" w:rsidRPr="00CD0073" w:rsidRDefault="0007116D" w:rsidP="00B24D9B">
                      <w:pPr>
                        <w:jc w:val="center"/>
                        <w:rPr>
                          <w:rFonts w:asciiTheme="minorHAnsi" w:hAnsiTheme="minorHAnsi"/>
                          <w:b/>
                          <w:color w:val="00B050"/>
                          <w:sz w:val="22"/>
                          <w:szCs w:val="22"/>
                        </w:rPr>
                      </w:pPr>
                      <w:r w:rsidRPr="00CD0073">
                        <w:rPr>
                          <w:rFonts w:asciiTheme="minorHAnsi" w:hAnsiTheme="minorHAnsi"/>
                          <w:b/>
                          <w:color w:val="39169A"/>
                          <w:sz w:val="22"/>
                          <w:szCs w:val="22"/>
                          <w:u w:val="single"/>
                        </w:rPr>
                        <w:t>Parties Respo</w:t>
                      </w:r>
                      <w:r>
                        <w:rPr>
                          <w:rFonts w:asciiTheme="minorHAnsi" w:hAnsiTheme="minorHAnsi"/>
                          <w:b/>
                          <w:color w:val="39169A"/>
                          <w:sz w:val="22"/>
                          <w:szCs w:val="22"/>
                          <w:u w:val="single"/>
                        </w:rPr>
                        <w:t>nsables au niveau opérationnel </w:t>
                      </w:r>
                    </w:p>
                    <w:p w:rsidR="0007116D" w:rsidRPr="001A3291" w:rsidRDefault="0007116D" w:rsidP="00B24D9B">
                      <w:pPr>
                        <w:jc w:val="center"/>
                        <w:rPr>
                          <w:rFonts w:asciiTheme="minorHAnsi" w:hAnsiTheme="minorHAnsi"/>
                          <w:sz w:val="22"/>
                          <w:szCs w:val="22"/>
                        </w:rPr>
                      </w:pPr>
                      <w:r w:rsidRPr="001A3291">
                        <w:rPr>
                          <w:rFonts w:asciiTheme="minorHAnsi" w:hAnsiTheme="minorHAnsi"/>
                          <w:sz w:val="22"/>
                          <w:szCs w:val="22"/>
                        </w:rPr>
                        <w:t xml:space="preserve">Services Techniques Régionaux (DC, AS, SADL, Planification, </w:t>
                      </w:r>
                      <w:r>
                        <w:rPr>
                          <w:rFonts w:asciiTheme="minorHAnsi" w:hAnsiTheme="minorHAnsi"/>
                          <w:sz w:val="22"/>
                          <w:szCs w:val="22"/>
                        </w:rPr>
                        <w:t xml:space="preserve">Statistique, </w:t>
                      </w:r>
                      <w:r w:rsidRPr="001A3291">
                        <w:rPr>
                          <w:rFonts w:asciiTheme="minorHAnsi" w:hAnsiTheme="minorHAnsi"/>
                          <w:sz w:val="22"/>
                          <w:szCs w:val="22"/>
                        </w:rPr>
                        <w:t>IRJE, BRI/CAI) ; BRS,  ONUDI, BIT</w:t>
                      </w:r>
                    </w:p>
                    <w:p w:rsidR="0007116D" w:rsidRDefault="0007116D" w:rsidP="00B24D9B">
                      <w:pPr>
                        <w:jc w:val="center"/>
                        <w:rPr>
                          <w:sz w:val="22"/>
                          <w:szCs w:val="22"/>
                        </w:rPr>
                      </w:pPr>
                    </w:p>
                    <w:p w:rsidR="0007116D" w:rsidRDefault="0007116D" w:rsidP="00B24D9B"/>
                    <w:p w:rsidR="0007116D" w:rsidRDefault="0007116D" w:rsidP="00B24D9B">
                      <w:pPr>
                        <w:jc w:val="center"/>
                      </w:pPr>
                    </w:p>
                    <w:p w:rsidR="0007116D" w:rsidRDefault="0007116D" w:rsidP="00B24D9B">
                      <w:pPr>
                        <w:jc w:val="center"/>
                      </w:pPr>
                    </w:p>
                    <w:p w:rsidR="0007116D" w:rsidRPr="002731B0" w:rsidRDefault="0007116D" w:rsidP="00B24D9B">
                      <w:pPr>
                        <w:jc w:val="center"/>
                      </w:pPr>
                    </w:p>
                  </w:txbxContent>
                </v:textbox>
              </v:rect>
            </w:pict>
          </mc:Fallback>
        </mc:AlternateContent>
      </w:r>
      <w:r w:rsidR="0017326B">
        <w:rPr>
          <w:b/>
          <w:noProof/>
          <w:color w:val="FF0000"/>
          <w:u w:val="single"/>
          <w:lang w:val="wo-SN" w:eastAsia="wo-SN"/>
        </w:rPr>
        <mc:AlternateContent>
          <mc:Choice Requires="wps">
            <w:drawing>
              <wp:anchor distT="0" distB="0" distL="114300" distR="114300" simplePos="0" relativeHeight="252013056" behindDoc="0" locked="0" layoutInCell="1" allowOverlap="1" wp14:anchorId="067565AC" wp14:editId="60CA354C">
                <wp:simplePos x="0" y="0"/>
                <wp:positionH relativeFrom="column">
                  <wp:posOffset>4077012</wp:posOffset>
                </wp:positionH>
                <wp:positionV relativeFrom="paragraph">
                  <wp:posOffset>7012101</wp:posOffset>
                </wp:positionV>
                <wp:extent cx="1925320" cy="1846053"/>
                <wp:effectExtent l="0" t="0" r="17780" b="2095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320" cy="1846053"/>
                        </a:xfrm>
                        <a:prstGeom prst="rect">
                          <a:avLst/>
                        </a:prstGeom>
                        <a:solidFill>
                          <a:srgbClr val="FFFFFF"/>
                        </a:solidFill>
                        <a:ln w="9525">
                          <a:solidFill>
                            <a:srgbClr val="000000"/>
                          </a:solidFill>
                          <a:miter lim="800000"/>
                          <a:headEnd/>
                          <a:tailEnd/>
                        </a:ln>
                      </wps:spPr>
                      <wps:txbx>
                        <w:txbxContent>
                          <w:p w:rsidR="0007116D" w:rsidRPr="00CD0073" w:rsidRDefault="0007116D" w:rsidP="00B24D9B">
                            <w:pPr>
                              <w:jc w:val="center"/>
                              <w:rPr>
                                <w:rFonts w:asciiTheme="minorHAnsi" w:hAnsiTheme="minorHAnsi"/>
                                <w:b/>
                                <w:color w:val="39169A"/>
                                <w:sz w:val="22"/>
                                <w:szCs w:val="22"/>
                                <w:u w:val="single"/>
                              </w:rPr>
                            </w:pPr>
                            <w:r w:rsidRPr="00CD0073">
                              <w:rPr>
                                <w:rFonts w:asciiTheme="minorHAnsi" w:hAnsiTheme="minorHAnsi"/>
                                <w:b/>
                                <w:color w:val="39169A"/>
                                <w:sz w:val="22"/>
                                <w:szCs w:val="22"/>
                                <w:u w:val="single"/>
                              </w:rPr>
                              <w:t>Antenne Kaolack</w:t>
                            </w:r>
                          </w:p>
                          <w:p w:rsidR="0007116D" w:rsidRPr="00CD0073" w:rsidRDefault="0007116D" w:rsidP="00B24D9B">
                            <w:pPr>
                              <w:jc w:val="center"/>
                              <w:rPr>
                                <w:rFonts w:asciiTheme="minorHAnsi" w:hAnsiTheme="minorHAnsi"/>
                                <w:b/>
                                <w:color w:val="39169A"/>
                                <w:sz w:val="22"/>
                                <w:szCs w:val="22"/>
                                <w:u w:val="single"/>
                              </w:rPr>
                            </w:pP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Expert responsable d’antenne </w:t>
                            </w: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les régions de </w:t>
                            </w:r>
                            <w:r w:rsidRPr="001A3291">
                              <w:rPr>
                                <w:rFonts w:asciiTheme="minorHAnsi" w:hAnsiTheme="minorHAnsi"/>
                                <w:sz w:val="22"/>
                                <w:szCs w:val="22"/>
                              </w:rPr>
                              <w:t xml:space="preserve">Kaolack/Fatick/ </w:t>
                            </w:r>
                            <w:proofErr w:type="spellStart"/>
                            <w:r w:rsidRPr="001A3291">
                              <w:rPr>
                                <w:rFonts w:asciiTheme="minorHAnsi" w:hAnsiTheme="minorHAnsi"/>
                                <w:sz w:val="22"/>
                                <w:szCs w:val="22"/>
                              </w:rPr>
                              <w:t>Kaffrine</w:t>
                            </w:r>
                            <w:proofErr w:type="spellEnd"/>
                            <w:r>
                              <w:rPr>
                                <w:rFonts w:asciiTheme="minorHAnsi" w:hAnsiTheme="minorHAnsi"/>
                                <w:sz w:val="22"/>
                                <w:szCs w:val="22"/>
                              </w:rPr>
                              <w:t xml:space="preserve"> </w:t>
                            </w:r>
                            <w:r w:rsidRPr="001A3291">
                              <w:rPr>
                                <w:rFonts w:asciiTheme="minorHAnsi" w:hAnsiTheme="minorHAnsi"/>
                                <w:sz w:val="22"/>
                                <w:szCs w:val="22"/>
                              </w:rPr>
                              <w:t xml:space="preserve">(basé à Kaolack) </w:t>
                            </w:r>
                          </w:p>
                          <w:p w:rsidR="0007116D" w:rsidRDefault="0007116D" w:rsidP="00B24D9B">
                            <w:pPr>
                              <w:jc w:val="center"/>
                              <w:rPr>
                                <w:b/>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les régions de </w:t>
                            </w:r>
                            <w:r w:rsidRPr="001A3291">
                              <w:rPr>
                                <w:rFonts w:asciiTheme="minorHAnsi" w:hAnsiTheme="minorHAnsi"/>
                                <w:sz w:val="22"/>
                                <w:szCs w:val="22"/>
                              </w:rPr>
                              <w:t>Louga/Thiès/ Diourbel (basé à Thiès)</w:t>
                            </w:r>
                          </w:p>
                          <w:p w:rsidR="0007116D" w:rsidRPr="00F85780" w:rsidRDefault="0007116D" w:rsidP="00B24D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64" style="position:absolute;left:0;text-align:left;margin-left:321pt;margin-top:552.15pt;width:151.6pt;height:145.3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">
                <v:textbox>
                  <w:txbxContent>
                    <w:p w:rsidR="0007116D" w:rsidRPr="00CD0073" w:rsidRDefault="0007116D" w:rsidP="00B24D9B">
                      <w:pPr>
                        <w:jc w:val="center"/>
                        <w:rPr>
                          <w:rFonts w:asciiTheme="minorHAnsi" w:hAnsiTheme="minorHAnsi"/>
                          <w:b/>
                          <w:color w:val="39169A"/>
                          <w:sz w:val="22"/>
                          <w:szCs w:val="22"/>
                          <w:u w:val="single"/>
                        </w:rPr>
                      </w:pPr>
                      <w:r w:rsidRPr="00CD0073">
                        <w:rPr>
                          <w:rFonts w:asciiTheme="minorHAnsi" w:hAnsiTheme="minorHAnsi"/>
                          <w:b/>
                          <w:color w:val="39169A"/>
                          <w:sz w:val="22"/>
                          <w:szCs w:val="22"/>
                          <w:u w:val="single"/>
                        </w:rPr>
                        <w:t>Antenne Kaolack</w:t>
                      </w:r>
                    </w:p>
                    <w:p w:rsidR="0007116D" w:rsidRPr="00CD0073" w:rsidRDefault="0007116D" w:rsidP="00B24D9B">
                      <w:pPr>
                        <w:jc w:val="center"/>
                        <w:rPr>
                          <w:rFonts w:asciiTheme="minorHAnsi" w:hAnsiTheme="minorHAnsi"/>
                          <w:b/>
                          <w:color w:val="39169A"/>
                          <w:sz w:val="22"/>
                          <w:szCs w:val="22"/>
                          <w:u w:val="single"/>
                        </w:rPr>
                      </w:pP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Expert responsable d’antenne </w:t>
                      </w:r>
                    </w:p>
                    <w:p w:rsidR="0007116D" w:rsidRPr="001A3291" w:rsidRDefault="0007116D" w:rsidP="00B24D9B">
                      <w:pPr>
                        <w:jc w:val="center"/>
                        <w:rPr>
                          <w:rFonts w:asciiTheme="minorHAnsi" w:hAnsiTheme="minorHAnsi"/>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les régions de </w:t>
                      </w:r>
                      <w:r w:rsidRPr="001A3291">
                        <w:rPr>
                          <w:rFonts w:asciiTheme="minorHAnsi" w:hAnsiTheme="minorHAnsi"/>
                          <w:sz w:val="22"/>
                          <w:szCs w:val="22"/>
                        </w:rPr>
                        <w:t xml:space="preserve">Kaolack/Fatick/ </w:t>
                      </w:r>
                      <w:proofErr w:type="spellStart"/>
                      <w:r w:rsidRPr="001A3291">
                        <w:rPr>
                          <w:rFonts w:asciiTheme="minorHAnsi" w:hAnsiTheme="minorHAnsi"/>
                          <w:sz w:val="22"/>
                          <w:szCs w:val="22"/>
                        </w:rPr>
                        <w:t>Kaffrine</w:t>
                      </w:r>
                      <w:proofErr w:type="spellEnd"/>
                      <w:r>
                        <w:rPr>
                          <w:rFonts w:asciiTheme="minorHAnsi" w:hAnsiTheme="minorHAnsi"/>
                          <w:sz w:val="22"/>
                          <w:szCs w:val="22"/>
                        </w:rPr>
                        <w:t xml:space="preserve"> </w:t>
                      </w:r>
                      <w:r w:rsidRPr="001A3291">
                        <w:rPr>
                          <w:rFonts w:asciiTheme="minorHAnsi" w:hAnsiTheme="minorHAnsi"/>
                          <w:sz w:val="22"/>
                          <w:szCs w:val="22"/>
                        </w:rPr>
                        <w:t xml:space="preserve">(basé à Kaolack) </w:t>
                      </w:r>
                    </w:p>
                    <w:p w:rsidR="0007116D" w:rsidRDefault="0007116D" w:rsidP="00B24D9B">
                      <w:pPr>
                        <w:jc w:val="center"/>
                        <w:rPr>
                          <w:b/>
                          <w:sz w:val="22"/>
                          <w:szCs w:val="22"/>
                        </w:rPr>
                      </w:pPr>
                      <w:r>
                        <w:rPr>
                          <w:rFonts w:asciiTheme="minorHAnsi" w:hAnsiTheme="minorHAnsi"/>
                          <w:sz w:val="22"/>
                          <w:szCs w:val="22"/>
                        </w:rPr>
                        <w:t xml:space="preserve">Un </w:t>
                      </w:r>
                      <w:r w:rsidRPr="001A3291">
                        <w:rPr>
                          <w:rFonts w:asciiTheme="minorHAnsi" w:hAnsiTheme="minorHAnsi"/>
                          <w:sz w:val="22"/>
                          <w:szCs w:val="22"/>
                        </w:rPr>
                        <w:t xml:space="preserve">Animateur </w:t>
                      </w:r>
                      <w:r>
                        <w:rPr>
                          <w:rFonts w:asciiTheme="minorHAnsi" w:hAnsiTheme="minorHAnsi"/>
                          <w:sz w:val="22"/>
                          <w:szCs w:val="22"/>
                        </w:rPr>
                        <w:t xml:space="preserve">pour les régions de </w:t>
                      </w:r>
                      <w:r w:rsidRPr="001A3291">
                        <w:rPr>
                          <w:rFonts w:asciiTheme="minorHAnsi" w:hAnsiTheme="minorHAnsi"/>
                          <w:sz w:val="22"/>
                          <w:szCs w:val="22"/>
                        </w:rPr>
                        <w:t>Louga/Thiès/ Diourbel (basé à Thiès)</w:t>
                      </w:r>
                    </w:p>
                    <w:p w:rsidR="0007116D" w:rsidRPr="00F85780" w:rsidRDefault="0007116D" w:rsidP="00B24D9B"/>
                  </w:txbxContent>
                </v:textbox>
              </v:rect>
            </w:pict>
          </mc:Fallback>
        </mc:AlternateContent>
      </w:r>
      <w:r w:rsidR="00546031">
        <w:rPr>
          <w:b/>
          <w:noProof/>
          <w:color w:val="FF0000"/>
          <w:u w:val="single"/>
          <w:lang w:val="wo-SN" w:eastAsia="wo-SN"/>
        </w:rPr>
        <mc:AlternateContent>
          <mc:Choice Requires="wps">
            <w:drawing>
              <wp:anchor distT="0" distB="0" distL="114295" distR="114295" simplePos="0" relativeHeight="252015104" behindDoc="0" locked="0" layoutInCell="1" allowOverlap="1" wp14:anchorId="486B9F31" wp14:editId="63C6FAEF">
                <wp:simplePos x="0" y="0"/>
                <wp:positionH relativeFrom="column">
                  <wp:posOffset>4215129</wp:posOffset>
                </wp:positionH>
                <wp:positionV relativeFrom="paragraph">
                  <wp:posOffset>6216650</wp:posOffset>
                </wp:positionV>
                <wp:extent cx="1595120" cy="0"/>
                <wp:effectExtent l="73660" t="2540" r="97790" b="59690"/>
                <wp:wrapNone/>
                <wp:docPr id="93" name="Connecteur droit avec flèch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9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6" o:spid="_x0000_s1026" type="#_x0000_t32" style="position:absolute;margin-left:331.9pt;margin-top:489.5pt;width:125.6pt;height:0;rotation:90;z-index:2520151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">
                <v:stroke endarrow="block"/>
              </v:shape>
            </w:pict>
          </mc:Fallback>
        </mc:AlternateContent>
      </w:r>
      <w:r w:rsidR="00546031">
        <w:rPr>
          <w:b/>
          <w:noProof/>
          <w:color w:val="FF0000"/>
          <w:u w:val="single"/>
          <w:lang w:val="wo-SN" w:eastAsia="wo-SN"/>
        </w:rPr>
        <mc:AlternateContent>
          <mc:Choice Requires="wps">
            <w:drawing>
              <wp:anchor distT="0" distB="0" distL="114298" distR="114298" simplePos="0" relativeHeight="252017152" behindDoc="0" locked="0" layoutInCell="1" allowOverlap="1" wp14:anchorId="63957E62" wp14:editId="791E7474">
                <wp:simplePos x="0" y="0"/>
                <wp:positionH relativeFrom="column">
                  <wp:posOffset>-452121</wp:posOffset>
                </wp:positionH>
                <wp:positionV relativeFrom="paragraph">
                  <wp:posOffset>6216650</wp:posOffset>
                </wp:positionV>
                <wp:extent cx="1595120" cy="0"/>
                <wp:effectExtent l="73660" t="2540" r="97790" b="59690"/>
                <wp:wrapNone/>
                <wp:docPr id="86" name="Connecteur droit avec flèch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9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0" o:spid="_x0000_s1026" type="#_x0000_t32" style="position:absolute;margin-left:-35.6pt;margin-top:489.5pt;width:125.6pt;height:0;rotation:90;z-index:25201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">
                <v:stroke endarrow="block"/>
              </v:shape>
            </w:pict>
          </mc:Fallback>
        </mc:AlternateContent>
      </w:r>
      <w:r w:rsidR="00546031">
        <w:rPr>
          <w:b/>
          <w:noProof/>
          <w:color w:val="FF0000"/>
          <w:u w:val="single"/>
          <w:lang w:val="wo-SN" w:eastAsia="wo-SN"/>
        </w:rPr>
        <mc:AlternateContent>
          <mc:Choice Requires="wps">
            <w:drawing>
              <wp:anchor distT="4294967291" distB="4294967291" distL="114300" distR="114300" simplePos="0" relativeHeight="252014080" behindDoc="0" locked="0" layoutInCell="1" allowOverlap="1" wp14:anchorId="206673D7" wp14:editId="1576AF96">
                <wp:simplePos x="0" y="0"/>
                <wp:positionH relativeFrom="column">
                  <wp:posOffset>346075</wp:posOffset>
                </wp:positionH>
                <wp:positionV relativeFrom="paragraph">
                  <wp:posOffset>5419089</wp:posOffset>
                </wp:positionV>
                <wp:extent cx="4666615" cy="0"/>
                <wp:effectExtent l="0" t="0" r="19685" b="19050"/>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6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 o:spid="_x0000_s1026" type="#_x0000_t32" style="position:absolute;margin-left:27.25pt;margin-top:426.7pt;width:367.45pt;height:0;z-index:25201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"/>
            </w:pict>
          </mc:Fallback>
        </mc:AlternateContent>
      </w:r>
      <w:r w:rsidR="00546031">
        <w:rPr>
          <w:b/>
          <w:noProof/>
          <w:color w:val="FF0000"/>
          <w:u w:val="single"/>
          <w:lang w:val="wo-SN" w:eastAsia="wo-SN"/>
        </w:rPr>
        <mc:AlternateContent>
          <mc:Choice Requires="wps">
            <w:drawing>
              <wp:anchor distT="0" distB="0" distL="114294" distR="114294" simplePos="0" relativeHeight="252019200" behindDoc="0" locked="0" layoutInCell="1" allowOverlap="1" wp14:anchorId="21F80809" wp14:editId="4358F7E4">
                <wp:simplePos x="0" y="0"/>
                <wp:positionH relativeFrom="column">
                  <wp:posOffset>4643754</wp:posOffset>
                </wp:positionH>
                <wp:positionV relativeFrom="paragraph">
                  <wp:posOffset>2449830</wp:posOffset>
                </wp:positionV>
                <wp:extent cx="0" cy="1424940"/>
                <wp:effectExtent l="76200" t="0" r="57150" b="60960"/>
                <wp:wrapNone/>
                <wp:docPr id="98" name="Connecteur droit avec flèch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24940"/>
                        </a:xfrm>
                        <a:prstGeom prst="straightConnector1">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8" o:spid="_x0000_s1026" type="#_x0000_t32" style="position:absolute;margin-left:365.65pt;margin-top:192.9pt;width:0;height:112.2pt;flip:x;z-index:2520192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">
                <v:stroke endarrow="block"/>
              </v:shape>
            </w:pict>
          </mc:Fallback>
        </mc:AlternateContent>
      </w:r>
      <w:r w:rsidR="00546031">
        <w:rPr>
          <w:b/>
          <w:noProof/>
          <w:color w:val="FF0000"/>
          <w:u w:val="single"/>
          <w:lang w:val="wo-SN" w:eastAsia="wo-SN"/>
        </w:rPr>
        <mc:AlternateContent>
          <mc:Choice Requires="wps">
            <w:drawing>
              <wp:anchor distT="4294967291" distB="4294967291" distL="114300" distR="114300" simplePos="0" relativeHeight="252022272" behindDoc="0" locked="0" layoutInCell="1" allowOverlap="1" wp14:anchorId="0036D3BB" wp14:editId="52655F0F">
                <wp:simplePos x="0" y="0"/>
                <wp:positionH relativeFrom="column">
                  <wp:posOffset>3540760</wp:posOffset>
                </wp:positionH>
                <wp:positionV relativeFrom="paragraph">
                  <wp:posOffset>8322944</wp:posOffset>
                </wp:positionV>
                <wp:extent cx="534035" cy="0"/>
                <wp:effectExtent l="38100" t="76200" r="18415" b="95250"/>
                <wp:wrapNone/>
                <wp:docPr id="107" name="Connecteur droit avec flèch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straightConnector1">
                          <a:avLst/>
                        </a:prstGeom>
                        <a:noFill/>
                        <a:ln w="9525">
                          <a:solidFill>
                            <a:srgbClr val="000000"/>
                          </a:solidFill>
                          <a:prstDash val="sysDash"/>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7" o:spid="_x0000_s1026" type="#_x0000_t32" style="position:absolute;margin-left:278.8pt;margin-top:655.35pt;width:42.05pt;height:0;z-index:25202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">
                <v:stroke dashstyle="3 1" startarrow="block" endarrow="block"/>
              </v:shape>
            </w:pict>
          </mc:Fallback>
        </mc:AlternateContent>
      </w:r>
      <w:r w:rsidR="00546031">
        <w:rPr>
          <w:b/>
          <w:noProof/>
          <w:color w:val="FF0000"/>
          <w:u w:val="single"/>
          <w:lang w:val="wo-SN" w:eastAsia="wo-SN"/>
        </w:rPr>
        <mc:AlternateContent>
          <mc:Choice Requires="wps">
            <w:drawing>
              <wp:anchor distT="4294967291" distB="4294967291" distL="114300" distR="114300" simplePos="0" relativeHeight="252023296" behindDoc="0" locked="0" layoutInCell="1" allowOverlap="1" wp14:anchorId="15FCB026" wp14:editId="19FE60AC">
                <wp:simplePos x="0" y="0"/>
                <wp:positionH relativeFrom="column">
                  <wp:posOffset>1320165</wp:posOffset>
                </wp:positionH>
                <wp:positionV relativeFrom="paragraph">
                  <wp:posOffset>8299449</wp:posOffset>
                </wp:positionV>
                <wp:extent cx="569595" cy="0"/>
                <wp:effectExtent l="38100" t="76200" r="20955" b="95250"/>
                <wp:wrapNone/>
                <wp:docPr id="110" name="Connecteur droit avec flèch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straightConnector1">
                          <a:avLst/>
                        </a:prstGeom>
                        <a:noFill/>
                        <a:ln w="9525">
                          <a:solidFill>
                            <a:srgbClr val="000000"/>
                          </a:solidFill>
                          <a:prstDash val="sysDash"/>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0" o:spid="_x0000_s1026" type="#_x0000_t32" style="position:absolute;margin-left:103.95pt;margin-top:653.5pt;width:44.85pt;height:0;z-index:25202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">
                <v:stroke dashstyle="3 1" startarrow="block" endarrow="block"/>
              </v:shape>
            </w:pict>
          </mc:Fallback>
        </mc:AlternateContent>
      </w:r>
      <w:r w:rsidR="00B24D9B" w:rsidRPr="00954831">
        <w:rPr>
          <w:b/>
          <w:color w:val="FF0000"/>
          <w:u w:val="single"/>
        </w:rPr>
        <w:br w:type="page"/>
      </w:r>
    </w:p>
    <w:p w:rsidR="00AE0680" w:rsidRPr="00AE0680" w:rsidRDefault="00AE0680" w:rsidP="00AE0680">
      <w:pPr>
        <w:pStyle w:val="Paragraphedeliste"/>
        <w:ind w:left="0"/>
        <w:jc w:val="both"/>
        <w:rPr>
          <w:rFonts w:asciiTheme="minorHAnsi" w:hAnsiTheme="minorHAnsi"/>
        </w:rPr>
      </w:pPr>
    </w:p>
    <w:p w:rsidR="00F54A83" w:rsidRDefault="00576CD1">
      <w:pPr>
        <w:pStyle w:val="Titre2"/>
        <w:pBdr>
          <w:bottom w:val="single" w:sz="4" w:space="1" w:color="auto"/>
        </w:pBdr>
        <w:spacing w:before="0" w:after="0"/>
        <w:jc w:val="both"/>
        <w:rPr>
          <w:rFonts w:asciiTheme="minorHAnsi" w:hAnsiTheme="minorHAnsi"/>
        </w:rPr>
      </w:pPr>
      <w:bookmarkStart w:id="54" w:name="_Toc355098872"/>
      <w:bookmarkStart w:id="55" w:name="_Toc357633346"/>
      <w:r>
        <w:rPr>
          <w:rFonts w:asciiTheme="minorHAnsi" w:hAnsiTheme="minorHAnsi"/>
          <w:i w:val="0"/>
        </w:rPr>
        <w:t>5.2.</w:t>
      </w:r>
      <w:r w:rsidR="00A64F10" w:rsidRPr="00A64F10">
        <w:rPr>
          <w:rFonts w:asciiTheme="minorHAnsi" w:hAnsiTheme="minorHAnsi"/>
          <w:i w:val="0"/>
        </w:rPr>
        <w:t xml:space="preserve"> MODALITES D’EXECUTION</w:t>
      </w:r>
      <w:bookmarkEnd w:id="54"/>
      <w:bookmarkEnd w:id="55"/>
    </w:p>
    <w:p w:rsidR="00376160" w:rsidRDefault="00376160" w:rsidP="00376160">
      <w:pPr>
        <w:tabs>
          <w:tab w:val="left" w:pos="426"/>
        </w:tabs>
        <w:jc w:val="both"/>
        <w:rPr>
          <w:rFonts w:asciiTheme="minorHAnsi" w:hAnsiTheme="minorHAnsi"/>
        </w:rPr>
      </w:pPr>
    </w:p>
    <w:p w:rsidR="00376160" w:rsidRPr="00376160" w:rsidRDefault="007F2865" w:rsidP="007F2865">
      <w:pPr>
        <w:pStyle w:val="Paragraphedeliste"/>
        <w:numPr>
          <w:ilvl w:val="0"/>
          <w:numId w:val="17"/>
        </w:numPr>
        <w:tabs>
          <w:tab w:val="left" w:pos="284"/>
        </w:tabs>
        <w:ind w:left="0" w:firstLine="0"/>
        <w:jc w:val="both"/>
        <w:rPr>
          <w:rFonts w:asciiTheme="minorHAnsi" w:hAnsiTheme="minorHAnsi"/>
        </w:rPr>
      </w:pPr>
      <w:r>
        <w:rPr>
          <w:rFonts w:asciiTheme="minorHAnsi" w:hAnsiTheme="minorHAnsi"/>
        </w:rPr>
        <w:t xml:space="preserve"> </w:t>
      </w:r>
      <w:r w:rsidR="00376160" w:rsidRPr="00376160">
        <w:rPr>
          <w:rFonts w:asciiTheme="minorHAnsi" w:hAnsiTheme="minorHAnsi"/>
        </w:rPr>
        <w:t>Le projet sera mis en œuvre selon la modalité Exécution Nationale-NEX, la</w:t>
      </w:r>
      <w:r w:rsidR="003524F7">
        <w:rPr>
          <w:rFonts w:asciiTheme="minorHAnsi" w:hAnsiTheme="minorHAnsi"/>
        </w:rPr>
        <w:t xml:space="preserve"> </w:t>
      </w:r>
      <w:r w:rsidR="00376160" w:rsidRPr="00376160">
        <w:rPr>
          <w:rFonts w:asciiTheme="minorHAnsi" w:hAnsiTheme="minorHAnsi"/>
        </w:rPr>
        <w:t xml:space="preserve">gestion étant  axée sur les résultats. </w:t>
      </w:r>
    </w:p>
    <w:p w:rsidR="00595E74" w:rsidRPr="00AC4626" w:rsidRDefault="00595E74" w:rsidP="00F869C3">
      <w:pPr>
        <w:jc w:val="both"/>
        <w:rPr>
          <w:rFonts w:asciiTheme="minorHAnsi" w:hAnsiTheme="minorHAnsi"/>
          <w:sz w:val="22"/>
          <w:szCs w:val="22"/>
        </w:rPr>
      </w:pPr>
    </w:p>
    <w:p w:rsidR="003B7081" w:rsidRPr="00225D78" w:rsidRDefault="003B7081" w:rsidP="007F2865">
      <w:pPr>
        <w:pStyle w:val="Paragraphedeliste"/>
        <w:numPr>
          <w:ilvl w:val="0"/>
          <w:numId w:val="17"/>
        </w:numPr>
        <w:tabs>
          <w:tab w:val="left" w:pos="426"/>
        </w:tabs>
        <w:ind w:left="0" w:firstLine="0"/>
        <w:jc w:val="both"/>
        <w:rPr>
          <w:rFonts w:asciiTheme="minorHAnsi" w:hAnsiTheme="minorHAnsi"/>
        </w:rPr>
      </w:pPr>
      <w:r w:rsidRPr="00225D78">
        <w:rPr>
          <w:rFonts w:asciiTheme="minorHAnsi" w:hAnsiTheme="minorHAnsi"/>
        </w:rPr>
        <w:t>L’appui du PNUD devant jouer un rôle catalyseur dans la mobilisation des partenaires techniques et financiers</w:t>
      </w:r>
      <w:r w:rsidR="00440FDA" w:rsidRPr="00225D78">
        <w:rPr>
          <w:rFonts w:asciiTheme="minorHAnsi" w:hAnsiTheme="minorHAnsi"/>
        </w:rPr>
        <w:t>. U</w:t>
      </w:r>
      <w:r w:rsidRPr="00225D78">
        <w:rPr>
          <w:rFonts w:asciiTheme="minorHAnsi" w:hAnsiTheme="minorHAnsi"/>
        </w:rPr>
        <w:t>n accent particulier sera mis sur les accords de cofinancement. Un budget</w:t>
      </w:r>
      <w:r w:rsidR="00DD6901" w:rsidRPr="00225D78">
        <w:rPr>
          <w:rFonts w:asciiTheme="minorHAnsi" w:hAnsiTheme="minorHAnsi"/>
        </w:rPr>
        <w:t>,</w:t>
      </w:r>
      <w:r w:rsidRPr="00225D78">
        <w:rPr>
          <w:rFonts w:asciiTheme="minorHAnsi" w:hAnsiTheme="minorHAnsi"/>
        </w:rPr>
        <w:t xml:space="preserve"> reflétant la contribution du gouvernement</w:t>
      </w:r>
      <w:r w:rsidR="00DD6901" w:rsidRPr="00225D78">
        <w:rPr>
          <w:rFonts w:asciiTheme="minorHAnsi" w:hAnsiTheme="minorHAnsi"/>
        </w:rPr>
        <w:t>,</w:t>
      </w:r>
      <w:r w:rsidRPr="00225D78">
        <w:rPr>
          <w:rFonts w:asciiTheme="minorHAnsi" w:hAnsiTheme="minorHAnsi"/>
        </w:rPr>
        <w:t xml:space="preserve"> sera </w:t>
      </w:r>
      <w:r w:rsidR="00DD6901" w:rsidRPr="00225D78">
        <w:rPr>
          <w:rFonts w:asciiTheme="minorHAnsi" w:hAnsiTheme="minorHAnsi"/>
        </w:rPr>
        <w:t>établi</w:t>
      </w:r>
      <w:r w:rsidRPr="00225D78">
        <w:rPr>
          <w:rFonts w:asciiTheme="minorHAnsi" w:hAnsiTheme="minorHAnsi"/>
        </w:rPr>
        <w:t xml:space="preserve"> et soumis au CPP en même temps que celui financé par le PNUD. </w:t>
      </w:r>
    </w:p>
    <w:p w:rsidR="003B7081" w:rsidRPr="00225D78" w:rsidRDefault="003B7081" w:rsidP="00F869C3">
      <w:pPr>
        <w:jc w:val="both"/>
        <w:rPr>
          <w:rFonts w:asciiTheme="minorHAnsi" w:hAnsiTheme="minorHAnsi"/>
          <w:sz w:val="22"/>
          <w:szCs w:val="22"/>
        </w:rPr>
      </w:pPr>
    </w:p>
    <w:p w:rsidR="003B7081" w:rsidRPr="00225D78" w:rsidRDefault="003B7081" w:rsidP="007F2865">
      <w:pPr>
        <w:pStyle w:val="Paragraphedeliste"/>
        <w:numPr>
          <w:ilvl w:val="0"/>
          <w:numId w:val="17"/>
        </w:numPr>
        <w:tabs>
          <w:tab w:val="left" w:pos="426"/>
        </w:tabs>
        <w:ind w:left="0" w:firstLine="0"/>
        <w:jc w:val="both"/>
        <w:rPr>
          <w:rFonts w:asciiTheme="minorHAnsi" w:hAnsiTheme="minorHAnsi"/>
        </w:rPr>
      </w:pPr>
      <w:r w:rsidRPr="00225D78">
        <w:rPr>
          <w:rFonts w:asciiTheme="minorHAnsi" w:hAnsiTheme="minorHAnsi"/>
        </w:rPr>
        <w:t>P</w:t>
      </w:r>
      <w:r w:rsidR="005B3853" w:rsidRPr="00225D78">
        <w:rPr>
          <w:rFonts w:asciiTheme="minorHAnsi" w:hAnsiTheme="minorHAnsi"/>
        </w:rPr>
        <w:t>our la gestion des fonds PNUD, l</w:t>
      </w:r>
      <w:r w:rsidRPr="00225D78">
        <w:rPr>
          <w:rFonts w:asciiTheme="minorHAnsi" w:hAnsiTheme="minorHAnsi"/>
        </w:rPr>
        <w:t>e MEF ouvrira un compte bancaire au nom du programme pour chaque fonds avec deux cosignataires (Le Coordonnateur  National et le Responsable Administratif et Financier) et un suppléant au Coordonnateur National. Le transfert des ressources gérées</w:t>
      </w:r>
      <w:r w:rsidR="00AD2BF8" w:rsidRPr="00225D78">
        <w:rPr>
          <w:rFonts w:asciiTheme="minorHAnsi" w:hAnsiTheme="minorHAnsi"/>
        </w:rPr>
        <w:t xml:space="preserve"> par le PNUD se fait sous forme </w:t>
      </w:r>
      <w:r w:rsidRPr="00225D78">
        <w:rPr>
          <w:rFonts w:asciiTheme="minorHAnsi" w:hAnsiTheme="minorHAnsi"/>
        </w:rPr>
        <w:t>d’avances de fonds trimestrielles et ceci en conformité avec le  Plan Annuel de Travail approuvé. Le programme produira des rapports d’activités, des rapports f</w:t>
      </w:r>
      <w:r w:rsidR="0056665F" w:rsidRPr="00225D78">
        <w:rPr>
          <w:rFonts w:asciiTheme="minorHAnsi" w:hAnsiTheme="minorHAnsi"/>
        </w:rPr>
        <w:t xml:space="preserve">inanciers qu’accompagneront les </w:t>
      </w:r>
      <w:r w:rsidRPr="00225D78">
        <w:rPr>
          <w:rFonts w:asciiTheme="minorHAnsi" w:hAnsiTheme="minorHAnsi"/>
        </w:rPr>
        <w:t>pièces justificatives des dépenses encourues pour le trimestre. Ces docu</w:t>
      </w:r>
      <w:r w:rsidR="00B63EA9" w:rsidRPr="00225D78">
        <w:rPr>
          <w:rFonts w:asciiTheme="minorHAnsi" w:hAnsiTheme="minorHAnsi"/>
        </w:rPr>
        <w:t>ments seront transmis à la CAP/</w:t>
      </w:r>
      <w:r w:rsidRPr="00225D78">
        <w:rPr>
          <w:rFonts w:asciiTheme="minorHAnsi" w:hAnsiTheme="minorHAnsi"/>
        </w:rPr>
        <w:t>DI qui procédera à la vérification des justificatifs des dépenses, à l’approbation de la demande d’avance de fonds et à son instruction à l’adresse du PNUD sous la signature de l</w:t>
      </w:r>
      <w:r w:rsidR="00BA1B9B" w:rsidRPr="00225D78">
        <w:rPr>
          <w:rFonts w:asciiTheme="minorHAnsi" w:hAnsiTheme="minorHAnsi"/>
        </w:rPr>
        <w:t>’Ordonnateur National Délégué (</w:t>
      </w:r>
      <w:r w:rsidRPr="00225D78">
        <w:rPr>
          <w:rFonts w:asciiTheme="minorHAnsi" w:hAnsiTheme="minorHAnsi"/>
        </w:rPr>
        <w:t>DI).</w:t>
      </w:r>
    </w:p>
    <w:p w:rsidR="00053297" w:rsidRPr="00225D78" w:rsidRDefault="00053297" w:rsidP="00053297">
      <w:pPr>
        <w:pStyle w:val="Paragraphedeliste"/>
        <w:tabs>
          <w:tab w:val="left" w:pos="426"/>
        </w:tabs>
        <w:ind w:left="0"/>
        <w:jc w:val="both"/>
        <w:rPr>
          <w:rFonts w:asciiTheme="minorHAnsi" w:hAnsiTheme="minorHAnsi"/>
        </w:rPr>
      </w:pPr>
    </w:p>
    <w:p w:rsidR="003B7081" w:rsidRDefault="003B7081" w:rsidP="007F2865">
      <w:pPr>
        <w:pStyle w:val="Paragraphedeliste"/>
        <w:numPr>
          <w:ilvl w:val="0"/>
          <w:numId w:val="17"/>
        </w:numPr>
        <w:tabs>
          <w:tab w:val="left" w:pos="426"/>
        </w:tabs>
        <w:ind w:left="0" w:firstLine="0"/>
        <w:jc w:val="both"/>
        <w:rPr>
          <w:rFonts w:asciiTheme="minorHAnsi" w:hAnsiTheme="minorHAnsi"/>
        </w:rPr>
      </w:pPr>
      <w:r w:rsidRPr="00225D78">
        <w:rPr>
          <w:rFonts w:asciiTheme="minorHAnsi" w:hAnsiTheme="minorHAnsi"/>
        </w:rPr>
        <w:t>Un manuel de procédures administratives, financières et comptables  sera élaboré  pour la mise en place et le fonctionnement du Programme.</w:t>
      </w:r>
    </w:p>
    <w:p w:rsidR="00A64D30" w:rsidRPr="00A64D30" w:rsidRDefault="00A64D30" w:rsidP="007F2865">
      <w:pPr>
        <w:pStyle w:val="Paragraphedeliste"/>
        <w:tabs>
          <w:tab w:val="left" w:pos="426"/>
        </w:tabs>
        <w:ind w:left="0"/>
        <w:rPr>
          <w:rFonts w:asciiTheme="minorHAnsi" w:hAnsiTheme="minorHAnsi"/>
        </w:rPr>
      </w:pPr>
    </w:p>
    <w:p w:rsidR="00A64D30" w:rsidRPr="003063CC" w:rsidRDefault="00A64D30" w:rsidP="007F2865">
      <w:pPr>
        <w:pStyle w:val="Paragraphedeliste"/>
        <w:numPr>
          <w:ilvl w:val="0"/>
          <w:numId w:val="17"/>
        </w:numPr>
        <w:tabs>
          <w:tab w:val="left" w:pos="426"/>
        </w:tabs>
        <w:ind w:left="0" w:firstLine="0"/>
        <w:jc w:val="both"/>
        <w:rPr>
          <w:rFonts w:asciiTheme="minorHAnsi" w:hAnsiTheme="minorHAnsi"/>
        </w:rPr>
      </w:pPr>
      <w:r w:rsidRPr="003063CC">
        <w:rPr>
          <w:rFonts w:asciiTheme="minorHAnsi" w:hAnsiTheme="minorHAnsi"/>
        </w:rPr>
        <w:t>L’appui du bureau du PNUD se fera sur demande de la partie nationale. Le PNUD fournira les services d’appui à la mise en œuvre du projet comme suit :</w:t>
      </w:r>
    </w:p>
    <w:p w:rsidR="00A64D30" w:rsidRPr="003063CC" w:rsidRDefault="00A64D30" w:rsidP="00E671A6">
      <w:pPr>
        <w:numPr>
          <w:ilvl w:val="0"/>
          <w:numId w:val="11"/>
        </w:numPr>
        <w:ind w:left="1418" w:hanging="567"/>
        <w:jc w:val="both"/>
        <w:rPr>
          <w:rFonts w:asciiTheme="minorHAnsi" w:hAnsiTheme="minorHAnsi"/>
          <w:sz w:val="22"/>
          <w:szCs w:val="22"/>
        </w:rPr>
      </w:pPr>
      <w:r w:rsidRPr="003063CC">
        <w:rPr>
          <w:rFonts w:asciiTheme="minorHAnsi" w:hAnsiTheme="minorHAnsi"/>
          <w:sz w:val="22"/>
          <w:szCs w:val="22"/>
        </w:rPr>
        <w:t xml:space="preserve">Identification et recrutement de consultants internationaux; </w:t>
      </w:r>
    </w:p>
    <w:p w:rsidR="00A64D30" w:rsidRPr="003063CC" w:rsidRDefault="00A64D30" w:rsidP="00A64D30">
      <w:pPr>
        <w:numPr>
          <w:ilvl w:val="0"/>
          <w:numId w:val="11"/>
        </w:numPr>
        <w:ind w:left="1418" w:hanging="567"/>
        <w:jc w:val="both"/>
        <w:rPr>
          <w:rFonts w:asciiTheme="minorHAnsi" w:hAnsiTheme="minorHAnsi"/>
          <w:sz w:val="22"/>
          <w:szCs w:val="22"/>
        </w:rPr>
      </w:pPr>
      <w:r w:rsidRPr="003063CC">
        <w:rPr>
          <w:rFonts w:asciiTheme="minorHAnsi" w:hAnsiTheme="minorHAnsi"/>
          <w:sz w:val="22"/>
          <w:szCs w:val="22"/>
        </w:rPr>
        <w:t xml:space="preserve">Identification et recrutement ou appui au processus de recrutement des consultants nationaux ; </w:t>
      </w:r>
    </w:p>
    <w:p w:rsidR="00A64D30" w:rsidRPr="003063CC" w:rsidRDefault="00A64D30" w:rsidP="00A64D30">
      <w:pPr>
        <w:numPr>
          <w:ilvl w:val="0"/>
          <w:numId w:val="11"/>
        </w:numPr>
        <w:ind w:left="1418" w:hanging="567"/>
        <w:jc w:val="both"/>
        <w:rPr>
          <w:rFonts w:asciiTheme="minorHAnsi" w:hAnsiTheme="minorHAnsi"/>
          <w:sz w:val="22"/>
          <w:szCs w:val="22"/>
        </w:rPr>
      </w:pPr>
      <w:r w:rsidRPr="003063CC">
        <w:rPr>
          <w:rFonts w:asciiTheme="minorHAnsi" w:hAnsiTheme="minorHAnsi"/>
          <w:sz w:val="22"/>
          <w:szCs w:val="22"/>
        </w:rPr>
        <w:t xml:space="preserve">Acquisition des équipements et/ou des fournitures et autres matériels ; </w:t>
      </w:r>
    </w:p>
    <w:p w:rsidR="00A64D30" w:rsidRPr="003063CC" w:rsidRDefault="00A64D30" w:rsidP="00A64D30">
      <w:pPr>
        <w:numPr>
          <w:ilvl w:val="0"/>
          <w:numId w:val="11"/>
        </w:numPr>
        <w:ind w:left="1418" w:hanging="567"/>
        <w:jc w:val="both"/>
        <w:rPr>
          <w:rFonts w:asciiTheme="minorHAnsi" w:hAnsiTheme="minorHAnsi"/>
          <w:sz w:val="22"/>
          <w:szCs w:val="22"/>
        </w:rPr>
      </w:pPr>
      <w:r w:rsidRPr="003063CC">
        <w:rPr>
          <w:rFonts w:asciiTheme="minorHAnsi" w:hAnsiTheme="minorHAnsi"/>
          <w:sz w:val="22"/>
          <w:szCs w:val="22"/>
        </w:rPr>
        <w:t>Paiement direct aux fournisseurs et gestion des ressources financières et des transactions sur la base des demandes de paiement direct ;</w:t>
      </w:r>
    </w:p>
    <w:p w:rsidR="00A64D30" w:rsidRPr="00AC4626" w:rsidRDefault="00A64D30" w:rsidP="00A64D30">
      <w:pPr>
        <w:ind w:left="720"/>
        <w:jc w:val="both"/>
        <w:rPr>
          <w:rFonts w:asciiTheme="minorHAnsi" w:hAnsiTheme="minorHAnsi"/>
          <w:sz w:val="22"/>
          <w:szCs w:val="22"/>
        </w:rPr>
      </w:pPr>
    </w:p>
    <w:p w:rsidR="00156ABB" w:rsidRPr="00AC4626" w:rsidRDefault="00A64D30" w:rsidP="007F2865">
      <w:pPr>
        <w:pStyle w:val="Paragraphedeliste"/>
        <w:numPr>
          <w:ilvl w:val="0"/>
          <w:numId w:val="17"/>
        </w:numPr>
        <w:tabs>
          <w:tab w:val="left" w:pos="426"/>
        </w:tabs>
        <w:ind w:left="0" w:firstLine="0"/>
        <w:jc w:val="both"/>
        <w:rPr>
          <w:rFonts w:asciiTheme="minorHAnsi" w:hAnsiTheme="minorHAnsi"/>
        </w:rPr>
      </w:pPr>
      <w:r w:rsidRPr="00AC4626">
        <w:rPr>
          <w:rFonts w:asciiTheme="minorHAnsi" w:hAnsiTheme="minorHAnsi"/>
        </w:rPr>
        <w:t>Toutes les opérations de recrutement et d’acquisition de biens et services confiées au bureau du PNUD, seront effectuées selon les règles de transparence et de compétitivité et en conformité avec les procédures du PNUD.</w:t>
      </w:r>
    </w:p>
    <w:p w:rsidR="00F54A83" w:rsidRPr="00AC4626" w:rsidRDefault="00F54A83">
      <w:pPr>
        <w:pStyle w:val="Paragraphedeliste"/>
        <w:tabs>
          <w:tab w:val="left" w:pos="426"/>
        </w:tabs>
        <w:ind w:left="0"/>
        <w:jc w:val="both"/>
        <w:rPr>
          <w:rFonts w:asciiTheme="minorHAnsi" w:hAnsiTheme="minorHAnsi"/>
        </w:rPr>
      </w:pPr>
    </w:p>
    <w:p w:rsidR="00F54A83" w:rsidRPr="00AC4626" w:rsidRDefault="00867FD5">
      <w:pPr>
        <w:pStyle w:val="Titre1"/>
        <w:shd w:val="clear" w:color="auto" w:fill="8DB3E2" w:themeFill="text2" w:themeFillTint="66"/>
        <w:spacing w:before="0" w:after="0"/>
        <w:jc w:val="center"/>
        <w:rPr>
          <w:rFonts w:asciiTheme="minorHAnsi" w:hAnsiTheme="minorHAnsi"/>
          <w:sz w:val="36"/>
          <w:szCs w:val="36"/>
          <w:lang w:val="fr-FR"/>
        </w:rPr>
      </w:pPr>
      <w:bookmarkStart w:id="56" w:name="_Toc355098873"/>
      <w:bookmarkStart w:id="57" w:name="_Toc357633347"/>
      <w:r w:rsidRPr="00AC4626">
        <w:rPr>
          <w:rFonts w:asciiTheme="minorHAnsi" w:hAnsiTheme="minorHAnsi"/>
          <w:sz w:val="36"/>
          <w:szCs w:val="36"/>
          <w:lang w:val="fr-FR"/>
        </w:rPr>
        <w:t>PARTIE V</w:t>
      </w:r>
      <w:r w:rsidR="00576CD1" w:rsidRPr="00AC4626">
        <w:rPr>
          <w:rFonts w:asciiTheme="minorHAnsi" w:hAnsiTheme="minorHAnsi"/>
          <w:sz w:val="36"/>
          <w:szCs w:val="36"/>
          <w:lang w:val="fr-FR"/>
        </w:rPr>
        <w:t>I</w:t>
      </w:r>
      <w:r w:rsidRPr="00AC4626">
        <w:rPr>
          <w:rFonts w:asciiTheme="minorHAnsi" w:hAnsiTheme="minorHAnsi"/>
          <w:sz w:val="36"/>
          <w:szCs w:val="36"/>
          <w:lang w:val="fr-FR"/>
        </w:rPr>
        <w:t xml:space="preserve"> -</w:t>
      </w:r>
      <w:r w:rsidR="00D745F3" w:rsidRPr="00AC4626">
        <w:rPr>
          <w:rFonts w:asciiTheme="minorHAnsi" w:hAnsiTheme="minorHAnsi"/>
          <w:sz w:val="36"/>
          <w:szCs w:val="36"/>
          <w:lang w:val="fr-FR"/>
        </w:rPr>
        <w:t xml:space="preserve"> DISPOSITIF DE SUIVI EVALUATION</w:t>
      </w:r>
      <w:bookmarkEnd w:id="56"/>
      <w:bookmarkEnd w:id="57"/>
    </w:p>
    <w:p w:rsidR="00156ABB" w:rsidRPr="00AC4626" w:rsidRDefault="00156ABB" w:rsidP="00D745F3">
      <w:pPr>
        <w:ind w:firstLine="708"/>
        <w:rPr>
          <w:rFonts w:asciiTheme="minorHAnsi" w:hAnsiTheme="minorHAnsi"/>
          <w:b/>
          <w:sz w:val="22"/>
          <w:szCs w:val="22"/>
        </w:rPr>
      </w:pPr>
    </w:p>
    <w:p w:rsidR="00F54A83" w:rsidRPr="00AC4626" w:rsidRDefault="00576CD1">
      <w:pPr>
        <w:pStyle w:val="Titre2"/>
        <w:pBdr>
          <w:bottom w:val="single" w:sz="4" w:space="1" w:color="auto"/>
        </w:pBdr>
        <w:spacing w:before="0" w:after="0"/>
        <w:jc w:val="both"/>
        <w:rPr>
          <w:rFonts w:asciiTheme="minorHAnsi" w:hAnsiTheme="minorHAnsi"/>
        </w:rPr>
      </w:pPr>
      <w:bookmarkStart w:id="58" w:name="_Toc355098874"/>
      <w:bookmarkStart w:id="59" w:name="_Toc357633348"/>
      <w:r w:rsidRPr="00AC4626">
        <w:rPr>
          <w:rFonts w:asciiTheme="minorHAnsi" w:hAnsiTheme="minorHAnsi"/>
          <w:i w:val="0"/>
        </w:rPr>
        <w:t>6</w:t>
      </w:r>
      <w:r w:rsidR="00A64F10" w:rsidRPr="00AC4626">
        <w:rPr>
          <w:rFonts w:asciiTheme="minorHAnsi" w:hAnsiTheme="minorHAnsi"/>
          <w:i w:val="0"/>
        </w:rPr>
        <w:t>.1. LES MODALITES DE SUIVI</w:t>
      </w:r>
      <w:bookmarkEnd w:id="58"/>
      <w:bookmarkEnd w:id="59"/>
    </w:p>
    <w:p w:rsidR="00867FD5" w:rsidRPr="00AC4626" w:rsidRDefault="00867FD5" w:rsidP="00867FD5">
      <w:pPr>
        <w:pStyle w:val="Paragraphedeliste"/>
        <w:tabs>
          <w:tab w:val="left" w:pos="0"/>
        </w:tabs>
        <w:ind w:left="0"/>
        <w:jc w:val="both"/>
        <w:rPr>
          <w:rFonts w:asciiTheme="minorHAnsi" w:hAnsiTheme="minorHAnsi"/>
          <w:shd w:val="clear" w:color="auto" w:fill="FFFFFF"/>
        </w:rPr>
      </w:pPr>
    </w:p>
    <w:p w:rsidR="00867FD5" w:rsidRPr="00AC4626" w:rsidRDefault="00867FD5" w:rsidP="007F2865">
      <w:pPr>
        <w:pStyle w:val="Paragraphedeliste"/>
        <w:numPr>
          <w:ilvl w:val="0"/>
          <w:numId w:val="17"/>
        </w:numPr>
        <w:tabs>
          <w:tab w:val="left" w:pos="426"/>
        </w:tabs>
        <w:ind w:left="0" w:firstLine="0"/>
        <w:jc w:val="both"/>
        <w:rPr>
          <w:rFonts w:asciiTheme="minorHAnsi" w:hAnsiTheme="minorHAnsi"/>
        </w:rPr>
      </w:pPr>
      <w:r w:rsidRPr="00AC4626">
        <w:rPr>
          <w:rFonts w:asciiTheme="minorHAnsi" w:hAnsiTheme="minorHAnsi"/>
        </w:rPr>
        <w:t>La coordination nationale  présentera des rapports techniques et financiers trimestriels faisant l’évaluation du degré de réussite en termes d’atteinte des produits. En droite ligne avec la gestion axée sur les résultats, il y’aura lieu d’établir un Cadre Logique détaillé au tout début des activités lors du premier atelier de planification, ainsi que le Plan de gestion qualité dans Atlas. Le programme se dotera d’un Dispositif de Suivi Evaluation et de Contrôle adapté (DISEC)</w:t>
      </w:r>
      <w:r w:rsidR="002D6F9C" w:rsidRPr="00AC4626">
        <w:rPr>
          <w:rFonts w:asciiTheme="minorHAnsi" w:hAnsiTheme="minorHAnsi"/>
        </w:rPr>
        <w:t xml:space="preserve"> dont la gestion est assurée par un Responsable en suivi évaluation</w:t>
      </w:r>
      <w:r w:rsidR="002C17FC" w:rsidRPr="00AC4626">
        <w:rPr>
          <w:rFonts w:asciiTheme="minorHAnsi" w:hAnsiTheme="minorHAnsi"/>
        </w:rPr>
        <w:t>. Ce DISEC re</w:t>
      </w:r>
      <w:r w:rsidR="00B81E60" w:rsidRPr="00AC4626">
        <w:rPr>
          <w:rFonts w:asciiTheme="minorHAnsi" w:hAnsiTheme="minorHAnsi"/>
        </w:rPr>
        <w:t>f</w:t>
      </w:r>
      <w:r w:rsidR="002C17FC" w:rsidRPr="00AC4626">
        <w:rPr>
          <w:rFonts w:asciiTheme="minorHAnsi" w:hAnsiTheme="minorHAnsi"/>
        </w:rPr>
        <w:t>lètera</w:t>
      </w:r>
      <w:r w:rsidRPr="00AC4626">
        <w:rPr>
          <w:rFonts w:asciiTheme="minorHAnsi" w:hAnsiTheme="minorHAnsi"/>
        </w:rPr>
        <w:t xml:space="preserve"> les éléments ci-après :</w:t>
      </w:r>
    </w:p>
    <w:p w:rsidR="00867FD5" w:rsidRPr="00AC4626" w:rsidRDefault="00867FD5" w:rsidP="00867FD5">
      <w:pPr>
        <w:jc w:val="both"/>
        <w:outlineLvl w:val="0"/>
        <w:rPr>
          <w:rFonts w:asciiTheme="minorHAnsi" w:hAnsiTheme="minorHAnsi"/>
          <w:sz w:val="22"/>
          <w:szCs w:val="22"/>
        </w:rPr>
      </w:pPr>
    </w:p>
    <w:p w:rsidR="00867FD5" w:rsidRPr="00867FD5" w:rsidRDefault="00867FD5" w:rsidP="00867FD5">
      <w:pPr>
        <w:numPr>
          <w:ilvl w:val="0"/>
          <w:numId w:val="12"/>
        </w:numPr>
        <w:spacing w:after="120"/>
        <w:jc w:val="both"/>
        <w:rPr>
          <w:rFonts w:asciiTheme="minorHAnsi" w:hAnsiTheme="minorHAnsi"/>
          <w:sz w:val="22"/>
          <w:szCs w:val="22"/>
        </w:rPr>
      </w:pPr>
      <w:r w:rsidRPr="00867FD5">
        <w:rPr>
          <w:rFonts w:asciiTheme="minorHAnsi" w:hAnsiTheme="minorHAnsi"/>
          <w:sz w:val="22"/>
          <w:szCs w:val="22"/>
          <w:u w:val="single"/>
        </w:rPr>
        <w:t>Un plan de suivi</w:t>
      </w:r>
      <w:r w:rsidRPr="00867FD5">
        <w:rPr>
          <w:rFonts w:asciiTheme="minorHAnsi" w:hAnsiTheme="minorHAnsi"/>
          <w:sz w:val="22"/>
          <w:szCs w:val="22"/>
        </w:rPr>
        <w:t xml:space="preserve"> sera activé dans Atlas pour suivre les actions/événements clés de gestion. Le synoptique de suivi (en annexe) en est une transcription en vue d’une communication continue PNUD/partie nationale ; </w:t>
      </w:r>
    </w:p>
    <w:p w:rsidR="00867FD5" w:rsidRPr="00867FD5" w:rsidRDefault="00867FD5" w:rsidP="00867FD5">
      <w:pPr>
        <w:numPr>
          <w:ilvl w:val="0"/>
          <w:numId w:val="12"/>
        </w:numPr>
        <w:spacing w:after="120"/>
        <w:jc w:val="both"/>
        <w:rPr>
          <w:rFonts w:asciiTheme="minorHAnsi" w:hAnsiTheme="minorHAnsi"/>
          <w:sz w:val="22"/>
          <w:szCs w:val="22"/>
        </w:rPr>
      </w:pPr>
      <w:r w:rsidRPr="00867FD5">
        <w:rPr>
          <w:rFonts w:asciiTheme="minorHAnsi" w:hAnsiTheme="minorHAnsi"/>
          <w:sz w:val="22"/>
          <w:szCs w:val="22"/>
          <w:u w:val="single"/>
        </w:rPr>
        <w:lastRenderedPageBreak/>
        <w:t>le Suivi Quotidien</w:t>
      </w:r>
      <w:r w:rsidRPr="00867FD5">
        <w:rPr>
          <w:rFonts w:asciiTheme="minorHAnsi" w:hAnsiTheme="minorHAnsi"/>
          <w:sz w:val="22"/>
          <w:szCs w:val="22"/>
        </w:rPr>
        <w:t xml:space="preserve"> des progrès de mise en œuvre sera la responsabilité du Coordonnateur National sur la base du Programme de Travail Annuel (PTA); </w:t>
      </w:r>
    </w:p>
    <w:p w:rsidR="00867FD5" w:rsidRPr="00867FD5" w:rsidRDefault="00867FD5" w:rsidP="00867FD5">
      <w:pPr>
        <w:numPr>
          <w:ilvl w:val="0"/>
          <w:numId w:val="12"/>
        </w:numPr>
        <w:spacing w:after="120"/>
        <w:jc w:val="both"/>
        <w:rPr>
          <w:rFonts w:asciiTheme="minorHAnsi" w:hAnsiTheme="minorHAnsi"/>
          <w:sz w:val="22"/>
          <w:szCs w:val="22"/>
        </w:rPr>
      </w:pPr>
      <w:r w:rsidRPr="00867FD5">
        <w:rPr>
          <w:rFonts w:asciiTheme="minorHAnsi" w:hAnsiTheme="minorHAnsi"/>
          <w:iCs/>
          <w:sz w:val="22"/>
          <w:szCs w:val="22"/>
          <w:u w:val="single"/>
        </w:rPr>
        <w:t>le Suivi Trimestriel</w:t>
      </w:r>
      <w:r w:rsidRPr="00867FD5">
        <w:rPr>
          <w:rFonts w:asciiTheme="minorHAnsi" w:hAnsiTheme="minorHAnsi"/>
          <w:iCs/>
          <w:sz w:val="22"/>
          <w:szCs w:val="22"/>
        </w:rPr>
        <w:t xml:space="preserve"> de l’évolution  de la mise en œuvre</w:t>
      </w:r>
      <w:r w:rsidR="003524F7">
        <w:rPr>
          <w:rFonts w:asciiTheme="minorHAnsi" w:hAnsiTheme="minorHAnsi"/>
          <w:iCs/>
          <w:sz w:val="22"/>
          <w:szCs w:val="22"/>
        </w:rPr>
        <w:t xml:space="preserve"> </w:t>
      </w:r>
      <w:r w:rsidRPr="00867FD5">
        <w:rPr>
          <w:rFonts w:asciiTheme="minorHAnsi" w:hAnsiTheme="minorHAnsi"/>
          <w:iCs/>
          <w:sz w:val="22"/>
          <w:szCs w:val="22"/>
        </w:rPr>
        <w:t xml:space="preserve">sera conduit  et concrétisé par des rapports trimestriels </w:t>
      </w:r>
      <w:r w:rsidRPr="00867FD5">
        <w:rPr>
          <w:rFonts w:asciiTheme="minorHAnsi" w:hAnsiTheme="minorHAnsi"/>
          <w:sz w:val="22"/>
          <w:szCs w:val="22"/>
        </w:rPr>
        <w:t xml:space="preserve">d’avancement qui permettront au PNUD d’enregistrer les informations au niveau du modèle de gestion Atlas. Les rapports trimestriels d’avancement pour les seconds et le quatrième trimestre de l’année seront élaborés dans l’optique de la revue semestrielle du CPAP. </w:t>
      </w:r>
    </w:p>
    <w:p w:rsidR="00867FD5" w:rsidRPr="00867FD5" w:rsidRDefault="00867FD5" w:rsidP="00867FD5">
      <w:pPr>
        <w:numPr>
          <w:ilvl w:val="0"/>
          <w:numId w:val="12"/>
        </w:numPr>
        <w:spacing w:after="120"/>
        <w:jc w:val="both"/>
        <w:rPr>
          <w:rFonts w:asciiTheme="minorHAnsi" w:hAnsiTheme="minorHAnsi"/>
          <w:sz w:val="22"/>
          <w:szCs w:val="22"/>
        </w:rPr>
      </w:pPr>
      <w:r w:rsidRPr="00867FD5">
        <w:rPr>
          <w:rFonts w:asciiTheme="minorHAnsi" w:hAnsiTheme="minorHAnsi"/>
          <w:sz w:val="22"/>
          <w:szCs w:val="22"/>
          <w:u w:val="single"/>
        </w:rPr>
        <w:t>le journal des problèmes :</w:t>
      </w:r>
      <w:r w:rsidRPr="00867FD5">
        <w:rPr>
          <w:rFonts w:asciiTheme="minorHAnsi" w:hAnsiTheme="minorHAnsi"/>
          <w:sz w:val="22"/>
          <w:szCs w:val="22"/>
        </w:rPr>
        <w:t xml:space="preserve"> Un journal des problèmes sera activé dans Atlas et mis à jour pour faciliter le suivi et la résolution des problèmes potentiels ou les demandes d’ajustement du projet ;</w:t>
      </w:r>
    </w:p>
    <w:p w:rsidR="00867FD5" w:rsidRPr="00867FD5" w:rsidRDefault="00867FD5" w:rsidP="00867FD5">
      <w:pPr>
        <w:numPr>
          <w:ilvl w:val="0"/>
          <w:numId w:val="12"/>
        </w:numPr>
        <w:spacing w:after="120"/>
        <w:jc w:val="both"/>
        <w:rPr>
          <w:rFonts w:asciiTheme="minorHAnsi" w:hAnsiTheme="minorHAnsi"/>
          <w:sz w:val="22"/>
          <w:szCs w:val="22"/>
        </w:rPr>
      </w:pPr>
      <w:r w:rsidRPr="00867FD5">
        <w:rPr>
          <w:rFonts w:asciiTheme="minorHAnsi" w:hAnsiTheme="minorHAnsi"/>
          <w:sz w:val="22"/>
          <w:szCs w:val="22"/>
          <w:u w:val="single"/>
        </w:rPr>
        <w:t>le journal des risques :</w:t>
      </w:r>
      <w:r w:rsidRPr="00867FD5">
        <w:rPr>
          <w:rFonts w:asciiTheme="minorHAnsi" w:hAnsiTheme="minorHAnsi"/>
          <w:sz w:val="22"/>
          <w:szCs w:val="22"/>
        </w:rPr>
        <w:t xml:space="preserve"> Sur la base de l’analyse initiale des risques, un journal des risques sera activé dans Atlas et mis à jour de manière régulière en examinant l’environnement extérieur qui peut influer sur la mise en œuvre du projet ; </w:t>
      </w:r>
    </w:p>
    <w:p w:rsidR="00867FD5" w:rsidRPr="00867FD5" w:rsidRDefault="00867FD5" w:rsidP="00867FD5">
      <w:pPr>
        <w:numPr>
          <w:ilvl w:val="0"/>
          <w:numId w:val="12"/>
        </w:numPr>
        <w:spacing w:after="120"/>
        <w:jc w:val="both"/>
        <w:rPr>
          <w:rFonts w:asciiTheme="minorHAnsi" w:hAnsiTheme="minorHAnsi"/>
          <w:sz w:val="22"/>
          <w:szCs w:val="22"/>
        </w:rPr>
      </w:pPr>
      <w:r w:rsidRPr="00867FD5">
        <w:rPr>
          <w:rFonts w:asciiTheme="minorHAnsi" w:hAnsiTheme="minorHAnsi"/>
          <w:sz w:val="22"/>
          <w:szCs w:val="22"/>
          <w:u w:val="single"/>
        </w:rPr>
        <w:t>le journal des enseignements :</w:t>
      </w:r>
      <w:r w:rsidRPr="00867FD5">
        <w:rPr>
          <w:rFonts w:asciiTheme="minorHAnsi" w:hAnsiTheme="minorHAnsi"/>
          <w:sz w:val="22"/>
          <w:szCs w:val="22"/>
        </w:rPr>
        <w:t xml:space="preserve"> Un journal des enseignements tirés sera activé et mis à jour régulièrement pour s’assurer de l’existence d’un effort continu d’apprentissage et pour faciliter la préparation du rapport des enseignements ; ce qui constitue une méthode clef de cristallisation et de dissémination des acquis ; </w:t>
      </w:r>
    </w:p>
    <w:p w:rsidR="00867FD5" w:rsidRPr="00867FD5" w:rsidRDefault="00867FD5" w:rsidP="00867FD5">
      <w:pPr>
        <w:widowControl w:val="0"/>
        <w:numPr>
          <w:ilvl w:val="0"/>
          <w:numId w:val="12"/>
        </w:numPr>
        <w:adjustRightInd w:val="0"/>
        <w:spacing w:before="240"/>
        <w:jc w:val="both"/>
        <w:textAlignment w:val="baseline"/>
        <w:rPr>
          <w:rFonts w:asciiTheme="minorHAnsi" w:hAnsiTheme="minorHAnsi"/>
          <w:sz w:val="22"/>
          <w:szCs w:val="22"/>
        </w:rPr>
      </w:pPr>
      <w:r w:rsidRPr="00867FD5">
        <w:rPr>
          <w:rFonts w:asciiTheme="minorHAnsi" w:hAnsiTheme="minorHAnsi"/>
          <w:sz w:val="22"/>
          <w:szCs w:val="22"/>
          <w:u w:val="single"/>
        </w:rPr>
        <w:t>le rapport de Revue Annuelle.</w:t>
      </w:r>
      <w:r w:rsidRPr="00867FD5">
        <w:rPr>
          <w:rFonts w:asciiTheme="minorHAnsi" w:hAnsiTheme="minorHAnsi"/>
          <w:sz w:val="22"/>
          <w:szCs w:val="22"/>
        </w:rPr>
        <w:t xml:space="preserve"> Un rapport de revue annuelle sera préparé par le Coordonnateur du programme  et soumis au CPP. Le Rapport Annuel établi suivant le format de bilan NEX doit inclure notamment  les éléments suivants: u</w:t>
      </w:r>
      <w:r w:rsidRPr="00867FD5">
        <w:rPr>
          <w:rFonts w:asciiTheme="minorHAnsi" w:hAnsiTheme="minorHAnsi"/>
          <w:bCs/>
          <w:sz w:val="22"/>
          <w:szCs w:val="22"/>
        </w:rPr>
        <w:t>ne analyse des performances dans la période couverte par le rapport, comprenant les résultats de mise en œuvre des activités et partout où c’est possible, des informations sur l’état des produits; les contraintes rencontrées  et leurs causes ; le PTA, et autres rapports financiers ;</w:t>
      </w:r>
      <w:r w:rsidR="003524F7">
        <w:rPr>
          <w:rFonts w:asciiTheme="minorHAnsi" w:hAnsiTheme="minorHAnsi"/>
          <w:bCs/>
          <w:sz w:val="22"/>
          <w:szCs w:val="22"/>
        </w:rPr>
        <w:t xml:space="preserve"> </w:t>
      </w:r>
      <w:r w:rsidRPr="00867FD5">
        <w:rPr>
          <w:rFonts w:asciiTheme="minorHAnsi" w:hAnsiTheme="minorHAnsi"/>
          <w:bCs/>
          <w:sz w:val="22"/>
          <w:szCs w:val="22"/>
        </w:rPr>
        <w:t>les leçons d’expériences apprises ;</w:t>
      </w:r>
      <w:r w:rsidR="003524F7">
        <w:rPr>
          <w:rFonts w:asciiTheme="minorHAnsi" w:hAnsiTheme="minorHAnsi"/>
          <w:bCs/>
          <w:sz w:val="22"/>
          <w:szCs w:val="22"/>
        </w:rPr>
        <w:t xml:space="preserve"> </w:t>
      </w:r>
      <w:r w:rsidRPr="00867FD5">
        <w:rPr>
          <w:rFonts w:asciiTheme="minorHAnsi" w:hAnsiTheme="minorHAnsi"/>
          <w:bCs/>
          <w:sz w:val="22"/>
          <w:szCs w:val="22"/>
        </w:rPr>
        <w:t>des recommandations claires pour la future orientation dans la prise en charge des problèmes/difficultés ;</w:t>
      </w:r>
    </w:p>
    <w:p w:rsidR="00867FD5" w:rsidRPr="00867FD5" w:rsidRDefault="00867FD5" w:rsidP="00867FD5">
      <w:pPr>
        <w:widowControl w:val="0"/>
        <w:adjustRightInd w:val="0"/>
        <w:ind w:left="360"/>
        <w:jc w:val="both"/>
        <w:textAlignment w:val="baseline"/>
        <w:rPr>
          <w:rFonts w:asciiTheme="minorHAnsi" w:hAnsiTheme="minorHAnsi"/>
          <w:sz w:val="22"/>
          <w:szCs w:val="22"/>
        </w:rPr>
      </w:pPr>
    </w:p>
    <w:p w:rsidR="001046BC" w:rsidRPr="006420F4" w:rsidRDefault="00867FD5" w:rsidP="006420F4">
      <w:pPr>
        <w:numPr>
          <w:ilvl w:val="0"/>
          <w:numId w:val="12"/>
        </w:numPr>
        <w:jc w:val="both"/>
        <w:rPr>
          <w:rFonts w:asciiTheme="minorHAnsi" w:hAnsiTheme="minorHAnsi"/>
          <w:sz w:val="22"/>
          <w:szCs w:val="22"/>
        </w:rPr>
      </w:pPr>
      <w:r w:rsidRPr="00867FD5">
        <w:rPr>
          <w:rFonts w:asciiTheme="minorHAnsi" w:hAnsiTheme="minorHAnsi"/>
          <w:sz w:val="22"/>
          <w:szCs w:val="22"/>
          <w:u w:val="single"/>
        </w:rPr>
        <w:t>les visites de terrain :</w:t>
      </w:r>
      <w:r w:rsidRPr="00867FD5">
        <w:rPr>
          <w:rFonts w:asciiTheme="minorHAnsi" w:hAnsiTheme="minorHAnsi"/>
          <w:sz w:val="22"/>
          <w:szCs w:val="22"/>
        </w:rPr>
        <w:t xml:space="preserve"> les visites de terrain ont pour objectif de valider les résultats du programme et de permettre de recueillir les informations nécessaires à la préparation des rapports annuels. Elles doivent être sanctionnées par un rapport succinct et orienté</w:t>
      </w:r>
      <w:r w:rsidR="00FD3F8B">
        <w:rPr>
          <w:rFonts w:asciiTheme="minorHAnsi" w:hAnsiTheme="minorHAnsi"/>
          <w:sz w:val="22"/>
          <w:szCs w:val="22"/>
        </w:rPr>
        <w:t xml:space="preserve"> vers les</w:t>
      </w:r>
      <w:r w:rsidRPr="00867FD5">
        <w:rPr>
          <w:rFonts w:asciiTheme="minorHAnsi" w:hAnsiTheme="minorHAnsi"/>
          <w:sz w:val="22"/>
          <w:szCs w:val="22"/>
        </w:rPr>
        <w:t xml:space="preserve"> action</w:t>
      </w:r>
      <w:r w:rsidR="00FD3F8B">
        <w:rPr>
          <w:rFonts w:asciiTheme="minorHAnsi" w:hAnsiTheme="minorHAnsi"/>
          <w:sz w:val="22"/>
          <w:szCs w:val="22"/>
        </w:rPr>
        <w:t xml:space="preserve">s, </w:t>
      </w:r>
      <w:r w:rsidRPr="00867FD5">
        <w:rPr>
          <w:rFonts w:asciiTheme="minorHAnsi" w:hAnsiTheme="minorHAnsi"/>
          <w:sz w:val="22"/>
          <w:szCs w:val="22"/>
        </w:rPr>
        <w:t xml:space="preserve">dans la semaine suivant la visite. </w:t>
      </w:r>
    </w:p>
    <w:p w:rsidR="001046BC" w:rsidRPr="00867FD5" w:rsidRDefault="001046BC" w:rsidP="001046BC">
      <w:pPr>
        <w:ind w:left="720"/>
        <w:jc w:val="both"/>
        <w:rPr>
          <w:rFonts w:asciiTheme="minorHAnsi" w:hAnsiTheme="minorHAnsi"/>
          <w:sz w:val="22"/>
          <w:szCs w:val="22"/>
        </w:rPr>
      </w:pPr>
    </w:p>
    <w:p w:rsidR="00A64D30" w:rsidRPr="00223E0F" w:rsidRDefault="00576CD1" w:rsidP="00223E0F">
      <w:pPr>
        <w:pStyle w:val="Titre2"/>
        <w:pBdr>
          <w:bottom w:val="single" w:sz="4" w:space="1" w:color="auto"/>
        </w:pBdr>
        <w:spacing w:before="0" w:after="0"/>
        <w:jc w:val="both"/>
        <w:rPr>
          <w:rFonts w:asciiTheme="minorHAnsi" w:hAnsiTheme="minorHAnsi"/>
        </w:rPr>
      </w:pPr>
      <w:bookmarkStart w:id="60" w:name="_Toc355098875"/>
      <w:bookmarkStart w:id="61" w:name="_Toc357633349"/>
      <w:r>
        <w:rPr>
          <w:rFonts w:asciiTheme="minorHAnsi" w:hAnsiTheme="minorHAnsi"/>
          <w:i w:val="0"/>
        </w:rPr>
        <w:t>6</w:t>
      </w:r>
      <w:r w:rsidR="00A64F10" w:rsidRPr="00A64F10">
        <w:rPr>
          <w:rFonts w:asciiTheme="minorHAnsi" w:hAnsiTheme="minorHAnsi"/>
          <w:i w:val="0"/>
        </w:rPr>
        <w:t>2. LES MODALITES D’EVALUATION</w:t>
      </w:r>
      <w:bookmarkEnd w:id="60"/>
      <w:bookmarkEnd w:id="61"/>
    </w:p>
    <w:p w:rsidR="00A64D30" w:rsidRPr="00A64D30" w:rsidRDefault="00A64D30" w:rsidP="00A64D30">
      <w:pPr>
        <w:pStyle w:val="Paragraphedeliste"/>
        <w:ind w:left="426"/>
        <w:jc w:val="both"/>
        <w:rPr>
          <w:rFonts w:asciiTheme="minorHAnsi" w:hAnsiTheme="minorHAnsi"/>
          <w:b/>
        </w:rPr>
      </w:pPr>
    </w:p>
    <w:p w:rsidR="0051670C" w:rsidRDefault="001046BC" w:rsidP="007F2865">
      <w:pPr>
        <w:pStyle w:val="Paragraphedeliste"/>
        <w:numPr>
          <w:ilvl w:val="0"/>
          <w:numId w:val="17"/>
        </w:numPr>
        <w:tabs>
          <w:tab w:val="left" w:pos="426"/>
        </w:tabs>
        <w:ind w:left="0" w:firstLine="0"/>
        <w:jc w:val="both"/>
        <w:rPr>
          <w:rFonts w:asciiTheme="minorHAnsi" w:hAnsiTheme="minorHAnsi"/>
        </w:rPr>
      </w:pPr>
      <w:r w:rsidRPr="003D39E3">
        <w:rPr>
          <w:rFonts w:asciiTheme="minorHAnsi" w:hAnsiTheme="minorHAnsi"/>
          <w:bCs/>
        </w:rPr>
        <w:t xml:space="preserve">Le programme fera l’objet au moins de </w:t>
      </w:r>
      <w:r w:rsidRPr="003D39E3">
        <w:rPr>
          <w:rFonts w:asciiTheme="minorHAnsi" w:hAnsiTheme="minorHAnsi"/>
          <w:b/>
          <w:bCs/>
        </w:rPr>
        <w:t>deux évaluations externes indépendantes :</w:t>
      </w:r>
      <w:r w:rsidRPr="003D39E3">
        <w:rPr>
          <w:rFonts w:asciiTheme="minorHAnsi" w:hAnsiTheme="minorHAnsi"/>
          <w:bCs/>
        </w:rPr>
        <w:t xml:space="preserve"> (i) une é</w:t>
      </w:r>
      <w:r w:rsidRPr="003D39E3">
        <w:rPr>
          <w:rFonts w:asciiTheme="minorHAnsi" w:hAnsiTheme="minorHAnsi"/>
        </w:rPr>
        <w:t xml:space="preserve">valuation indépendante à mi-parcours  et (ii) une évaluation finale indépendante qui sera effectuée trois mois avant la fin des activités. </w:t>
      </w:r>
    </w:p>
    <w:p w:rsidR="00EE7448" w:rsidRDefault="00EE7448">
      <w:pPr>
        <w:tabs>
          <w:tab w:val="left" w:pos="426"/>
        </w:tabs>
        <w:jc w:val="both"/>
        <w:rPr>
          <w:rFonts w:asciiTheme="minorHAnsi" w:hAnsiTheme="minorHAnsi"/>
        </w:rPr>
      </w:pPr>
    </w:p>
    <w:p w:rsidR="00F54A83" w:rsidRDefault="00257A2C" w:rsidP="007F2865">
      <w:pPr>
        <w:pStyle w:val="Paragraphedeliste"/>
        <w:numPr>
          <w:ilvl w:val="0"/>
          <w:numId w:val="17"/>
        </w:numPr>
        <w:tabs>
          <w:tab w:val="left" w:pos="426"/>
        </w:tabs>
        <w:ind w:left="0" w:firstLine="0"/>
        <w:jc w:val="both"/>
        <w:rPr>
          <w:rFonts w:asciiTheme="minorHAnsi" w:hAnsiTheme="minorHAnsi"/>
        </w:rPr>
      </w:pPr>
      <w:r>
        <w:rPr>
          <w:rFonts w:asciiTheme="minorHAnsi" w:hAnsiTheme="minorHAnsi"/>
        </w:rPr>
        <w:t xml:space="preserve">Des débats communautaires de suivi-évaluation participatif seront également conduits </w:t>
      </w:r>
      <w:r w:rsidR="0051670C">
        <w:rPr>
          <w:rFonts w:asciiTheme="minorHAnsi" w:hAnsiTheme="minorHAnsi"/>
        </w:rPr>
        <w:t xml:space="preserve">chaque </w:t>
      </w:r>
      <w:r w:rsidR="00EC1CC3">
        <w:rPr>
          <w:rFonts w:asciiTheme="minorHAnsi" w:hAnsiTheme="minorHAnsi"/>
        </w:rPr>
        <w:t>année</w:t>
      </w:r>
      <w:r w:rsidR="0051670C">
        <w:rPr>
          <w:rFonts w:asciiTheme="minorHAnsi" w:hAnsiTheme="minorHAnsi"/>
        </w:rPr>
        <w:t xml:space="preserve"> </w:t>
      </w:r>
      <w:r>
        <w:rPr>
          <w:rFonts w:asciiTheme="minorHAnsi" w:hAnsiTheme="minorHAnsi"/>
        </w:rPr>
        <w:t xml:space="preserve">au plan local avec des mesures correctives effectives d’amélioration des performances suivant la vision des acteurs à la base. </w:t>
      </w:r>
    </w:p>
    <w:p w:rsidR="001046BC" w:rsidRPr="00A64D30" w:rsidRDefault="001046BC" w:rsidP="001046BC">
      <w:pPr>
        <w:pStyle w:val="Paragraphedeliste"/>
        <w:ind w:left="0"/>
        <w:jc w:val="both"/>
        <w:rPr>
          <w:rFonts w:asciiTheme="minorHAnsi" w:hAnsiTheme="minorHAnsi"/>
        </w:rPr>
      </w:pPr>
    </w:p>
    <w:p w:rsidR="00F54A83" w:rsidRDefault="001046BC" w:rsidP="007F2865">
      <w:pPr>
        <w:pStyle w:val="Paragraphedeliste"/>
        <w:numPr>
          <w:ilvl w:val="0"/>
          <w:numId w:val="17"/>
        </w:numPr>
        <w:tabs>
          <w:tab w:val="left" w:pos="426"/>
        </w:tabs>
        <w:ind w:left="0" w:firstLine="0"/>
        <w:jc w:val="both"/>
        <w:rPr>
          <w:rFonts w:asciiTheme="minorHAnsi" w:hAnsiTheme="minorHAnsi"/>
        </w:rPr>
      </w:pPr>
      <w:r w:rsidRPr="00A64D30">
        <w:rPr>
          <w:rFonts w:asciiTheme="minorHAnsi" w:hAnsiTheme="minorHAnsi"/>
        </w:rPr>
        <w:t>L’évaluation finale prendra en compte la durabilité et les effets du programme. La préparation de ces évaluations  (organisation,  termes de référence,  période, composition des missions…) sera conduite par la Direction Nationale de la Planification (DPN) en collaboration avec, le PNUD et les autres parties prenantes. Les coûts des évaluations sont prévus dans le budget.</w:t>
      </w:r>
    </w:p>
    <w:p w:rsidR="006420F4" w:rsidRDefault="006420F4" w:rsidP="006420F4">
      <w:pPr>
        <w:jc w:val="both"/>
        <w:rPr>
          <w:rFonts w:asciiTheme="minorHAnsi" w:hAnsiTheme="minorHAnsi"/>
        </w:rPr>
      </w:pPr>
    </w:p>
    <w:p w:rsidR="001A782F" w:rsidRDefault="001A782F" w:rsidP="006420F4">
      <w:pPr>
        <w:jc w:val="both"/>
        <w:rPr>
          <w:rFonts w:asciiTheme="minorHAnsi" w:hAnsiTheme="minorHAnsi"/>
        </w:rPr>
      </w:pPr>
    </w:p>
    <w:p w:rsidR="001A782F" w:rsidRDefault="001A782F" w:rsidP="006420F4">
      <w:pPr>
        <w:jc w:val="both"/>
        <w:rPr>
          <w:rFonts w:asciiTheme="minorHAnsi" w:hAnsiTheme="minorHAnsi"/>
        </w:rPr>
      </w:pPr>
    </w:p>
    <w:p w:rsidR="001A782F" w:rsidRPr="006420F4" w:rsidRDefault="001A782F" w:rsidP="006420F4">
      <w:pPr>
        <w:jc w:val="both"/>
        <w:rPr>
          <w:rFonts w:asciiTheme="minorHAnsi" w:hAnsiTheme="minorHAnsi"/>
        </w:rPr>
      </w:pPr>
    </w:p>
    <w:p w:rsidR="00F54A83" w:rsidRDefault="00576CD1">
      <w:pPr>
        <w:pStyle w:val="Titre2"/>
        <w:pBdr>
          <w:bottom w:val="single" w:sz="4" w:space="1" w:color="auto"/>
        </w:pBdr>
        <w:spacing w:before="0" w:after="0"/>
        <w:jc w:val="both"/>
        <w:rPr>
          <w:rFonts w:asciiTheme="minorHAnsi" w:hAnsiTheme="minorHAnsi"/>
        </w:rPr>
      </w:pPr>
      <w:bookmarkStart w:id="62" w:name="_Toc355098878"/>
      <w:bookmarkStart w:id="63" w:name="_Toc357633350"/>
      <w:r>
        <w:rPr>
          <w:rFonts w:asciiTheme="minorHAnsi" w:hAnsiTheme="minorHAnsi"/>
          <w:i w:val="0"/>
        </w:rPr>
        <w:lastRenderedPageBreak/>
        <w:t>6</w:t>
      </w:r>
      <w:r w:rsidR="00A64F10" w:rsidRPr="00A64F10">
        <w:rPr>
          <w:rFonts w:asciiTheme="minorHAnsi" w:hAnsiTheme="minorHAnsi"/>
          <w:i w:val="0"/>
        </w:rPr>
        <w:t>.3. AUDIT</w:t>
      </w:r>
      <w:bookmarkEnd w:id="62"/>
      <w:bookmarkEnd w:id="63"/>
    </w:p>
    <w:p w:rsidR="00156ABB" w:rsidRPr="00AC4626" w:rsidRDefault="00156ABB" w:rsidP="00F869C3">
      <w:pPr>
        <w:rPr>
          <w:rFonts w:asciiTheme="minorHAnsi" w:hAnsiTheme="minorHAnsi"/>
          <w:b/>
          <w:sz w:val="22"/>
          <w:szCs w:val="22"/>
        </w:rPr>
      </w:pPr>
    </w:p>
    <w:p w:rsidR="003B7081" w:rsidRPr="00AC4626" w:rsidRDefault="003B7081" w:rsidP="007F2865">
      <w:pPr>
        <w:pStyle w:val="Paragraphedeliste"/>
        <w:numPr>
          <w:ilvl w:val="0"/>
          <w:numId w:val="17"/>
        </w:numPr>
        <w:tabs>
          <w:tab w:val="left" w:pos="426"/>
        </w:tabs>
        <w:ind w:left="0" w:firstLine="0"/>
        <w:jc w:val="both"/>
        <w:rPr>
          <w:rFonts w:asciiTheme="minorHAnsi" w:hAnsiTheme="minorHAnsi"/>
        </w:rPr>
      </w:pPr>
      <w:r w:rsidRPr="00AC4626">
        <w:rPr>
          <w:rFonts w:asciiTheme="minorHAnsi" w:hAnsiTheme="minorHAnsi"/>
        </w:rPr>
        <w:t xml:space="preserve">Un audit annuel du projet sera conduit  par le PNUD. L’examen des  résultats de l’audit fera  l’objet  d’un atelier. Un plan d’action </w:t>
      </w:r>
      <w:r w:rsidR="00156ABB" w:rsidRPr="00AC4626">
        <w:rPr>
          <w:rFonts w:asciiTheme="minorHAnsi" w:hAnsiTheme="minorHAnsi"/>
        </w:rPr>
        <w:t xml:space="preserve">issu du rapport d’audit </w:t>
      </w:r>
      <w:r w:rsidRPr="00AC4626">
        <w:rPr>
          <w:rFonts w:asciiTheme="minorHAnsi" w:hAnsiTheme="minorHAnsi"/>
        </w:rPr>
        <w:t xml:space="preserve">servira de référence pour le suivi de </w:t>
      </w:r>
      <w:r w:rsidR="00156ABB" w:rsidRPr="00AC4626">
        <w:rPr>
          <w:rFonts w:asciiTheme="minorHAnsi" w:hAnsiTheme="minorHAnsi"/>
        </w:rPr>
        <w:t xml:space="preserve"> la mise en œuvre</w:t>
      </w:r>
      <w:r w:rsidRPr="00AC4626">
        <w:rPr>
          <w:rFonts w:asciiTheme="minorHAnsi" w:hAnsiTheme="minorHAnsi"/>
        </w:rPr>
        <w:t xml:space="preserve"> des recommandations. </w:t>
      </w:r>
    </w:p>
    <w:p w:rsidR="00F54A83" w:rsidRPr="00AC4626" w:rsidRDefault="00F54A83">
      <w:pPr>
        <w:pStyle w:val="Paragraphedeliste"/>
        <w:tabs>
          <w:tab w:val="left" w:pos="426"/>
        </w:tabs>
        <w:ind w:left="0"/>
        <w:jc w:val="both"/>
        <w:rPr>
          <w:rFonts w:asciiTheme="minorHAnsi" w:hAnsiTheme="minorHAnsi"/>
        </w:rPr>
      </w:pPr>
    </w:p>
    <w:p w:rsidR="00F54A83" w:rsidRPr="00AC4626" w:rsidRDefault="00A64D30">
      <w:pPr>
        <w:pStyle w:val="Titre1"/>
        <w:shd w:val="clear" w:color="auto" w:fill="8DB3E2" w:themeFill="text2" w:themeFillTint="66"/>
        <w:spacing w:before="0" w:after="0"/>
        <w:jc w:val="center"/>
        <w:rPr>
          <w:rFonts w:asciiTheme="minorHAnsi" w:hAnsiTheme="minorHAnsi"/>
          <w:sz w:val="36"/>
          <w:szCs w:val="36"/>
          <w:lang w:val="fr-FR"/>
        </w:rPr>
      </w:pPr>
      <w:bookmarkStart w:id="64" w:name="_Toc355098879"/>
      <w:bookmarkStart w:id="65" w:name="_Toc357633351"/>
      <w:r w:rsidRPr="00AC4626">
        <w:rPr>
          <w:rFonts w:asciiTheme="minorHAnsi" w:hAnsiTheme="minorHAnsi"/>
          <w:sz w:val="36"/>
          <w:szCs w:val="36"/>
          <w:lang w:val="fr-FR"/>
        </w:rPr>
        <w:t>PARTIE VI</w:t>
      </w:r>
      <w:r w:rsidR="00576CD1" w:rsidRPr="00AC4626">
        <w:rPr>
          <w:rFonts w:asciiTheme="minorHAnsi" w:hAnsiTheme="minorHAnsi"/>
          <w:sz w:val="36"/>
          <w:szCs w:val="36"/>
          <w:lang w:val="fr-FR"/>
        </w:rPr>
        <w:t>I</w:t>
      </w:r>
      <w:r w:rsidRPr="00AC4626">
        <w:rPr>
          <w:rFonts w:asciiTheme="minorHAnsi" w:hAnsiTheme="minorHAnsi"/>
          <w:sz w:val="36"/>
          <w:szCs w:val="36"/>
          <w:lang w:val="fr-FR"/>
        </w:rPr>
        <w:t xml:space="preserve"> – GESTION DES RISQUES</w:t>
      </w:r>
      <w:bookmarkEnd w:id="64"/>
      <w:bookmarkEnd w:id="65"/>
    </w:p>
    <w:p w:rsidR="003B7081" w:rsidRPr="00AC4626" w:rsidRDefault="003B7081" w:rsidP="003B7081">
      <w:pPr>
        <w:rPr>
          <w:sz w:val="22"/>
          <w:szCs w:val="22"/>
        </w:rPr>
      </w:pPr>
    </w:p>
    <w:p w:rsidR="00B24D9B" w:rsidRPr="00B24D9B" w:rsidRDefault="00B24D9B" w:rsidP="007F2865">
      <w:pPr>
        <w:pStyle w:val="Paragraphedeliste"/>
        <w:numPr>
          <w:ilvl w:val="0"/>
          <w:numId w:val="17"/>
        </w:numPr>
        <w:tabs>
          <w:tab w:val="left" w:pos="426"/>
        </w:tabs>
        <w:ind w:left="0" w:firstLine="0"/>
        <w:jc w:val="both"/>
        <w:rPr>
          <w:rFonts w:asciiTheme="minorHAnsi" w:hAnsiTheme="minorHAnsi"/>
        </w:rPr>
      </w:pPr>
      <w:r w:rsidRPr="00B24D9B">
        <w:rPr>
          <w:rFonts w:asciiTheme="minorHAnsi" w:hAnsiTheme="minorHAnsi"/>
        </w:rPr>
        <w:t xml:space="preserve">La mise en œuvre du programme  pourrait être confrontée  aux  risques ci-après énoncés et pour lesquels les dispositions de minimisation des conséquences sont identifiées : </w:t>
      </w:r>
    </w:p>
    <w:p w:rsidR="00B24D9B" w:rsidRDefault="00B24D9B" w:rsidP="00B24D9B">
      <w:pPr>
        <w:numPr>
          <w:ilvl w:val="0"/>
          <w:numId w:val="1"/>
        </w:numPr>
        <w:jc w:val="both"/>
        <w:rPr>
          <w:rFonts w:asciiTheme="minorHAnsi" w:hAnsiTheme="minorHAnsi"/>
          <w:sz w:val="22"/>
          <w:szCs w:val="22"/>
        </w:rPr>
      </w:pPr>
      <w:r w:rsidRPr="00B24D9B">
        <w:rPr>
          <w:rFonts w:asciiTheme="minorHAnsi" w:hAnsiTheme="minorHAnsi"/>
          <w:sz w:val="22"/>
          <w:szCs w:val="22"/>
        </w:rPr>
        <w:t>l’instabilité institutionnelle et l’insuffisance dans la coordination globale, par la partie nationale, des différents programmes / projets de développement. L’ancrage institutionnel du programme au Ministère en charge du développement social à travers la CSO/PLCP constitue un facteur stabilisateur et un bénéfice pour la capita</w:t>
      </w:r>
      <w:r w:rsidR="00223E0F">
        <w:rPr>
          <w:rFonts w:asciiTheme="minorHAnsi" w:hAnsiTheme="minorHAnsi"/>
          <w:sz w:val="22"/>
          <w:szCs w:val="22"/>
        </w:rPr>
        <w:t xml:space="preserve">lisation, la modélisation, la </w:t>
      </w:r>
      <w:proofErr w:type="spellStart"/>
      <w:r w:rsidR="00223E0F">
        <w:rPr>
          <w:rFonts w:asciiTheme="minorHAnsi" w:hAnsiTheme="minorHAnsi"/>
          <w:sz w:val="22"/>
          <w:szCs w:val="22"/>
        </w:rPr>
        <w:t>ré</w:t>
      </w:r>
      <w:r w:rsidRPr="00B24D9B">
        <w:rPr>
          <w:rFonts w:asciiTheme="minorHAnsi" w:hAnsiTheme="minorHAnsi"/>
          <w:sz w:val="22"/>
          <w:szCs w:val="22"/>
        </w:rPr>
        <w:t>plicabilité</w:t>
      </w:r>
      <w:proofErr w:type="spellEnd"/>
      <w:r w:rsidRPr="00B24D9B">
        <w:rPr>
          <w:rFonts w:asciiTheme="minorHAnsi" w:hAnsiTheme="minorHAnsi"/>
          <w:sz w:val="22"/>
          <w:szCs w:val="22"/>
        </w:rPr>
        <w:t xml:space="preserve"> et la pérennité des acquis enregistrés</w:t>
      </w:r>
      <w:r w:rsidR="00096A7B">
        <w:rPr>
          <w:rFonts w:asciiTheme="minorHAnsi" w:hAnsiTheme="minorHAnsi"/>
          <w:sz w:val="22"/>
          <w:szCs w:val="22"/>
        </w:rPr>
        <w:t> ;</w:t>
      </w:r>
    </w:p>
    <w:p w:rsidR="00096A7B" w:rsidRPr="00BA4BCE" w:rsidRDefault="00890892" w:rsidP="00B24D9B">
      <w:pPr>
        <w:numPr>
          <w:ilvl w:val="0"/>
          <w:numId w:val="1"/>
        </w:numPr>
        <w:jc w:val="both"/>
        <w:rPr>
          <w:rFonts w:asciiTheme="minorHAnsi" w:hAnsiTheme="minorHAnsi"/>
          <w:sz w:val="22"/>
          <w:szCs w:val="22"/>
        </w:rPr>
      </w:pPr>
      <w:r w:rsidRPr="00BA4BCE">
        <w:rPr>
          <w:rFonts w:asciiTheme="minorHAnsi" w:hAnsiTheme="minorHAnsi"/>
          <w:sz w:val="22"/>
          <w:szCs w:val="22"/>
        </w:rPr>
        <w:t>l</w:t>
      </w:r>
      <w:r w:rsidR="00096A7B" w:rsidRPr="00BA4BCE">
        <w:rPr>
          <w:rFonts w:asciiTheme="minorHAnsi" w:hAnsiTheme="minorHAnsi"/>
          <w:sz w:val="22"/>
          <w:szCs w:val="22"/>
        </w:rPr>
        <w:t>a rareté des ressources financières pourrait compromettre l’atteinte de certains résultats du programme. A cet effet, un plan de mobilisation de ressources additionnelles sera élaboré et mis en œuvre dès la première année du programme ;</w:t>
      </w:r>
    </w:p>
    <w:p w:rsidR="00963961" w:rsidRPr="00BA4BCE" w:rsidRDefault="00B24D9B" w:rsidP="009641F5">
      <w:pPr>
        <w:numPr>
          <w:ilvl w:val="0"/>
          <w:numId w:val="1"/>
        </w:numPr>
        <w:jc w:val="both"/>
        <w:rPr>
          <w:rFonts w:asciiTheme="minorHAnsi" w:hAnsiTheme="minorHAnsi"/>
          <w:sz w:val="22"/>
          <w:szCs w:val="22"/>
        </w:rPr>
      </w:pPr>
      <w:r w:rsidRPr="00BA4BCE">
        <w:rPr>
          <w:rFonts w:asciiTheme="minorHAnsi" w:hAnsiTheme="minorHAnsi"/>
          <w:sz w:val="22"/>
          <w:szCs w:val="22"/>
        </w:rPr>
        <w:t>le retard dans la mise à disposition des ressources financières : le processus de mise en place des avances des fonds PNUD peut être source de retard. Les visites conjointes permettront de faire un suivi/contrôle de proximité pour réduire les délais d’instruction des demandes</w:t>
      </w:r>
      <w:r w:rsidR="00096A7B" w:rsidRPr="00BA4BCE">
        <w:rPr>
          <w:rFonts w:asciiTheme="minorHAnsi" w:hAnsiTheme="minorHAnsi"/>
          <w:sz w:val="22"/>
          <w:szCs w:val="22"/>
        </w:rPr>
        <w:t> ;</w:t>
      </w:r>
      <w:r w:rsidRPr="00BA4BCE">
        <w:rPr>
          <w:rFonts w:asciiTheme="minorHAnsi" w:hAnsiTheme="minorHAnsi"/>
          <w:sz w:val="22"/>
          <w:szCs w:val="22"/>
        </w:rPr>
        <w:t xml:space="preserve"> </w:t>
      </w:r>
    </w:p>
    <w:p w:rsidR="00963961" w:rsidRPr="00BA4BCE" w:rsidRDefault="00963961" w:rsidP="009641F5">
      <w:pPr>
        <w:numPr>
          <w:ilvl w:val="0"/>
          <w:numId w:val="1"/>
        </w:numPr>
        <w:jc w:val="both"/>
        <w:rPr>
          <w:rFonts w:asciiTheme="minorHAnsi" w:hAnsiTheme="minorHAnsi"/>
          <w:sz w:val="22"/>
          <w:szCs w:val="22"/>
        </w:rPr>
      </w:pPr>
      <w:r w:rsidRPr="00BA4BCE">
        <w:rPr>
          <w:rFonts w:asciiTheme="minorHAnsi" w:hAnsiTheme="minorHAnsi"/>
          <w:sz w:val="22"/>
          <w:szCs w:val="22"/>
        </w:rPr>
        <w:t>la faible réactivité</w:t>
      </w:r>
      <w:r w:rsidR="00096A7B" w:rsidRPr="00BA4BCE">
        <w:rPr>
          <w:rFonts w:asciiTheme="minorHAnsi" w:hAnsiTheme="minorHAnsi"/>
          <w:sz w:val="22"/>
          <w:szCs w:val="22"/>
        </w:rPr>
        <w:t xml:space="preserve"> des partenaires de réalisation. Le DISEC mis en place et partagé avec les différents acteurs concernés permettra un suivi des actions planifiées ;</w:t>
      </w:r>
    </w:p>
    <w:p w:rsidR="00096A7B" w:rsidRPr="00BA4BCE" w:rsidRDefault="00822A52" w:rsidP="009641F5">
      <w:pPr>
        <w:numPr>
          <w:ilvl w:val="0"/>
          <w:numId w:val="1"/>
        </w:numPr>
        <w:jc w:val="both"/>
        <w:rPr>
          <w:rFonts w:asciiTheme="minorHAnsi" w:hAnsiTheme="minorHAnsi"/>
          <w:sz w:val="22"/>
          <w:szCs w:val="22"/>
        </w:rPr>
      </w:pPr>
      <w:r w:rsidRPr="00BA4BCE">
        <w:rPr>
          <w:rFonts w:asciiTheme="minorHAnsi" w:hAnsiTheme="minorHAnsi"/>
          <w:sz w:val="22"/>
          <w:szCs w:val="22"/>
        </w:rPr>
        <w:t>l</w:t>
      </w:r>
      <w:r w:rsidR="00096A7B" w:rsidRPr="00BA4BCE">
        <w:rPr>
          <w:rFonts w:asciiTheme="minorHAnsi" w:hAnsiTheme="minorHAnsi"/>
          <w:sz w:val="22"/>
          <w:szCs w:val="22"/>
        </w:rPr>
        <w:t xml:space="preserve">e manque d’expériences des jeunes face aux  exigences de la finance. Pour cela </w:t>
      </w:r>
      <w:r w:rsidRPr="00BA4BCE">
        <w:rPr>
          <w:rFonts w:asciiTheme="minorHAnsi" w:hAnsiTheme="minorHAnsi"/>
          <w:sz w:val="22"/>
          <w:szCs w:val="22"/>
        </w:rPr>
        <w:t xml:space="preserve">les activités de renforcement des capacités des jeunes </w:t>
      </w:r>
      <w:r w:rsidR="00C07731" w:rsidRPr="00BA4BCE">
        <w:rPr>
          <w:rFonts w:asciiTheme="minorHAnsi" w:hAnsiTheme="minorHAnsi"/>
          <w:sz w:val="22"/>
          <w:szCs w:val="22"/>
        </w:rPr>
        <w:t xml:space="preserve">prendront en compte non seulement les formations techniques et technologiques, mais aussi leur </w:t>
      </w:r>
      <w:r w:rsidR="00096A7B" w:rsidRPr="00BA4BCE">
        <w:rPr>
          <w:rFonts w:asciiTheme="minorHAnsi" w:hAnsiTheme="minorHAnsi"/>
          <w:sz w:val="22"/>
          <w:szCs w:val="22"/>
        </w:rPr>
        <w:t>acco</w:t>
      </w:r>
      <w:r w:rsidR="00890892" w:rsidRPr="00BA4BCE">
        <w:rPr>
          <w:rFonts w:asciiTheme="minorHAnsi" w:hAnsiTheme="minorHAnsi"/>
          <w:sz w:val="22"/>
          <w:szCs w:val="22"/>
        </w:rPr>
        <w:t>m</w:t>
      </w:r>
      <w:r w:rsidR="00C07731" w:rsidRPr="00BA4BCE">
        <w:rPr>
          <w:rFonts w:asciiTheme="minorHAnsi" w:hAnsiTheme="minorHAnsi"/>
          <w:sz w:val="22"/>
          <w:szCs w:val="22"/>
        </w:rPr>
        <w:t>pagnement rapproché dans la</w:t>
      </w:r>
      <w:r w:rsidR="00ED67D8" w:rsidRPr="00BA4BCE">
        <w:rPr>
          <w:rFonts w:asciiTheme="minorHAnsi" w:hAnsiTheme="minorHAnsi"/>
          <w:sz w:val="22"/>
          <w:szCs w:val="22"/>
        </w:rPr>
        <w:t xml:space="preserve"> gestion et l’éducation financière.</w:t>
      </w:r>
    </w:p>
    <w:p w:rsidR="00963961" w:rsidRPr="00AC4626" w:rsidRDefault="00963961" w:rsidP="00E0415A">
      <w:pPr>
        <w:ind w:left="825"/>
        <w:jc w:val="both"/>
        <w:rPr>
          <w:rFonts w:asciiTheme="minorHAnsi" w:hAnsiTheme="minorHAnsi"/>
          <w:sz w:val="22"/>
          <w:szCs w:val="22"/>
        </w:rPr>
      </w:pPr>
    </w:p>
    <w:p w:rsidR="00B24D9B" w:rsidRPr="00AC4626" w:rsidRDefault="00B24D9B" w:rsidP="00B24D9B">
      <w:pPr>
        <w:rPr>
          <w:sz w:val="22"/>
          <w:szCs w:val="22"/>
        </w:rPr>
      </w:pPr>
    </w:p>
    <w:p w:rsidR="00F54A83" w:rsidRPr="00AC4626" w:rsidRDefault="00B24D9B">
      <w:pPr>
        <w:pStyle w:val="Titre1"/>
        <w:shd w:val="clear" w:color="auto" w:fill="8DB3E2" w:themeFill="text2" w:themeFillTint="66"/>
        <w:spacing w:before="0" w:after="0"/>
        <w:jc w:val="center"/>
        <w:rPr>
          <w:rFonts w:asciiTheme="minorHAnsi" w:hAnsiTheme="minorHAnsi"/>
          <w:sz w:val="36"/>
          <w:szCs w:val="36"/>
        </w:rPr>
      </w:pPr>
      <w:bookmarkStart w:id="66" w:name="_Toc344370351"/>
      <w:bookmarkStart w:id="67" w:name="_Toc352410569"/>
      <w:bookmarkStart w:id="68" w:name="_Toc355098880"/>
      <w:bookmarkStart w:id="69" w:name="_Toc357633352"/>
      <w:r w:rsidRPr="00AC4626">
        <w:rPr>
          <w:rFonts w:asciiTheme="minorHAnsi" w:hAnsiTheme="minorHAnsi"/>
          <w:sz w:val="36"/>
          <w:szCs w:val="36"/>
        </w:rPr>
        <w:t>PARTIE VII</w:t>
      </w:r>
      <w:r w:rsidR="00576CD1" w:rsidRPr="00AC4626">
        <w:rPr>
          <w:rFonts w:asciiTheme="minorHAnsi" w:hAnsiTheme="minorHAnsi"/>
          <w:sz w:val="36"/>
          <w:szCs w:val="36"/>
        </w:rPr>
        <w:t>I</w:t>
      </w:r>
      <w:r w:rsidRPr="00AC4626">
        <w:rPr>
          <w:rFonts w:asciiTheme="minorHAnsi" w:hAnsiTheme="minorHAnsi"/>
          <w:sz w:val="36"/>
          <w:szCs w:val="36"/>
        </w:rPr>
        <w:t xml:space="preserve"> - CADRE JURIDIQUE</w:t>
      </w:r>
      <w:bookmarkEnd w:id="66"/>
      <w:bookmarkEnd w:id="67"/>
      <w:bookmarkEnd w:id="68"/>
      <w:bookmarkEnd w:id="69"/>
    </w:p>
    <w:p w:rsidR="00B24D9B" w:rsidRPr="00AC4626" w:rsidRDefault="00B24D9B" w:rsidP="00B24D9B">
      <w:pPr>
        <w:rPr>
          <w:b/>
          <w:u w:val="single"/>
        </w:rPr>
      </w:pPr>
    </w:p>
    <w:p w:rsidR="00B24D9B" w:rsidRPr="00B24D9B" w:rsidRDefault="007F2865" w:rsidP="007F2865">
      <w:pPr>
        <w:pStyle w:val="Paragraphedeliste"/>
        <w:numPr>
          <w:ilvl w:val="0"/>
          <w:numId w:val="17"/>
        </w:numPr>
        <w:tabs>
          <w:tab w:val="left" w:pos="284"/>
          <w:tab w:val="left" w:pos="426"/>
        </w:tabs>
        <w:ind w:left="0" w:firstLine="0"/>
        <w:jc w:val="both"/>
        <w:rPr>
          <w:rFonts w:asciiTheme="minorHAnsi" w:hAnsiTheme="minorHAnsi"/>
        </w:rPr>
      </w:pPr>
      <w:r>
        <w:rPr>
          <w:rFonts w:asciiTheme="minorHAnsi" w:hAnsiTheme="minorHAnsi"/>
        </w:rPr>
        <w:t xml:space="preserve"> </w:t>
      </w:r>
      <w:r w:rsidR="00B24D9B" w:rsidRPr="00B24D9B">
        <w:rPr>
          <w:rFonts w:asciiTheme="minorHAnsi" w:hAnsiTheme="minorHAnsi"/>
        </w:rPr>
        <w:t xml:space="preserve">Le présent document de programme constitue l’instrument visé à l’article premier de l’Accord type d’assistance de base conclu entre le Gouvernement du Sénégal et le PNUD. </w:t>
      </w:r>
    </w:p>
    <w:p w:rsidR="00B24D9B" w:rsidRPr="00B24D9B" w:rsidRDefault="00B24D9B" w:rsidP="00B24D9B">
      <w:pPr>
        <w:pStyle w:val="Paragraphedeliste"/>
        <w:tabs>
          <w:tab w:val="left" w:pos="0"/>
        </w:tabs>
        <w:ind w:left="0"/>
        <w:jc w:val="both"/>
        <w:rPr>
          <w:rFonts w:asciiTheme="minorHAnsi" w:hAnsiTheme="minorHAnsi"/>
        </w:rPr>
      </w:pPr>
    </w:p>
    <w:p w:rsidR="00B24D9B" w:rsidRPr="00BA4BCE" w:rsidRDefault="007F2865" w:rsidP="007F2865">
      <w:pPr>
        <w:pStyle w:val="Paragraphedeliste"/>
        <w:numPr>
          <w:ilvl w:val="0"/>
          <w:numId w:val="17"/>
        </w:numPr>
        <w:tabs>
          <w:tab w:val="left" w:pos="426"/>
        </w:tabs>
        <w:ind w:left="0" w:firstLine="0"/>
        <w:jc w:val="both"/>
        <w:rPr>
          <w:rFonts w:asciiTheme="minorHAnsi" w:hAnsiTheme="minorHAnsi"/>
        </w:rPr>
      </w:pPr>
      <w:r>
        <w:rPr>
          <w:rFonts w:asciiTheme="minorHAnsi" w:hAnsiTheme="minorHAnsi"/>
        </w:rPr>
        <w:t xml:space="preserve"> </w:t>
      </w:r>
      <w:r w:rsidR="00B24D9B" w:rsidRPr="00BA4BCE">
        <w:rPr>
          <w:rFonts w:asciiTheme="minorHAnsi" w:hAnsiTheme="minorHAnsi"/>
        </w:rPr>
        <w:t>Le Gouvernement s’engage à exonérer de droits de douanes et de taxes sur les matériels, équipements et  services au titre du présent projet</w:t>
      </w:r>
      <w:r w:rsidR="0063614F" w:rsidRPr="00BA4BCE">
        <w:rPr>
          <w:rFonts w:asciiTheme="minorHAnsi" w:hAnsiTheme="minorHAnsi"/>
        </w:rPr>
        <w:t>, ainsi que les droits d’enregistrement</w:t>
      </w:r>
      <w:r w:rsidR="00B24D9B" w:rsidRPr="00BA4BCE">
        <w:rPr>
          <w:rFonts w:asciiTheme="minorHAnsi" w:hAnsiTheme="minorHAnsi"/>
        </w:rPr>
        <w:t>.</w:t>
      </w:r>
    </w:p>
    <w:p w:rsidR="00B24D9B" w:rsidRPr="00B24D9B" w:rsidRDefault="00B24D9B" w:rsidP="00B24D9B">
      <w:pPr>
        <w:pStyle w:val="Paragraphedeliste"/>
        <w:rPr>
          <w:rFonts w:asciiTheme="minorHAnsi" w:hAnsiTheme="minorHAnsi"/>
        </w:rPr>
      </w:pPr>
    </w:p>
    <w:p w:rsidR="00B24D9B" w:rsidRPr="00B24D9B" w:rsidRDefault="00B24D9B" w:rsidP="007F2865">
      <w:pPr>
        <w:pStyle w:val="Paragraphedeliste"/>
        <w:numPr>
          <w:ilvl w:val="0"/>
          <w:numId w:val="17"/>
        </w:numPr>
        <w:tabs>
          <w:tab w:val="left" w:pos="426"/>
        </w:tabs>
        <w:ind w:left="0" w:firstLine="0"/>
        <w:jc w:val="both"/>
        <w:rPr>
          <w:rFonts w:asciiTheme="minorHAnsi" w:hAnsiTheme="minorHAnsi"/>
        </w:rPr>
      </w:pPr>
      <w:r w:rsidRPr="00B24D9B">
        <w:rPr>
          <w:rFonts w:asciiTheme="minorHAnsi" w:hAnsiTheme="minorHAnsi"/>
        </w:rPr>
        <w:t xml:space="preserve">Le présent document ainsi que le CPAP signé par le Gouvernement et le PNUD, qui est intégré par renvoi, constituent ensemble un document de programme comme indiqué dans l’accord standard d’assistance (SBAA) et toutes les dispositions du CPAP s'appliquent à ce document. </w:t>
      </w:r>
    </w:p>
    <w:p w:rsidR="00B24D9B" w:rsidRPr="00B24D9B" w:rsidRDefault="00B24D9B" w:rsidP="003D39E3">
      <w:pPr>
        <w:pStyle w:val="Paragraphedeliste"/>
        <w:tabs>
          <w:tab w:val="left" w:pos="426"/>
        </w:tabs>
        <w:ind w:left="0"/>
        <w:jc w:val="both"/>
        <w:rPr>
          <w:rFonts w:asciiTheme="minorHAnsi" w:hAnsiTheme="minorHAnsi"/>
        </w:rPr>
      </w:pPr>
    </w:p>
    <w:p w:rsidR="00B24D9B" w:rsidRPr="00B24D9B" w:rsidRDefault="00B24D9B" w:rsidP="007F2865">
      <w:pPr>
        <w:pStyle w:val="Paragraphedeliste"/>
        <w:numPr>
          <w:ilvl w:val="0"/>
          <w:numId w:val="17"/>
        </w:numPr>
        <w:tabs>
          <w:tab w:val="left" w:pos="426"/>
        </w:tabs>
        <w:ind w:left="0" w:firstLine="0"/>
        <w:jc w:val="both"/>
        <w:rPr>
          <w:rFonts w:asciiTheme="minorHAnsi" w:hAnsiTheme="minorHAnsi"/>
        </w:rPr>
      </w:pPr>
      <w:r w:rsidRPr="00B24D9B">
        <w:rPr>
          <w:rFonts w:asciiTheme="minorHAnsi" w:hAnsiTheme="minorHAnsi"/>
        </w:rPr>
        <w:t>Conformément à l'article III du SBAA, la responsabilité de la sécurité et la sûreté du partenaire d'exécution et de son personnel et des biens, et les biens du PNUD sous la responsabilité du partenaire de mise en œuvre.</w:t>
      </w:r>
    </w:p>
    <w:p w:rsidR="00B24D9B" w:rsidRPr="00B24D9B" w:rsidRDefault="00B24D9B" w:rsidP="003D39E3">
      <w:pPr>
        <w:pStyle w:val="Paragraphedeliste"/>
        <w:tabs>
          <w:tab w:val="left" w:pos="426"/>
        </w:tabs>
        <w:ind w:left="0"/>
        <w:jc w:val="both"/>
        <w:rPr>
          <w:rFonts w:asciiTheme="minorHAnsi" w:hAnsiTheme="minorHAnsi"/>
        </w:rPr>
      </w:pPr>
    </w:p>
    <w:p w:rsidR="00B24D9B" w:rsidRPr="00B24D9B" w:rsidRDefault="00B24D9B" w:rsidP="009F3E9C">
      <w:pPr>
        <w:pStyle w:val="Paragraphedeliste"/>
        <w:numPr>
          <w:ilvl w:val="0"/>
          <w:numId w:val="17"/>
        </w:numPr>
        <w:tabs>
          <w:tab w:val="left" w:pos="426"/>
        </w:tabs>
        <w:jc w:val="both"/>
        <w:rPr>
          <w:rFonts w:asciiTheme="minorHAnsi" w:hAnsiTheme="minorHAnsi"/>
        </w:rPr>
      </w:pPr>
      <w:r w:rsidRPr="00B24D9B">
        <w:rPr>
          <w:rFonts w:asciiTheme="minorHAnsi" w:hAnsiTheme="minorHAnsi"/>
        </w:rPr>
        <w:t xml:space="preserve">Le partenaire de mise en œuvre doit: </w:t>
      </w:r>
    </w:p>
    <w:p w:rsidR="00B24D9B" w:rsidRPr="00B24D9B" w:rsidRDefault="00B24D9B" w:rsidP="003D39E3">
      <w:pPr>
        <w:pStyle w:val="Paragraphedeliste"/>
        <w:tabs>
          <w:tab w:val="left" w:pos="426"/>
        </w:tabs>
        <w:ind w:left="0"/>
        <w:jc w:val="both"/>
        <w:rPr>
          <w:rFonts w:asciiTheme="minorHAnsi" w:hAnsiTheme="minorHAnsi"/>
        </w:rPr>
      </w:pPr>
      <w:r w:rsidRPr="00B24D9B">
        <w:rPr>
          <w:rFonts w:asciiTheme="minorHAnsi" w:hAnsiTheme="minorHAnsi"/>
        </w:rPr>
        <w:t xml:space="preserve">a) mettre en place un plan de sécurité et le maintenir, en tenant compte de la situation sécuritaire dans le pays où le projet est mis en œuvre; </w:t>
      </w:r>
    </w:p>
    <w:p w:rsidR="00B24D9B" w:rsidRPr="00B24D9B" w:rsidRDefault="00B24D9B" w:rsidP="003D39E3">
      <w:pPr>
        <w:pStyle w:val="Paragraphedeliste"/>
        <w:tabs>
          <w:tab w:val="left" w:pos="426"/>
        </w:tabs>
        <w:ind w:left="0"/>
        <w:jc w:val="both"/>
        <w:rPr>
          <w:rFonts w:asciiTheme="minorHAnsi" w:hAnsiTheme="minorHAnsi"/>
        </w:rPr>
      </w:pPr>
      <w:r w:rsidRPr="00B24D9B">
        <w:rPr>
          <w:rFonts w:asciiTheme="minorHAnsi" w:hAnsiTheme="minorHAnsi"/>
        </w:rPr>
        <w:t xml:space="preserve">b) assumer tous les risques et les responsabilités liées à la sécurité et la pleine mise en œuvre du plan de sécurité. </w:t>
      </w:r>
    </w:p>
    <w:p w:rsidR="00B24D9B" w:rsidRPr="00B24D9B" w:rsidRDefault="00B24D9B" w:rsidP="007F2865">
      <w:pPr>
        <w:pStyle w:val="Paragraphedeliste"/>
        <w:numPr>
          <w:ilvl w:val="0"/>
          <w:numId w:val="17"/>
        </w:numPr>
        <w:tabs>
          <w:tab w:val="left" w:pos="426"/>
        </w:tabs>
        <w:ind w:left="0" w:firstLine="0"/>
        <w:jc w:val="both"/>
        <w:rPr>
          <w:rFonts w:asciiTheme="minorHAnsi" w:hAnsiTheme="minorHAnsi"/>
        </w:rPr>
      </w:pPr>
      <w:r w:rsidRPr="00B24D9B">
        <w:rPr>
          <w:rFonts w:asciiTheme="minorHAnsi" w:hAnsiTheme="minorHAnsi"/>
        </w:rPr>
        <w:lastRenderedPageBreak/>
        <w:t xml:space="preserve"> Le PNUD se réserve le droit de vérifier si un tel plan est en place, et de proposer des modifications du plan si nécessaire. Le défaut de maintenir et de mettre en œuvre un plan de sécurité selon les exigences présentes sera considéré comme une violation de cet accord. </w:t>
      </w:r>
    </w:p>
    <w:p w:rsidR="00B24D9B" w:rsidRPr="00B24D9B" w:rsidRDefault="00B24D9B" w:rsidP="007F2865">
      <w:pPr>
        <w:pStyle w:val="Paragraphedeliste"/>
        <w:tabs>
          <w:tab w:val="left" w:pos="426"/>
        </w:tabs>
        <w:ind w:left="0"/>
        <w:jc w:val="both"/>
        <w:rPr>
          <w:rFonts w:asciiTheme="minorHAnsi" w:hAnsiTheme="minorHAnsi"/>
        </w:rPr>
      </w:pPr>
    </w:p>
    <w:p w:rsidR="00B24D9B" w:rsidRPr="00B24D9B" w:rsidRDefault="00B24D9B" w:rsidP="007F2865">
      <w:pPr>
        <w:pStyle w:val="Paragraphedeliste"/>
        <w:numPr>
          <w:ilvl w:val="0"/>
          <w:numId w:val="17"/>
        </w:numPr>
        <w:tabs>
          <w:tab w:val="left" w:pos="426"/>
        </w:tabs>
        <w:ind w:left="0" w:firstLine="0"/>
        <w:jc w:val="both"/>
        <w:rPr>
          <w:rFonts w:asciiTheme="minorHAnsi" w:hAnsiTheme="minorHAnsi"/>
        </w:rPr>
      </w:pPr>
      <w:r w:rsidRPr="00B24D9B">
        <w:rPr>
          <w:rFonts w:asciiTheme="minorHAnsi" w:hAnsiTheme="minorHAnsi"/>
        </w:rPr>
        <w:t xml:space="preserve">Le partenaire s'engage à entreprendre tous les efforts raisonnables pour veiller à ce qu’aucun des fonds reçus du PNUD, conformément au document de programme ne soit utilisé pour fournir un soutien à des personnes ou entités liées au terrorisme et que les bénéficiaires ne figurent pas sur la liste tenue par le Comité du Conseil de sécurité créé par la résolution 1267 (1999). </w:t>
      </w:r>
    </w:p>
    <w:p w:rsidR="00B24D9B" w:rsidRPr="00B24D9B" w:rsidRDefault="00B24D9B" w:rsidP="007F2865">
      <w:pPr>
        <w:pStyle w:val="Paragraphedeliste"/>
        <w:tabs>
          <w:tab w:val="left" w:pos="426"/>
        </w:tabs>
        <w:ind w:left="0"/>
        <w:jc w:val="both"/>
        <w:rPr>
          <w:rFonts w:asciiTheme="minorHAnsi" w:hAnsiTheme="minorHAnsi"/>
        </w:rPr>
      </w:pPr>
    </w:p>
    <w:p w:rsidR="00B24D9B" w:rsidRDefault="00B24D9B" w:rsidP="007F2865">
      <w:pPr>
        <w:pStyle w:val="Paragraphedeliste"/>
        <w:numPr>
          <w:ilvl w:val="0"/>
          <w:numId w:val="17"/>
        </w:numPr>
        <w:tabs>
          <w:tab w:val="left" w:pos="426"/>
        </w:tabs>
        <w:ind w:left="0" w:firstLine="0"/>
        <w:jc w:val="both"/>
        <w:rPr>
          <w:rFonts w:asciiTheme="minorHAnsi" w:hAnsiTheme="minorHAnsi"/>
        </w:rPr>
      </w:pPr>
      <w:r w:rsidRPr="00B24D9B">
        <w:rPr>
          <w:rFonts w:asciiTheme="minorHAnsi" w:hAnsiTheme="minorHAnsi"/>
        </w:rPr>
        <w:t>La liste peut être consultée via http://www.un.org/Docs/sc/committees/1267/1267ListEng.htm. Cette disposition doit être incluse dans tous les contrats de sous-traitance ou de sous-accords conclus dans le cadre de ce projet de document.</w:t>
      </w:r>
    </w:p>
    <w:p w:rsidR="00F54A83" w:rsidRDefault="00F54A83">
      <w:pPr>
        <w:pStyle w:val="Paragraphedeliste"/>
        <w:ind w:left="0"/>
        <w:jc w:val="both"/>
        <w:rPr>
          <w:rFonts w:asciiTheme="minorHAnsi" w:hAnsiTheme="minorHAnsi"/>
        </w:rPr>
      </w:pPr>
    </w:p>
    <w:p w:rsidR="00F54A83" w:rsidRPr="00223E0F" w:rsidRDefault="00A64F10">
      <w:pPr>
        <w:pStyle w:val="Titre1"/>
        <w:shd w:val="clear" w:color="auto" w:fill="8DB3E2" w:themeFill="text2" w:themeFillTint="66"/>
        <w:spacing w:before="0" w:after="0"/>
        <w:rPr>
          <w:rFonts w:asciiTheme="minorHAnsi" w:hAnsiTheme="minorHAnsi"/>
          <w:sz w:val="30"/>
          <w:szCs w:val="30"/>
          <w:lang w:val="fr-FR"/>
        </w:rPr>
      </w:pPr>
      <w:bookmarkStart w:id="70" w:name="_Toc355098881"/>
      <w:bookmarkStart w:id="71" w:name="_Toc357633353"/>
      <w:r w:rsidRPr="00223E0F">
        <w:rPr>
          <w:rFonts w:asciiTheme="minorHAnsi" w:hAnsiTheme="minorHAnsi"/>
          <w:sz w:val="30"/>
          <w:szCs w:val="30"/>
          <w:lang w:val="fr-FR"/>
        </w:rPr>
        <w:t xml:space="preserve">PARTIE </w:t>
      </w:r>
      <w:r w:rsidR="00576CD1" w:rsidRPr="00223E0F">
        <w:rPr>
          <w:rFonts w:asciiTheme="minorHAnsi" w:hAnsiTheme="minorHAnsi"/>
          <w:sz w:val="30"/>
          <w:szCs w:val="30"/>
          <w:lang w:val="fr-FR"/>
        </w:rPr>
        <w:t>IX</w:t>
      </w:r>
      <w:r w:rsidRPr="00223E0F">
        <w:rPr>
          <w:rFonts w:asciiTheme="minorHAnsi" w:hAnsiTheme="minorHAnsi"/>
          <w:sz w:val="30"/>
          <w:szCs w:val="30"/>
          <w:lang w:val="fr-FR"/>
        </w:rPr>
        <w:t xml:space="preserve"> - OBLIGATIONS ANTERIEURES ET CONDITIONS PREALABLES</w:t>
      </w:r>
      <w:bookmarkEnd w:id="70"/>
      <w:bookmarkEnd w:id="71"/>
    </w:p>
    <w:p w:rsidR="00B24D9B" w:rsidRPr="00AC4626" w:rsidRDefault="00B24D9B" w:rsidP="00B24D9B">
      <w:pPr>
        <w:rPr>
          <w:sz w:val="22"/>
          <w:szCs w:val="22"/>
        </w:rPr>
      </w:pPr>
    </w:p>
    <w:p w:rsidR="00B24D9B" w:rsidRPr="00AC4626" w:rsidRDefault="00B24D9B" w:rsidP="007F2865">
      <w:pPr>
        <w:pStyle w:val="Paragraphedeliste"/>
        <w:numPr>
          <w:ilvl w:val="0"/>
          <w:numId w:val="17"/>
        </w:numPr>
        <w:tabs>
          <w:tab w:val="left" w:pos="426"/>
        </w:tabs>
        <w:ind w:left="0" w:firstLine="0"/>
        <w:jc w:val="both"/>
        <w:rPr>
          <w:rFonts w:asciiTheme="minorHAnsi" w:hAnsiTheme="minorHAnsi"/>
        </w:rPr>
      </w:pPr>
      <w:r w:rsidRPr="00AC4626">
        <w:rPr>
          <w:rFonts w:asciiTheme="minorHAnsi" w:hAnsiTheme="minorHAnsi"/>
        </w:rPr>
        <w:t>Le gouvernement du Sénégal à travers le Ministère en charge du Développement Social s’engage à mettre en place un environnement favorable à la mise en œuvre et à la réussite du programme notamment:</w:t>
      </w:r>
    </w:p>
    <w:p w:rsidR="00B24D9B" w:rsidRPr="00AC4626" w:rsidRDefault="00B24D9B" w:rsidP="00B24D9B">
      <w:pPr>
        <w:numPr>
          <w:ilvl w:val="0"/>
          <w:numId w:val="2"/>
        </w:numPr>
        <w:jc w:val="both"/>
        <w:rPr>
          <w:rFonts w:asciiTheme="minorHAnsi" w:hAnsiTheme="minorHAnsi"/>
          <w:sz w:val="22"/>
          <w:szCs w:val="22"/>
        </w:rPr>
      </w:pPr>
      <w:r w:rsidRPr="00AC4626">
        <w:rPr>
          <w:rFonts w:asciiTheme="minorHAnsi" w:hAnsiTheme="minorHAnsi"/>
          <w:sz w:val="22"/>
          <w:szCs w:val="22"/>
        </w:rPr>
        <w:t>la disponibilité de locaux fonctionnels ;</w:t>
      </w:r>
    </w:p>
    <w:p w:rsidR="00B24D9B" w:rsidRPr="00AC4626" w:rsidRDefault="00B24D9B" w:rsidP="00B24D9B">
      <w:pPr>
        <w:numPr>
          <w:ilvl w:val="0"/>
          <w:numId w:val="2"/>
        </w:numPr>
        <w:jc w:val="both"/>
        <w:rPr>
          <w:rFonts w:asciiTheme="minorHAnsi" w:hAnsiTheme="minorHAnsi"/>
          <w:sz w:val="22"/>
          <w:szCs w:val="22"/>
        </w:rPr>
      </w:pPr>
      <w:r w:rsidRPr="00AC4626">
        <w:rPr>
          <w:rFonts w:asciiTheme="minorHAnsi" w:hAnsiTheme="minorHAnsi"/>
          <w:sz w:val="22"/>
          <w:szCs w:val="22"/>
        </w:rPr>
        <w:t>la mise en place du personnel prévu;</w:t>
      </w:r>
    </w:p>
    <w:p w:rsidR="00B24D9B" w:rsidRPr="00AC4626" w:rsidRDefault="00B24D9B" w:rsidP="00B24D9B">
      <w:pPr>
        <w:numPr>
          <w:ilvl w:val="0"/>
          <w:numId w:val="2"/>
        </w:numPr>
        <w:jc w:val="both"/>
        <w:rPr>
          <w:rFonts w:asciiTheme="minorHAnsi" w:hAnsiTheme="minorHAnsi"/>
          <w:sz w:val="22"/>
          <w:szCs w:val="22"/>
        </w:rPr>
      </w:pPr>
      <w:r w:rsidRPr="00AC4626">
        <w:rPr>
          <w:rFonts w:asciiTheme="minorHAnsi" w:hAnsiTheme="minorHAnsi"/>
          <w:sz w:val="22"/>
          <w:szCs w:val="22"/>
        </w:rPr>
        <w:t xml:space="preserve">le soutien politique et technique requis des autorités étatiques. </w:t>
      </w:r>
    </w:p>
    <w:p w:rsidR="00376160" w:rsidRPr="00AC4626" w:rsidRDefault="00376160" w:rsidP="00B24D9B">
      <w:pPr>
        <w:rPr>
          <w:sz w:val="22"/>
          <w:szCs w:val="22"/>
        </w:rPr>
      </w:pPr>
    </w:p>
    <w:p w:rsidR="00F54A83" w:rsidRPr="00AC4626" w:rsidRDefault="00B24D9B">
      <w:pPr>
        <w:pStyle w:val="Titre1"/>
        <w:shd w:val="clear" w:color="auto" w:fill="8DB3E2" w:themeFill="text2" w:themeFillTint="66"/>
        <w:spacing w:before="0" w:after="0"/>
        <w:jc w:val="center"/>
        <w:rPr>
          <w:rFonts w:asciiTheme="minorHAnsi" w:hAnsiTheme="minorHAnsi"/>
          <w:sz w:val="36"/>
          <w:szCs w:val="36"/>
          <w:lang w:val="fr-FR"/>
        </w:rPr>
      </w:pPr>
      <w:bookmarkStart w:id="72" w:name="_Toc344370353"/>
      <w:bookmarkStart w:id="73" w:name="_Toc352410571"/>
      <w:bookmarkStart w:id="74" w:name="_Toc355098882"/>
      <w:bookmarkStart w:id="75" w:name="_Toc357633354"/>
      <w:r w:rsidRPr="00AC4626">
        <w:rPr>
          <w:rFonts w:asciiTheme="minorHAnsi" w:hAnsiTheme="minorHAnsi"/>
          <w:sz w:val="36"/>
          <w:szCs w:val="36"/>
          <w:lang w:val="fr-FR"/>
        </w:rPr>
        <w:t>PARTIE X - CADRE DES RESULTATS ET DES RESSOURCES</w:t>
      </w:r>
      <w:bookmarkEnd w:id="72"/>
      <w:bookmarkEnd w:id="73"/>
      <w:bookmarkEnd w:id="74"/>
      <w:bookmarkEnd w:id="75"/>
    </w:p>
    <w:p w:rsidR="00B24D9B" w:rsidRPr="00AC4626" w:rsidRDefault="00B24D9B" w:rsidP="00B24D9B">
      <w:pPr>
        <w:rPr>
          <w:sz w:val="22"/>
          <w:szCs w:val="22"/>
        </w:rPr>
      </w:pPr>
    </w:p>
    <w:p w:rsidR="00B24D9B" w:rsidRPr="00AC4626" w:rsidRDefault="00B24D9B" w:rsidP="00B24D9B">
      <w:pPr>
        <w:rPr>
          <w:sz w:val="22"/>
          <w:szCs w:val="22"/>
        </w:rPr>
      </w:pPr>
    </w:p>
    <w:p w:rsidR="00B24D9B" w:rsidRPr="00AC4626" w:rsidRDefault="00B24D9B" w:rsidP="00B24D9B">
      <w:pPr>
        <w:rPr>
          <w:sz w:val="22"/>
          <w:szCs w:val="22"/>
        </w:rPr>
      </w:pPr>
    </w:p>
    <w:p w:rsidR="00B24D9B" w:rsidRPr="00AC4626" w:rsidRDefault="00B24D9B" w:rsidP="00B24D9B">
      <w:pPr>
        <w:jc w:val="center"/>
        <w:rPr>
          <w:sz w:val="22"/>
          <w:szCs w:val="22"/>
        </w:rPr>
      </w:pPr>
    </w:p>
    <w:p w:rsidR="00B24D9B" w:rsidRPr="00AC4626" w:rsidRDefault="00B24D9B" w:rsidP="00B24D9B">
      <w:pPr>
        <w:rPr>
          <w:sz w:val="22"/>
          <w:szCs w:val="22"/>
        </w:rPr>
        <w:sectPr w:rsidR="00B24D9B" w:rsidRPr="00AC4626" w:rsidSect="007C292D">
          <w:pgSz w:w="11906" w:h="16838"/>
          <w:pgMar w:top="993" w:right="1841" w:bottom="993" w:left="1418" w:header="709" w:footer="709" w:gutter="0"/>
          <w:cols w:space="708"/>
          <w:docGrid w:linePitch="360"/>
        </w:sectPr>
      </w:pPr>
    </w:p>
    <w:tbl>
      <w:tblPr>
        <w:tblW w:w="14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0"/>
        <w:gridCol w:w="2045"/>
        <w:gridCol w:w="4704"/>
        <w:gridCol w:w="2216"/>
        <w:gridCol w:w="2216"/>
      </w:tblGrid>
      <w:tr w:rsidR="001F77D8" w:rsidRPr="00376160" w:rsidTr="001F77D8">
        <w:trPr>
          <w:trHeight w:val="238"/>
        </w:trPr>
        <w:tc>
          <w:tcPr>
            <w:tcW w:w="14321" w:type="dxa"/>
            <w:gridSpan w:val="5"/>
          </w:tcPr>
          <w:p w:rsidR="001F77D8" w:rsidRPr="00376160" w:rsidRDefault="001F77D8" w:rsidP="001F77D8">
            <w:pPr>
              <w:jc w:val="center"/>
              <w:rPr>
                <w:rFonts w:asciiTheme="minorHAnsi" w:hAnsiTheme="minorHAnsi"/>
                <w:b/>
                <w:sz w:val="20"/>
                <w:szCs w:val="20"/>
              </w:rPr>
            </w:pPr>
            <w:r w:rsidRPr="00376160">
              <w:rPr>
                <w:rFonts w:asciiTheme="minorHAnsi" w:hAnsiTheme="minorHAnsi"/>
              </w:rPr>
              <w:lastRenderedPageBreak/>
              <w:br w:type="page"/>
            </w:r>
            <w:r w:rsidRPr="00376160">
              <w:rPr>
                <w:rFonts w:asciiTheme="minorHAnsi" w:hAnsiTheme="minorHAnsi"/>
              </w:rPr>
              <w:br w:type="page"/>
            </w:r>
            <w:r w:rsidRPr="00376160">
              <w:rPr>
                <w:rFonts w:asciiTheme="minorHAnsi" w:hAnsiTheme="minorHAnsi"/>
              </w:rPr>
              <w:br w:type="page"/>
            </w:r>
            <w:r w:rsidRPr="00376160">
              <w:rPr>
                <w:rFonts w:asciiTheme="minorHAnsi" w:hAnsiTheme="minorHAnsi"/>
                <w:b/>
                <w:sz w:val="20"/>
                <w:szCs w:val="20"/>
              </w:rPr>
              <w:t>OMD 1 </w:t>
            </w:r>
          </w:p>
        </w:tc>
      </w:tr>
      <w:tr w:rsidR="001F77D8" w:rsidRPr="00376160" w:rsidTr="001F77D8">
        <w:trPr>
          <w:trHeight w:val="31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de la SNDES</w:t>
            </w:r>
          </w:p>
        </w:tc>
        <w:tc>
          <w:tcPr>
            <w:tcW w:w="11181" w:type="dxa"/>
            <w:gridSpan w:val="4"/>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 Axe : </w:t>
            </w:r>
            <w:r w:rsidRPr="00376160">
              <w:rPr>
                <w:rFonts w:asciiTheme="minorHAnsi" w:hAnsiTheme="minorHAnsi"/>
                <w:sz w:val="20"/>
                <w:szCs w:val="20"/>
              </w:rPr>
              <w:t>Croissance, productivité et création de richesses</w:t>
            </w:r>
          </w:p>
        </w:tc>
      </w:tr>
      <w:tr w:rsidR="001F77D8" w:rsidRPr="00376160" w:rsidTr="001F77D8">
        <w:trPr>
          <w:trHeight w:val="238"/>
        </w:trPr>
        <w:tc>
          <w:tcPr>
            <w:tcW w:w="3140" w:type="dxa"/>
            <w:vMerge w:val="restart"/>
          </w:tcPr>
          <w:p w:rsidR="001F77D8" w:rsidRPr="00376160" w:rsidRDefault="001F77D8" w:rsidP="001F77D8">
            <w:pPr>
              <w:rPr>
                <w:rFonts w:asciiTheme="minorHAnsi" w:hAnsiTheme="minorHAnsi"/>
                <w:b/>
                <w:sz w:val="20"/>
                <w:szCs w:val="20"/>
              </w:rPr>
            </w:pPr>
          </w:p>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UNDAF</w:t>
            </w:r>
          </w:p>
        </w:tc>
        <w:tc>
          <w:tcPr>
            <w:tcW w:w="11181" w:type="dxa"/>
            <w:gridSpan w:val="4"/>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Axe  de coopération : </w:t>
            </w:r>
          </w:p>
        </w:tc>
      </w:tr>
      <w:tr w:rsidR="001F77D8" w:rsidRPr="00376160" w:rsidTr="001F77D8">
        <w:trPr>
          <w:trHeight w:val="310"/>
        </w:trPr>
        <w:tc>
          <w:tcPr>
            <w:tcW w:w="3140" w:type="dxa"/>
            <w:vMerge/>
          </w:tcPr>
          <w:p w:rsidR="001F77D8" w:rsidRPr="00376160" w:rsidRDefault="001F77D8" w:rsidP="001F77D8">
            <w:pPr>
              <w:rPr>
                <w:rFonts w:asciiTheme="minorHAnsi" w:hAnsiTheme="minorHAnsi"/>
                <w:b/>
                <w:sz w:val="20"/>
                <w:szCs w:val="20"/>
              </w:rPr>
            </w:pPr>
          </w:p>
        </w:tc>
        <w:tc>
          <w:tcPr>
            <w:tcW w:w="11181" w:type="dxa"/>
            <w:gridSpan w:val="4"/>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lang w:val="fr-CA"/>
              </w:rPr>
              <w:t xml:space="preserve">Effet : </w:t>
            </w:r>
            <w:r w:rsidRPr="00376160">
              <w:rPr>
                <w:rFonts w:asciiTheme="minorHAnsi" w:hAnsiTheme="minorHAnsi"/>
                <w:sz w:val="20"/>
                <w:szCs w:val="20"/>
              </w:rPr>
              <w:t>Les revenus des populations/producteurs ruraux (H/F) sont accrus dans les zones d’intervention</w:t>
            </w:r>
          </w:p>
        </w:tc>
      </w:tr>
      <w:tr w:rsidR="001F77D8" w:rsidRPr="00376160" w:rsidTr="001F77D8">
        <w:trPr>
          <w:trHeight w:val="64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du   CPD</w:t>
            </w:r>
          </w:p>
        </w:tc>
        <w:tc>
          <w:tcPr>
            <w:tcW w:w="11181" w:type="dxa"/>
            <w:gridSpan w:val="4"/>
          </w:tcPr>
          <w:p w:rsidR="001F77D8" w:rsidRPr="00376160" w:rsidRDefault="001F77D8" w:rsidP="001F77D8">
            <w:pPr>
              <w:jc w:val="both"/>
              <w:rPr>
                <w:rFonts w:asciiTheme="minorHAnsi" w:hAnsiTheme="minorHAnsi"/>
                <w:sz w:val="20"/>
                <w:szCs w:val="20"/>
              </w:rPr>
            </w:pPr>
            <w:r w:rsidRPr="00376160">
              <w:rPr>
                <w:rFonts w:asciiTheme="minorHAnsi" w:hAnsiTheme="minorHAnsi"/>
                <w:b/>
                <w:sz w:val="20"/>
                <w:szCs w:val="20"/>
              </w:rPr>
              <w:t>Sous-programme 2 :</w:t>
            </w:r>
            <w:r w:rsidRPr="00376160">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376160" w:rsidTr="001F77D8">
        <w:tblPrEx>
          <w:tblLook w:val="0000" w:firstRow="0" w:lastRow="0" w:firstColumn="0" w:lastColumn="0" w:noHBand="0" w:noVBand="0"/>
        </w:tblPrEx>
        <w:tc>
          <w:tcPr>
            <w:tcW w:w="3140" w:type="dxa"/>
          </w:tcPr>
          <w:p w:rsidR="001F77D8" w:rsidRPr="00376160" w:rsidRDefault="001F77D8" w:rsidP="001F77D8">
            <w:pPr>
              <w:rPr>
                <w:rFonts w:asciiTheme="minorHAnsi" w:hAnsiTheme="minorHAnsi"/>
                <w:b/>
                <w:sz w:val="20"/>
                <w:szCs w:val="20"/>
                <w:lang w:val="fr-CA"/>
              </w:rPr>
            </w:pPr>
            <w:r w:rsidRPr="00376160">
              <w:rPr>
                <w:rFonts w:asciiTheme="minorHAnsi" w:hAnsiTheme="minorHAnsi"/>
                <w:b/>
                <w:sz w:val="20"/>
                <w:szCs w:val="20"/>
              </w:rPr>
              <w:t>Elément de référence : CDSMT/INPS (MDS)</w:t>
            </w:r>
          </w:p>
        </w:tc>
        <w:tc>
          <w:tcPr>
            <w:tcW w:w="11181" w:type="dxa"/>
            <w:gridSpan w:val="4"/>
          </w:tcPr>
          <w:p w:rsidR="001F77D8" w:rsidRPr="00376160" w:rsidRDefault="001F77D8" w:rsidP="001F77D8">
            <w:pPr>
              <w:rPr>
                <w:rFonts w:asciiTheme="minorHAnsi" w:hAnsiTheme="minorHAnsi"/>
                <w:sz w:val="20"/>
                <w:szCs w:val="20"/>
              </w:rPr>
            </w:pPr>
            <w:r w:rsidRPr="00376160">
              <w:rPr>
                <w:rFonts w:asciiTheme="minorHAnsi" w:eastAsia="BatangChe" w:hAnsiTheme="minorHAnsi"/>
                <w:b/>
                <w:sz w:val="20"/>
                <w:szCs w:val="20"/>
                <w:lang w:val="fr-CA"/>
              </w:rPr>
              <w:t>Programme 5 :</w:t>
            </w:r>
            <w:r w:rsidRPr="00376160">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376160" w:rsidTr="001F77D8">
        <w:tblPrEx>
          <w:tblLook w:val="0000" w:firstRow="0" w:lastRow="0" w:firstColumn="0" w:lastColumn="0" w:noHBand="0" w:noVBand="0"/>
        </w:tblPrEx>
        <w:trPr>
          <w:trHeight w:val="267"/>
        </w:trPr>
        <w:tc>
          <w:tcPr>
            <w:tcW w:w="14321" w:type="dxa"/>
            <w:gridSpan w:val="5"/>
          </w:tcPr>
          <w:p w:rsidR="001F77D8" w:rsidRPr="00376160" w:rsidRDefault="001F77D8" w:rsidP="001F77D8">
            <w:pPr>
              <w:jc w:val="center"/>
              <w:rPr>
                <w:rFonts w:asciiTheme="minorHAnsi" w:hAnsiTheme="minorHAnsi"/>
                <w:b/>
                <w:color w:val="00B050"/>
              </w:rPr>
            </w:pPr>
            <w:r w:rsidRPr="00376160">
              <w:rPr>
                <w:rFonts w:asciiTheme="minorHAnsi" w:hAnsiTheme="minorHAnsi"/>
                <w:b/>
                <w:color w:val="00B050"/>
                <w:sz w:val="20"/>
                <w:szCs w:val="20"/>
                <w:lang w:val="fr-CA"/>
              </w:rPr>
              <w:t xml:space="preserve">Composante1 : </w:t>
            </w:r>
            <w:r w:rsidRPr="00376160">
              <w:rPr>
                <w:rFonts w:asciiTheme="minorHAnsi" w:hAnsiTheme="minorHAnsi"/>
                <w:b/>
                <w:color w:val="00B050"/>
              </w:rPr>
              <w:t>Renforcement des dynamiques économiques locales et promotion de l’emploi des femmes et des jeunes</w:t>
            </w:r>
          </w:p>
          <w:p w:rsidR="001F77D8" w:rsidRPr="00AC4626" w:rsidRDefault="001F77D8" w:rsidP="00AC4626">
            <w:pPr>
              <w:jc w:val="center"/>
              <w:rPr>
                <w:rFonts w:asciiTheme="minorHAnsi" w:hAnsiTheme="minorHAnsi"/>
                <w:b/>
                <w:color w:val="3333FF"/>
                <w:sz w:val="20"/>
                <w:szCs w:val="20"/>
              </w:rPr>
            </w:pPr>
            <w:r w:rsidRPr="00376160">
              <w:rPr>
                <w:rFonts w:asciiTheme="minorHAnsi" w:hAnsiTheme="minorHAnsi"/>
                <w:b/>
                <w:color w:val="3333FF"/>
                <w:sz w:val="20"/>
                <w:szCs w:val="20"/>
                <w:lang w:val="fr-CA"/>
              </w:rPr>
              <w:t xml:space="preserve">Volet 1.1 : </w:t>
            </w:r>
            <w:r w:rsidRPr="00376160">
              <w:rPr>
                <w:rFonts w:asciiTheme="minorHAnsi" w:hAnsiTheme="minorHAnsi"/>
                <w:b/>
                <w:color w:val="3333FF"/>
                <w:sz w:val="20"/>
                <w:szCs w:val="20"/>
              </w:rPr>
              <w:t>Promotion des initiatives de développement économique locale</w:t>
            </w:r>
          </w:p>
        </w:tc>
      </w:tr>
      <w:tr w:rsidR="001F77D8" w:rsidRPr="00376160" w:rsidTr="001F77D8">
        <w:tblPrEx>
          <w:tblLook w:val="0000" w:firstRow="0" w:lastRow="0" w:firstColumn="0" w:lastColumn="0" w:noHBand="0" w:noVBand="0"/>
        </w:tblPrEx>
        <w:trPr>
          <w:trHeight w:val="267"/>
        </w:trPr>
        <w:tc>
          <w:tcPr>
            <w:tcW w:w="3140"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Produits recherchés</w:t>
            </w:r>
          </w:p>
        </w:tc>
        <w:tc>
          <w:tcPr>
            <w:tcW w:w="2045"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 xml:space="preserve">Cible des produits </w:t>
            </w:r>
          </w:p>
        </w:tc>
        <w:tc>
          <w:tcPr>
            <w:tcW w:w="4704"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Activités majeures prévues</w:t>
            </w:r>
          </w:p>
        </w:tc>
        <w:tc>
          <w:tcPr>
            <w:tcW w:w="2216"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Responsables</w:t>
            </w:r>
          </w:p>
        </w:tc>
        <w:tc>
          <w:tcPr>
            <w:tcW w:w="2216" w:type="dxa"/>
          </w:tcPr>
          <w:p w:rsidR="001F77D8" w:rsidRPr="00376160" w:rsidRDefault="001F77D8" w:rsidP="001F77D8">
            <w:pPr>
              <w:jc w:val="center"/>
              <w:rPr>
                <w:rFonts w:asciiTheme="minorHAnsi" w:hAnsiTheme="minorHAnsi"/>
                <w:i/>
                <w:sz w:val="20"/>
                <w:szCs w:val="20"/>
                <w:lang w:val="fr-CA"/>
              </w:rPr>
            </w:pPr>
            <w:r w:rsidRPr="00376160">
              <w:rPr>
                <w:rFonts w:asciiTheme="minorHAnsi" w:hAnsiTheme="minorHAnsi"/>
                <w:b/>
                <w:sz w:val="20"/>
                <w:szCs w:val="20"/>
                <w:lang w:val="fr-CA"/>
              </w:rPr>
              <w:t xml:space="preserve">     Apports   en $ E.U</w:t>
            </w:r>
          </w:p>
        </w:tc>
      </w:tr>
      <w:tr w:rsidR="001F77D8" w:rsidRPr="00376160" w:rsidTr="001F77D8">
        <w:tblPrEx>
          <w:tblLook w:val="0000" w:firstRow="0" w:lastRow="0" w:firstColumn="0" w:lastColumn="0" w:noHBand="0" w:noVBand="0"/>
        </w:tblPrEx>
        <w:trPr>
          <w:trHeight w:val="554"/>
        </w:trPr>
        <w:tc>
          <w:tcPr>
            <w:tcW w:w="3140" w:type="dxa"/>
            <w:vMerge w:val="restart"/>
          </w:tcPr>
          <w:p w:rsidR="001F77D8" w:rsidRPr="00376160" w:rsidRDefault="001F77D8" w:rsidP="001F77D8">
            <w:pPr>
              <w:pStyle w:val="Sansinterligne"/>
              <w:rPr>
                <w:rFonts w:asciiTheme="minorHAnsi" w:hAnsiTheme="minorHAnsi"/>
                <w:b/>
                <w:sz w:val="24"/>
                <w:szCs w:val="24"/>
                <w:u w:val="single"/>
                <w:lang w:val="fr-CA"/>
              </w:rPr>
            </w:pPr>
          </w:p>
          <w:p w:rsidR="001F77D8" w:rsidRPr="00376160" w:rsidRDefault="001F77D8" w:rsidP="001F77D8">
            <w:pPr>
              <w:rPr>
                <w:rFonts w:asciiTheme="minorHAnsi" w:hAnsiTheme="minorHAnsi"/>
                <w:b/>
                <w:sz w:val="20"/>
                <w:szCs w:val="20"/>
              </w:rPr>
            </w:pPr>
            <w:r w:rsidRPr="00376160">
              <w:rPr>
                <w:rFonts w:asciiTheme="minorHAnsi" w:hAnsiTheme="minorHAnsi"/>
                <w:b/>
                <w:color w:val="FF0000"/>
                <w:sz w:val="20"/>
                <w:szCs w:val="20"/>
                <w:u w:val="single"/>
                <w:lang w:val="fr-CA"/>
              </w:rPr>
              <w:t>Produit 1.1.1:</w:t>
            </w:r>
            <w:r w:rsidRPr="00376160">
              <w:rPr>
                <w:rFonts w:asciiTheme="minorHAnsi" w:hAnsiTheme="minorHAnsi"/>
                <w:b/>
                <w:sz w:val="20"/>
                <w:szCs w:val="20"/>
              </w:rPr>
              <w:t>Les capacités managériales,  techniques et technologiques des porteurs d’initiatives et des partenaires institutionnels sont renforcées</w:t>
            </w:r>
          </w:p>
          <w:p w:rsidR="001F77D8" w:rsidRPr="00376160" w:rsidRDefault="001F77D8" w:rsidP="001F77D8">
            <w:pPr>
              <w:rPr>
                <w:rFonts w:asciiTheme="minorHAnsi" w:hAnsiTheme="minorHAnsi"/>
                <w:b/>
                <w:sz w:val="20"/>
                <w:szCs w:val="20"/>
              </w:rPr>
            </w:pPr>
          </w:p>
          <w:p w:rsidR="001F77D8" w:rsidRPr="00376160" w:rsidRDefault="001F77D8" w:rsidP="001F77D8">
            <w:pPr>
              <w:rPr>
                <w:rFonts w:asciiTheme="minorHAnsi" w:hAnsiTheme="minorHAnsi"/>
                <w:sz w:val="20"/>
                <w:szCs w:val="20"/>
              </w:rPr>
            </w:pPr>
            <w:r w:rsidRPr="00376160">
              <w:rPr>
                <w:rFonts w:asciiTheme="minorHAnsi" w:hAnsiTheme="minorHAnsi"/>
                <w:b/>
                <w:sz w:val="20"/>
                <w:szCs w:val="20"/>
                <w:u w:val="single"/>
                <w:lang w:val="fr-CA"/>
              </w:rPr>
              <w:t>Ligne de base :</w:t>
            </w:r>
            <w:r w:rsidRPr="00376160">
              <w:rPr>
                <w:rFonts w:asciiTheme="minorHAnsi" w:hAnsiTheme="minorHAnsi"/>
                <w:sz w:val="20"/>
                <w:szCs w:val="20"/>
              </w:rPr>
              <w:t xml:space="preserve"> 535 femmes et jeunes, membres de MPE formés  </w:t>
            </w:r>
          </w:p>
          <w:p w:rsidR="001F77D8" w:rsidRPr="00376160" w:rsidRDefault="001F77D8" w:rsidP="001F77D8">
            <w:pPr>
              <w:rPr>
                <w:rFonts w:asciiTheme="minorHAnsi" w:hAnsiTheme="minorHAnsi"/>
                <w:sz w:val="20"/>
                <w:szCs w:val="20"/>
              </w:rPr>
            </w:pPr>
          </w:p>
          <w:p w:rsidR="001F77D8" w:rsidRPr="00376160" w:rsidRDefault="001F77D8" w:rsidP="001F77D8">
            <w:pPr>
              <w:rPr>
                <w:rFonts w:asciiTheme="minorHAnsi" w:hAnsiTheme="minorHAnsi"/>
                <w:sz w:val="18"/>
                <w:szCs w:val="18"/>
                <w:u w:val="single"/>
              </w:rPr>
            </w:pPr>
            <w:r w:rsidRPr="00376160">
              <w:rPr>
                <w:rFonts w:asciiTheme="minorHAnsi" w:hAnsiTheme="minorHAnsi"/>
                <w:b/>
                <w:sz w:val="18"/>
                <w:szCs w:val="18"/>
                <w:u w:val="single"/>
              </w:rPr>
              <w:t>Indicateurs</w:t>
            </w:r>
            <w:r w:rsidRPr="00376160">
              <w:rPr>
                <w:rFonts w:asciiTheme="minorHAnsi" w:hAnsiTheme="minorHAnsi"/>
                <w:sz w:val="18"/>
                <w:szCs w:val="18"/>
                <w:u w:val="single"/>
              </w:rPr>
              <w:t xml:space="preserve">: </w:t>
            </w:r>
          </w:p>
          <w:p w:rsidR="001F77D8" w:rsidRPr="00376160" w:rsidRDefault="001F77D8" w:rsidP="001F77D8">
            <w:pPr>
              <w:numPr>
                <w:ilvl w:val="0"/>
                <w:numId w:val="14"/>
              </w:numPr>
              <w:ind w:left="142" w:hanging="142"/>
              <w:rPr>
                <w:rFonts w:asciiTheme="minorHAnsi" w:hAnsiTheme="minorHAnsi"/>
                <w:sz w:val="18"/>
                <w:szCs w:val="18"/>
              </w:rPr>
            </w:pPr>
            <w:r w:rsidRPr="00376160">
              <w:rPr>
                <w:rFonts w:asciiTheme="minorHAnsi" w:hAnsiTheme="minorHAnsi"/>
                <w:sz w:val="18"/>
                <w:szCs w:val="18"/>
              </w:rPr>
              <w:t>Nombre de  MPE créées et structurées pour les femmes et les jeunes dans les zones ciblées</w:t>
            </w:r>
          </w:p>
          <w:p w:rsidR="001F77D8" w:rsidRPr="00376160" w:rsidRDefault="001F77D8" w:rsidP="001F77D8">
            <w:pPr>
              <w:numPr>
                <w:ilvl w:val="0"/>
                <w:numId w:val="14"/>
              </w:numPr>
              <w:ind w:left="142" w:hanging="142"/>
              <w:rPr>
                <w:rFonts w:asciiTheme="minorHAnsi" w:hAnsiTheme="minorHAnsi"/>
                <w:sz w:val="18"/>
                <w:szCs w:val="18"/>
              </w:rPr>
            </w:pPr>
            <w:r w:rsidRPr="00376160">
              <w:rPr>
                <w:rFonts w:asciiTheme="minorHAnsi" w:hAnsiTheme="minorHAnsi"/>
                <w:sz w:val="18"/>
                <w:szCs w:val="18"/>
              </w:rPr>
              <w:t>Nombre de modules de formation élaborés ;</w:t>
            </w:r>
          </w:p>
          <w:p w:rsidR="001F77D8" w:rsidRPr="00376160" w:rsidRDefault="001F77D8" w:rsidP="001F77D8">
            <w:pPr>
              <w:numPr>
                <w:ilvl w:val="0"/>
                <w:numId w:val="14"/>
              </w:numPr>
              <w:ind w:left="142" w:hanging="142"/>
              <w:rPr>
                <w:rFonts w:asciiTheme="minorHAnsi" w:hAnsiTheme="minorHAnsi"/>
                <w:sz w:val="18"/>
                <w:szCs w:val="18"/>
              </w:rPr>
            </w:pPr>
            <w:r w:rsidRPr="00376160">
              <w:rPr>
                <w:rFonts w:asciiTheme="minorHAnsi" w:hAnsiTheme="minorHAnsi"/>
                <w:sz w:val="18"/>
                <w:szCs w:val="18"/>
              </w:rPr>
              <w:t>Nombre de sessions de formation organisées</w:t>
            </w:r>
          </w:p>
          <w:p w:rsidR="001F77D8" w:rsidRPr="00376160" w:rsidRDefault="001F77D8" w:rsidP="001F77D8">
            <w:pPr>
              <w:numPr>
                <w:ilvl w:val="0"/>
                <w:numId w:val="14"/>
              </w:numPr>
              <w:ind w:left="142" w:hanging="142"/>
              <w:rPr>
                <w:rFonts w:asciiTheme="minorHAnsi" w:hAnsiTheme="minorHAnsi"/>
                <w:sz w:val="18"/>
                <w:szCs w:val="18"/>
              </w:rPr>
            </w:pPr>
            <w:r w:rsidRPr="00376160">
              <w:rPr>
                <w:rFonts w:asciiTheme="minorHAnsi" w:hAnsiTheme="minorHAnsi"/>
                <w:sz w:val="18"/>
                <w:szCs w:val="18"/>
              </w:rPr>
              <w:t xml:space="preserve"> Nombres de femmes et de jeunes </w:t>
            </w:r>
          </w:p>
          <w:p w:rsidR="001F77D8" w:rsidRPr="00376160" w:rsidRDefault="001F77D8" w:rsidP="001F77D8">
            <w:pPr>
              <w:rPr>
                <w:rFonts w:asciiTheme="minorHAnsi" w:hAnsiTheme="minorHAnsi"/>
                <w:sz w:val="20"/>
                <w:szCs w:val="20"/>
              </w:rPr>
            </w:pPr>
            <w:r w:rsidRPr="00376160">
              <w:rPr>
                <w:rFonts w:asciiTheme="minorHAnsi" w:hAnsiTheme="minorHAnsi"/>
                <w:sz w:val="18"/>
                <w:szCs w:val="18"/>
              </w:rPr>
              <w:t>Dont les capacités sont renforcées</w:t>
            </w:r>
          </w:p>
        </w:tc>
        <w:tc>
          <w:tcPr>
            <w:tcW w:w="2045" w:type="dxa"/>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rPr>
              <w:t>Cible 1</w:t>
            </w:r>
          </w:p>
          <w:p w:rsidR="001F77D8" w:rsidRPr="00376160" w:rsidRDefault="001F77D8" w:rsidP="001F77D8">
            <w:pPr>
              <w:jc w:val="both"/>
              <w:rPr>
                <w:rFonts w:asciiTheme="minorHAnsi" w:hAnsiTheme="minorHAnsi"/>
                <w:sz w:val="16"/>
                <w:szCs w:val="16"/>
              </w:rPr>
            </w:pPr>
            <w:r w:rsidRPr="00376160">
              <w:rPr>
                <w:rFonts w:asciiTheme="minorHAnsi" w:hAnsiTheme="minorHAnsi"/>
                <w:sz w:val="16"/>
                <w:szCs w:val="16"/>
              </w:rPr>
              <w:t>2013 à 2017, un plan de renforcement des capacités</w:t>
            </w:r>
            <w:r w:rsidR="00257A2C">
              <w:rPr>
                <w:rFonts w:asciiTheme="minorHAnsi" w:hAnsiTheme="minorHAnsi"/>
                <w:sz w:val="16"/>
                <w:szCs w:val="16"/>
              </w:rPr>
              <w:t xml:space="preserve"> </w:t>
            </w:r>
            <w:r w:rsidRPr="00376160">
              <w:rPr>
                <w:rFonts w:asciiTheme="minorHAnsi" w:hAnsiTheme="minorHAnsi"/>
                <w:sz w:val="16"/>
                <w:szCs w:val="16"/>
              </w:rPr>
              <w:t>managériales, techniques et technologiques est conçu et mis en œuvre</w:t>
            </w:r>
          </w:p>
          <w:p w:rsidR="001F77D8" w:rsidRPr="00376160" w:rsidRDefault="001F77D8" w:rsidP="001F77D8">
            <w:pPr>
              <w:rPr>
                <w:rFonts w:asciiTheme="minorHAnsi" w:hAnsiTheme="minorHAnsi"/>
                <w:b/>
                <w:sz w:val="20"/>
                <w:szCs w:val="20"/>
                <w:u w:val="single"/>
              </w:rPr>
            </w:pPr>
          </w:p>
        </w:tc>
        <w:tc>
          <w:tcPr>
            <w:tcW w:w="4704" w:type="dxa"/>
          </w:tcPr>
          <w:p w:rsidR="001F77D8" w:rsidRPr="00376160" w:rsidRDefault="001F77D8" w:rsidP="001F77D8">
            <w:pPr>
              <w:rPr>
                <w:rFonts w:asciiTheme="minorHAnsi" w:hAnsiTheme="minorHAnsi"/>
                <w:sz w:val="16"/>
                <w:szCs w:val="16"/>
              </w:rPr>
            </w:pPr>
            <w:r w:rsidRPr="00376160">
              <w:rPr>
                <w:rFonts w:asciiTheme="minorHAnsi" w:hAnsiTheme="minorHAnsi"/>
                <w:sz w:val="16"/>
                <w:szCs w:val="16"/>
              </w:rPr>
              <w:t>- Elaborer un plan de renforcement des capacités ciblé ;             - Renforcer les capacités techniques,  managériales, et de gestion des promoteurs/</w:t>
            </w:r>
            <w:proofErr w:type="spellStart"/>
            <w:r w:rsidRPr="00376160">
              <w:rPr>
                <w:rFonts w:asciiTheme="minorHAnsi" w:hAnsiTheme="minorHAnsi"/>
                <w:sz w:val="16"/>
                <w:szCs w:val="16"/>
              </w:rPr>
              <w:t>trices</w:t>
            </w:r>
            <w:proofErr w:type="spellEnd"/>
            <w:r w:rsidRPr="00376160">
              <w:rPr>
                <w:rFonts w:asciiTheme="minorHAnsi" w:hAnsiTheme="minorHAnsi"/>
                <w:sz w:val="16"/>
                <w:szCs w:val="16"/>
              </w:rPr>
              <w:t xml:space="preserve"> de MPE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Mettre en réseaux des promoteurs/</w:t>
            </w:r>
            <w:proofErr w:type="spellStart"/>
            <w:r w:rsidRPr="00376160">
              <w:rPr>
                <w:rFonts w:asciiTheme="minorHAnsi" w:hAnsiTheme="minorHAnsi"/>
                <w:sz w:val="16"/>
                <w:szCs w:val="16"/>
              </w:rPr>
              <w:t>trices</w:t>
            </w:r>
            <w:proofErr w:type="spellEnd"/>
            <w:r w:rsidRPr="00376160">
              <w:rPr>
                <w:rFonts w:asciiTheme="minorHAnsi" w:hAnsiTheme="minorHAnsi"/>
                <w:sz w:val="16"/>
                <w:szCs w:val="16"/>
              </w:rPr>
              <w:t xml:space="preserve"> de MPE évoluant dans les domaines innovants (promotion de l’entreprenariat agricole/fermes agricoles, culture bio, emplois verts ….) ;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Organiser des visites et partage d'expériences pour les promoteurs/</w:t>
            </w:r>
            <w:proofErr w:type="spellStart"/>
            <w:r w:rsidRPr="00376160">
              <w:rPr>
                <w:rFonts w:asciiTheme="minorHAnsi" w:hAnsiTheme="minorHAnsi"/>
                <w:sz w:val="16"/>
                <w:szCs w:val="16"/>
              </w:rPr>
              <w:t>trices</w:t>
            </w:r>
            <w:proofErr w:type="spellEnd"/>
            <w:r w:rsidRPr="00376160">
              <w:rPr>
                <w:rFonts w:asciiTheme="minorHAnsi" w:hAnsiTheme="minorHAnsi"/>
                <w:sz w:val="16"/>
                <w:szCs w:val="16"/>
              </w:rPr>
              <w:t xml:space="preserve"> (foires, portes ouvertes, échanges….).</w:t>
            </w:r>
          </w:p>
        </w:tc>
        <w:tc>
          <w:tcPr>
            <w:tcW w:w="2216" w:type="dxa"/>
          </w:tcPr>
          <w:p w:rsidR="001F77D8" w:rsidRPr="00376160" w:rsidRDefault="001F77D8" w:rsidP="001F77D8">
            <w:pPr>
              <w:rPr>
                <w:rFonts w:asciiTheme="minorHAnsi" w:hAnsiTheme="minorHAnsi"/>
                <w:sz w:val="20"/>
                <w:szCs w:val="20"/>
                <w:lang w:val="fr-CA"/>
              </w:rPr>
            </w:pPr>
          </w:p>
          <w:p w:rsidR="001F77D8" w:rsidRPr="00376160" w:rsidRDefault="001F77D8" w:rsidP="001F77D8">
            <w:pPr>
              <w:rPr>
                <w:rFonts w:asciiTheme="minorHAnsi" w:hAnsiTheme="minorHAnsi"/>
                <w:sz w:val="20"/>
                <w:szCs w:val="20"/>
                <w:lang w:val="fr-CA"/>
              </w:rPr>
            </w:pPr>
          </w:p>
          <w:p w:rsidR="001F77D8" w:rsidRPr="00376160" w:rsidRDefault="001F77D8" w:rsidP="001F77D8">
            <w:pPr>
              <w:rPr>
                <w:rFonts w:asciiTheme="minorHAnsi" w:hAnsiTheme="minorHAnsi"/>
                <w:sz w:val="20"/>
                <w:szCs w:val="20"/>
                <w:lang w:val="fr-CA"/>
              </w:rPr>
            </w:pPr>
          </w:p>
          <w:p w:rsidR="001F77D8" w:rsidRPr="00376160" w:rsidRDefault="001F77D8" w:rsidP="001F77D8">
            <w:pPr>
              <w:rPr>
                <w:rFonts w:asciiTheme="minorHAnsi" w:hAnsiTheme="minorHAnsi"/>
                <w:sz w:val="20"/>
                <w:szCs w:val="20"/>
                <w:lang w:val="fr-CA"/>
              </w:rPr>
            </w:pPr>
            <w:r w:rsidRPr="00376160">
              <w:rPr>
                <w:rFonts w:asciiTheme="minorHAnsi" w:hAnsiTheme="minorHAnsi"/>
                <w:sz w:val="20"/>
                <w:szCs w:val="20"/>
                <w:lang w:val="fr-CA"/>
              </w:rPr>
              <w:t>MDS/CSO</w:t>
            </w:r>
          </w:p>
        </w:tc>
        <w:tc>
          <w:tcPr>
            <w:tcW w:w="2216" w:type="dxa"/>
            <w:vMerge w:val="restart"/>
          </w:tcPr>
          <w:p w:rsidR="001F77D8" w:rsidRPr="00483475" w:rsidRDefault="001F77D8" w:rsidP="001F77D8">
            <w:pPr>
              <w:rPr>
                <w:rFonts w:asciiTheme="minorHAnsi" w:hAnsiTheme="minorHAnsi"/>
                <w:sz w:val="20"/>
                <w:szCs w:val="20"/>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Consul. Nat= 100,000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Ateliers/Format. = 25,000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Sous-contrat= 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Équipements= 69,000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Missions/</w:t>
            </w:r>
            <w:proofErr w:type="spellStart"/>
            <w:r w:rsidRPr="00483475">
              <w:rPr>
                <w:rFonts w:asciiTheme="minorHAnsi" w:hAnsiTheme="minorHAnsi"/>
                <w:sz w:val="20"/>
                <w:szCs w:val="20"/>
                <w:lang w:val="fr-CA"/>
              </w:rPr>
              <w:t>Dépla</w:t>
            </w:r>
            <w:proofErr w:type="spellEnd"/>
            <w:r w:rsidRPr="00483475">
              <w:rPr>
                <w:rFonts w:asciiTheme="minorHAnsi" w:hAnsiTheme="minorHAnsi"/>
                <w:sz w:val="20"/>
                <w:szCs w:val="20"/>
                <w:lang w:val="fr-CA"/>
              </w:rPr>
              <w:t>.= 15,000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roofErr w:type="spellStart"/>
            <w:r w:rsidRPr="00483475">
              <w:rPr>
                <w:rFonts w:asciiTheme="minorHAnsi" w:hAnsiTheme="minorHAnsi"/>
                <w:sz w:val="20"/>
                <w:szCs w:val="20"/>
                <w:lang w:val="fr-CA"/>
              </w:rPr>
              <w:t>Prof.Nat</w:t>
            </w:r>
            <w:proofErr w:type="spellEnd"/>
            <w:r w:rsidRPr="00483475">
              <w:rPr>
                <w:rFonts w:asciiTheme="minorHAnsi" w:hAnsiTheme="minorHAnsi"/>
                <w:sz w:val="20"/>
                <w:szCs w:val="20"/>
                <w:lang w:val="fr-CA"/>
              </w:rPr>
              <w:t>. = 100,000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Divers/</w:t>
            </w:r>
            <w:proofErr w:type="spellStart"/>
            <w:r w:rsidRPr="00483475">
              <w:rPr>
                <w:rFonts w:asciiTheme="minorHAnsi" w:hAnsiTheme="minorHAnsi"/>
                <w:sz w:val="20"/>
                <w:szCs w:val="20"/>
                <w:lang w:val="fr-CA"/>
              </w:rPr>
              <w:t>Fonct</w:t>
            </w:r>
            <w:proofErr w:type="spellEnd"/>
            <w:r w:rsidRPr="00483475">
              <w:rPr>
                <w:rFonts w:asciiTheme="minorHAnsi" w:hAnsiTheme="minorHAnsi"/>
                <w:sz w:val="20"/>
                <w:szCs w:val="20"/>
                <w:lang w:val="fr-CA"/>
              </w:rPr>
              <w:t>.= 10,000</w:t>
            </w:r>
          </w:p>
        </w:tc>
      </w:tr>
      <w:tr w:rsidR="001F77D8" w:rsidRPr="00376160" w:rsidTr="001F77D8">
        <w:tblPrEx>
          <w:tblLook w:val="0000" w:firstRow="0" w:lastRow="0" w:firstColumn="0" w:lastColumn="0" w:noHBand="0" w:noVBand="0"/>
        </w:tblPrEx>
        <w:trPr>
          <w:trHeight w:val="554"/>
        </w:trPr>
        <w:tc>
          <w:tcPr>
            <w:tcW w:w="3140" w:type="dxa"/>
            <w:vMerge/>
          </w:tcPr>
          <w:p w:rsidR="001F77D8" w:rsidRPr="00376160" w:rsidRDefault="001F77D8" w:rsidP="001F77D8">
            <w:pPr>
              <w:jc w:val="center"/>
              <w:rPr>
                <w:rFonts w:asciiTheme="minorHAnsi" w:hAnsiTheme="minorHAnsi"/>
                <w:b/>
                <w:u w:val="single"/>
                <w:lang w:val="fr-CA"/>
              </w:rPr>
            </w:pPr>
          </w:p>
        </w:tc>
        <w:tc>
          <w:tcPr>
            <w:tcW w:w="2045" w:type="dxa"/>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rPr>
              <w:t>Cible 2</w:t>
            </w:r>
          </w:p>
          <w:p w:rsidR="001F77D8" w:rsidRPr="00376160" w:rsidRDefault="00F26EB0" w:rsidP="001F77D8">
            <w:pPr>
              <w:rPr>
                <w:rFonts w:asciiTheme="minorHAnsi" w:hAnsiTheme="minorHAnsi"/>
              </w:rPr>
            </w:pPr>
            <w:r>
              <w:rPr>
                <w:rFonts w:asciiTheme="minorHAnsi" w:hAnsiTheme="minorHAnsi"/>
                <w:sz w:val="16"/>
                <w:szCs w:val="16"/>
              </w:rPr>
              <w:t xml:space="preserve">2013 à 2017, au moins 400 </w:t>
            </w:r>
            <w:r w:rsidR="001F77D8" w:rsidRPr="00376160">
              <w:rPr>
                <w:rFonts w:asciiTheme="minorHAnsi" w:hAnsiTheme="minorHAnsi"/>
                <w:sz w:val="16"/>
                <w:szCs w:val="16"/>
              </w:rPr>
              <w:t>MPE viables de femmes et des jeunes sont créées et accompagnées</w:t>
            </w:r>
          </w:p>
          <w:p w:rsidR="001F77D8" w:rsidRPr="00376160" w:rsidRDefault="001F77D8" w:rsidP="001F77D8">
            <w:pPr>
              <w:rPr>
                <w:rFonts w:asciiTheme="minorHAnsi" w:hAnsiTheme="minorHAnsi"/>
                <w:b/>
                <w:sz w:val="20"/>
                <w:szCs w:val="20"/>
                <w:u w:val="single"/>
              </w:rPr>
            </w:pPr>
          </w:p>
        </w:tc>
        <w:tc>
          <w:tcPr>
            <w:tcW w:w="4704" w:type="dxa"/>
          </w:tcPr>
          <w:p w:rsidR="001F77D8" w:rsidRPr="00376160" w:rsidRDefault="001F77D8" w:rsidP="001F77D8">
            <w:pPr>
              <w:rPr>
                <w:rFonts w:asciiTheme="minorHAnsi" w:hAnsiTheme="minorHAnsi"/>
                <w:sz w:val="16"/>
                <w:szCs w:val="16"/>
              </w:rPr>
            </w:pPr>
            <w:r w:rsidRPr="00376160">
              <w:rPr>
                <w:rFonts w:asciiTheme="minorHAnsi" w:hAnsiTheme="minorHAnsi"/>
                <w:sz w:val="16"/>
                <w:szCs w:val="16"/>
              </w:rPr>
              <w:t>- Actualiser la stratégie de financement des MPE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xml:space="preserve"> - Réalisation d’études sur les filières porteuses;</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Appuyer l’identification, la formulation de MPE dans les secteurs et filières porteuses de croissance (promotion de l’entreprenariat agricole/fermes agricoles, culture bio, emplois verts, travaux HIMO</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Mettre en place un mécanisme d’accompagnement et d’appui conseil à la structuration, au développement institutionnel  des MPE ;</w:t>
            </w:r>
          </w:p>
        </w:tc>
        <w:tc>
          <w:tcPr>
            <w:tcW w:w="2216" w:type="dxa"/>
          </w:tcPr>
          <w:p w:rsidR="001F77D8" w:rsidRPr="00376160" w:rsidRDefault="001F77D8" w:rsidP="001F77D8">
            <w:pPr>
              <w:rPr>
                <w:rFonts w:asciiTheme="minorHAnsi" w:hAnsiTheme="minorHAnsi"/>
                <w:sz w:val="20"/>
                <w:szCs w:val="20"/>
                <w:lang w:val="fr-CA"/>
              </w:rPr>
            </w:pPr>
            <w:r w:rsidRPr="00376160">
              <w:rPr>
                <w:rFonts w:asciiTheme="minorHAnsi" w:hAnsiTheme="minorHAnsi"/>
                <w:sz w:val="20"/>
                <w:szCs w:val="20"/>
                <w:lang w:val="fr-CA"/>
              </w:rPr>
              <w:t>MDS/CSO</w:t>
            </w:r>
          </w:p>
        </w:tc>
        <w:tc>
          <w:tcPr>
            <w:tcW w:w="2216" w:type="dxa"/>
            <w:vMerge/>
          </w:tcPr>
          <w:p w:rsidR="001F77D8" w:rsidRPr="00376160" w:rsidRDefault="001F77D8" w:rsidP="001F77D8">
            <w:pPr>
              <w:rPr>
                <w:rFonts w:asciiTheme="minorHAnsi" w:hAnsiTheme="minorHAnsi"/>
                <w:sz w:val="20"/>
                <w:szCs w:val="20"/>
                <w:lang w:val="fr-CA"/>
              </w:rPr>
            </w:pPr>
          </w:p>
        </w:tc>
      </w:tr>
      <w:tr w:rsidR="001F77D8" w:rsidRPr="00376160" w:rsidTr="001F77D8">
        <w:tblPrEx>
          <w:tblLook w:val="0000" w:firstRow="0" w:lastRow="0" w:firstColumn="0" w:lastColumn="0" w:noHBand="0" w:noVBand="0"/>
        </w:tblPrEx>
        <w:trPr>
          <w:trHeight w:val="554"/>
        </w:trPr>
        <w:tc>
          <w:tcPr>
            <w:tcW w:w="3140" w:type="dxa"/>
            <w:vMerge/>
          </w:tcPr>
          <w:p w:rsidR="001F77D8" w:rsidRPr="00376160" w:rsidRDefault="001F77D8" w:rsidP="001F77D8">
            <w:pPr>
              <w:jc w:val="center"/>
              <w:rPr>
                <w:rFonts w:asciiTheme="minorHAnsi" w:hAnsiTheme="minorHAnsi"/>
                <w:b/>
                <w:sz w:val="20"/>
                <w:szCs w:val="20"/>
              </w:rPr>
            </w:pPr>
          </w:p>
        </w:tc>
        <w:tc>
          <w:tcPr>
            <w:tcW w:w="2045" w:type="dxa"/>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rPr>
              <w:t>Cible 3</w:t>
            </w:r>
          </w:p>
          <w:p w:rsidR="001F77D8" w:rsidRPr="00376160" w:rsidRDefault="001F77D8" w:rsidP="001F77D8">
            <w:pPr>
              <w:rPr>
                <w:rFonts w:asciiTheme="minorHAnsi" w:hAnsiTheme="minorHAnsi"/>
              </w:rPr>
            </w:pPr>
            <w:r w:rsidRPr="00376160">
              <w:rPr>
                <w:rFonts w:asciiTheme="minorHAnsi" w:hAnsiTheme="minorHAnsi"/>
                <w:sz w:val="16"/>
                <w:szCs w:val="16"/>
              </w:rPr>
              <w:t>2013 à 2017, les  capacités des partenaires institutionnels impliqués dans  l’accompagnement des promoteurs sont renforcées</w:t>
            </w:r>
          </w:p>
        </w:tc>
        <w:tc>
          <w:tcPr>
            <w:tcW w:w="4704" w:type="dxa"/>
          </w:tcPr>
          <w:p w:rsidR="00F72969" w:rsidRPr="00223E0F" w:rsidRDefault="001F77D8" w:rsidP="001F77D8">
            <w:pPr>
              <w:rPr>
                <w:rFonts w:asciiTheme="minorHAnsi" w:hAnsiTheme="minorHAnsi"/>
                <w:sz w:val="16"/>
                <w:szCs w:val="16"/>
              </w:rPr>
            </w:pPr>
            <w:r w:rsidRPr="00223E0F">
              <w:rPr>
                <w:rFonts w:asciiTheme="minorHAnsi" w:hAnsiTheme="minorHAnsi"/>
                <w:sz w:val="16"/>
                <w:szCs w:val="16"/>
              </w:rPr>
              <w:t>-</w:t>
            </w:r>
            <w:r w:rsidR="00F72969" w:rsidRPr="00223E0F">
              <w:rPr>
                <w:rFonts w:asciiTheme="minorHAnsi" w:hAnsiTheme="minorHAnsi"/>
                <w:sz w:val="14"/>
                <w:szCs w:val="14"/>
              </w:rPr>
              <w:t xml:space="preserve"> Evaluer les protocoles d’accord déjà signés </w:t>
            </w:r>
            <w:r w:rsidR="00223E0F">
              <w:rPr>
                <w:rFonts w:asciiTheme="minorHAnsi" w:hAnsiTheme="minorHAnsi"/>
                <w:sz w:val="14"/>
                <w:szCs w:val="14"/>
              </w:rPr>
              <w:t xml:space="preserve">avec </w:t>
            </w:r>
            <w:r w:rsidR="00F72969" w:rsidRPr="00223E0F">
              <w:rPr>
                <w:rFonts w:asciiTheme="minorHAnsi" w:hAnsiTheme="minorHAnsi"/>
                <w:sz w:val="14"/>
                <w:szCs w:val="14"/>
              </w:rPr>
              <w:t>les partenaires ;</w:t>
            </w:r>
          </w:p>
          <w:p w:rsidR="001F77D8" w:rsidRPr="00376160" w:rsidRDefault="00F72969" w:rsidP="001F77D8">
            <w:pPr>
              <w:rPr>
                <w:rFonts w:asciiTheme="minorHAnsi" w:hAnsiTheme="minorHAnsi"/>
                <w:sz w:val="16"/>
                <w:szCs w:val="16"/>
              </w:rPr>
            </w:pPr>
            <w:r>
              <w:rPr>
                <w:rFonts w:asciiTheme="minorHAnsi" w:hAnsiTheme="minorHAnsi"/>
                <w:sz w:val="16"/>
                <w:szCs w:val="16"/>
              </w:rPr>
              <w:t xml:space="preserve">- </w:t>
            </w:r>
            <w:r w:rsidR="001F77D8" w:rsidRPr="00376160">
              <w:rPr>
                <w:rFonts w:asciiTheme="minorHAnsi" w:hAnsiTheme="minorHAnsi"/>
                <w:sz w:val="16"/>
                <w:szCs w:val="16"/>
              </w:rPr>
              <w:t>Sélectionner et signer des conventions avec les SFD de proximité pour le portage des fonds destinés au financement des MPE</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Elaborer un plan de communication destiné à l’ensemble des - Elaborer un plan de renforcement des capacités des acteurs impliqués dans  l’accompagnement des promoteurs/</w:t>
            </w:r>
            <w:proofErr w:type="spellStart"/>
            <w:r w:rsidRPr="00376160">
              <w:rPr>
                <w:rFonts w:asciiTheme="minorHAnsi" w:hAnsiTheme="minorHAnsi"/>
                <w:sz w:val="16"/>
                <w:szCs w:val="16"/>
              </w:rPr>
              <w:t>trices</w:t>
            </w:r>
            <w:proofErr w:type="spellEnd"/>
            <w:r w:rsidRPr="00376160">
              <w:rPr>
                <w:rFonts w:asciiTheme="minorHAnsi" w:hAnsiTheme="minorHAnsi"/>
                <w:sz w:val="16"/>
                <w:szCs w:val="16"/>
              </w:rPr>
              <w:t xml:space="preserve"> de PME</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xml:space="preserve">- Renforcer les capacités des acteurs </w:t>
            </w:r>
          </w:p>
        </w:tc>
        <w:tc>
          <w:tcPr>
            <w:tcW w:w="2216" w:type="dxa"/>
          </w:tcPr>
          <w:p w:rsidR="001F77D8" w:rsidRPr="00376160" w:rsidRDefault="001F77D8" w:rsidP="001F77D8">
            <w:pPr>
              <w:rPr>
                <w:rFonts w:asciiTheme="minorHAnsi" w:hAnsiTheme="minorHAnsi"/>
                <w:sz w:val="20"/>
                <w:szCs w:val="20"/>
                <w:lang w:val="en-US"/>
              </w:rPr>
            </w:pPr>
            <w:r w:rsidRPr="00376160">
              <w:rPr>
                <w:rFonts w:asciiTheme="minorHAnsi" w:hAnsiTheme="minorHAnsi"/>
                <w:sz w:val="20"/>
                <w:szCs w:val="20"/>
                <w:lang w:val="en-US"/>
              </w:rPr>
              <w:t>MDS/CSO/DMF/ONG</w:t>
            </w:r>
          </w:p>
        </w:tc>
        <w:tc>
          <w:tcPr>
            <w:tcW w:w="2216" w:type="dxa"/>
            <w:vMerge/>
          </w:tcPr>
          <w:p w:rsidR="001F77D8" w:rsidRPr="00376160" w:rsidRDefault="001F77D8" w:rsidP="001F77D8">
            <w:pPr>
              <w:rPr>
                <w:rFonts w:asciiTheme="minorHAnsi" w:hAnsiTheme="minorHAnsi"/>
                <w:i/>
                <w:sz w:val="20"/>
                <w:szCs w:val="20"/>
                <w:lang w:val="fr-CA"/>
              </w:rPr>
            </w:pPr>
          </w:p>
        </w:tc>
      </w:tr>
      <w:tr w:rsidR="001F77D8" w:rsidRPr="00376160" w:rsidTr="001F77D8">
        <w:tblPrEx>
          <w:tblLook w:val="0000" w:firstRow="0" w:lastRow="0" w:firstColumn="0" w:lastColumn="0" w:noHBand="0" w:noVBand="0"/>
        </w:tblPrEx>
        <w:trPr>
          <w:trHeight w:val="354"/>
        </w:trPr>
        <w:tc>
          <w:tcPr>
            <w:tcW w:w="3140" w:type="dxa"/>
            <w:vMerge/>
          </w:tcPr>
          <w:p w:rsidR="001F77D8" w:rsidRPr="00376160" w:rsidRDefault="001F77D8" w:rsidP="001F77D8">
            <w:pPr>
              <w:jc w:val="center"/>
              <w:rPr>
                <w:rFonts w:asciiTheme="minorHAnsi" w:hAnsiTheme="minorHAnsi"/>
                <w:b/>
                <w:sz w:val="20"/>
                <w:szCs w:val="20"/>
                <w:lang w:val="fr-CA"/>
              </w:rPr>
            </w:pPr>
          </w:p>
        </w:tc>
        <w:tc>
          <w:tcPr>
            <w:tcW w:w="8965" w:type="dxa"/>
            <w:gridSpan w:val="3"/>
          </w:tcPr>
          <w:p w:rsidR="001F77D8" w:rsidRPr="00376160" w:rsidRDefault="001F77D8" w:rsidP="001F77D8">
            <w:pPr>
              <w:rPr>
                <w:rFonts w:asciiTheme="minorHAnsi" w:hAnsiTheme="minorHAnsi"/>
                <w:b/>
                <w:sz w:val="20"/>
                <w:szCs w:val="20"/>
                <w:lang w:val="fr-CA"/>
              </w:rPr>
            </w:pPr>
          </w:p>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TOTAL Produit 1.1.1</w:t>
            </w:r>
          </w:p>
          <w:p w:rsidR="001F77D8" w:rsidRPr="00376160" w:rsidRDefault="001F77D8" w:rsidP="001F77D8">
            <w:pPr>
              <w:pStyle w:val="Titre2"/>
              <w:spacing w:before="0"/>
              <w:rPr>
                <w:rFonts w:asciiTheme="minorHAnsi" w:hAnsiTheme="minorHAnsi"/>
                <w:i w:val="0"/>
                <w:sz w:val="20"/>
                <w:szCs w:val="20"/>
                <w:lang w:val="fr-CA"/>
              </w:rPr>
            </w:pPr>
          </w:p>
        </w:tc>
        <w:tc>
          <w:tcPr>
            <w:tcW w:w="2216" w:type="dxa"/>
          </w:tcPr>
          <w:p w:rsidR="001F77D8" w:rsidRPr="00F146F1" w:rsidRDefault="001F77D8" w:rsidP="001F77D8">
            <w:pPr>
              <w:pStyle w:val="Titre2"/>
              <w:spacing w:before="0"/>
              <w:rPr>
                <w:rFonts w:asciiTheme="minorHAnsi" w:hAnsiTheme="minorHAnsi"/>
                <w:i w:val="0"/>
                <w:color w:val="3333FF"/>
                <w:sz w:val="18"/>
                <w:szCs w:val="18"/>
                <w:lang w:val="fr-CA"/>
              </w:rPr>
            </w:pPr>
            <w:bookmarkStart w:id="76" w:name="_Toc353580037"/>
            <w:bookmarkStart w:id="77" w:name="_Toc353580476"/>
            <w:bookmarkStart w:id="78" w:name="_Toc353582359"/>
            <w:bookmarkStart w:id="79" w:name="_Toc353879969"/>
            <w:bookmarkStart w:id="80" w:name="_Toc353885448"/>
            <w:bookmarkStart w:id="81" w:name="_Toc355098883"/>
            <w:bookmarkStart w:id="82" w:name="_Toc355105511"/>
            <w:bookmarkStart w:id="83" w:name="_Toc357633355"/>
            <w:r w:rsidRPr="00F146F1">
              <w:rPr>
                <w:rFonts w:asciiTheme="minorHAnsi" w:hAnsiTheme="minorHAnsi"/>
                <w:i w:val="0"/>
                <w:color w:val="3333FF"/>
                <w:sz w:val="18"/>
                <w:szCs w:val="18"/>
                <w:lang w:val="fr-CA"/>
              </w:rPr>
              <w:t>PNUD   = 150,000</w:t>
            </w:r>
            <w:bookmarkEnd w:id="76"/>
            <w:bookmarkEnd w:id="77"/>
            <w:bookmarkEnd w:id="78"/>
            <w:bookmarkEnd w:id="79"/>
            <w:bookmarkEnd w:id="80"/>
            <w:bookmarkEnd w:id="81"/>
            <w:bookmarkEnd w:id="82"/>
            <w:bookmarkEnd w:id="83"/>
          </w:p>
          <w:p w:rsidR="001F77D8" w:rsidRPr="00F146F1" w:rsidRDefault="001F77D8" w:rsidP="001F77D8">
            <w:pPr>
              <w:pStyle w:val="Titre2"/>
              <w:spacing w:before="0"/>
              <w:rPr>
                <w:rFonts w:asciiTheme="minorHAnsi" w:hAnsiTheme="minorHAnsi"/>
                <w:i w:val="0"/>
                <w:color w:val="3333FF"/>
                <w:sz w:val="18"/>
                <w:szCs w:val="18"/>
                <w:lang w:val="fr-CA"/>
              </w:rPr>
            </w:pPr>
            <w:bookmarkStart w:id="84" w:name="_Toc353580038"/>
            <w:bookmarkStart w:id="85" w:name="_Toc353580477"/>
            <w:bookmarkStart w:id="86" w:name="_Toc353582360"/>
            <w:bookmarkStart w:id="87" w:name="_Toc353879970"/>
            <w:bookmarkStart w:id="88" w:name="_Toc353885449"/>
            <w:bookmarkStart w:id="89" w:name="_Toc355098884"/>
            <w:bookmarkStart w:id="90" w:name="_Toc355105512"/>
            <w:bookmarkStart w:id="91" w:name="_Toc357632740"/>
            <w:bookmarkStart w:id="92" w:name="_Toc357633356"/>
            <w:r w:rsidRPr="00F146F1">
              <w:rPr>
                <w:rFonts w:asciiTheme="minorHAnsi" w:hAnsiTheme="minorHAnsi"/>
                <w:i w:val="0"/>
                <w:color w:val="3333FF"/>
                <w:sz w:val="18"/>
                <w:szCs w:val="18"/>
                <w:lang w:val="fr-CA"/>
              </w:rPr>
              <w:t>A rechercher = 219,000</w:t>
            </w:r>
            <w:bookmarkEnd w:id="84"/>
            <w:bookmarkEnd w:id="85"/>
            <w:bookmarkEnd w:id="86"/>
            <w:bookmarkEnd w:id="87"/>
            <w:bookmarkEnd w:id="88"/>
            <w:bookmarkEnd w:id="89"/>
            <w:bookmarkEnd w:id="90"/>
            <w:bookmarkEnd w:id="91"/>
            <w:bookmarkEnd w:id="92"/>
          </w:p>
          <w:p w:rsidR="001F77D8" w:rsidRPr="00F146F1" w:rsidRDefault="001F77D8" w:rsidP="001F77D8">
            <w:pPr>
              <w:rPr>
                <w:rFonts w:asciiTheme="minorHAnsi" w:hAnsiTheme="minorHAnsi"/>
                <w:b/>
                <w:color w:val="3333FF"/>
                <w:sz w:val="18"/>
                <w:szCs w:val="18"/>
                <w:lang w:val="fr-CA"/>
              </w:rPr>
            </w:pPr>
            <w:r w:rsidRPr="00F146F1">
              <w:rPr>
                <w:rFonts w:asciiTheme="minorHAnsi" w:hAnsiTheme="minorHAnsi"/>
                <w:b/>
                <w:color w:val="3333FF"/>
                <w:sz w:val="18"/>
                <w:szCs w:val="18"/>
                <w:lang w:val="fr-CA"/>
              </w:rPr>
              <w:t>Total    =  369,000</w:t>
            </w:r>
          </w:p>
          <w:p w:rsidR="001F77D8" w:rsidRPr="00F146F1" w:rsidRDefault="001F77D8" w:rsidP="001F77D8">
            <w:pPr>
              <w:rPr>
                <w:rFonts w:asciiTheme="minorHAnsi" w:hAnsiTheme="minorHAnsi"/>
                <w:b/>
                <w:sz w:val="18"/>
                <w:szCs w:val="18"/>
                <w:lang w:val="fr-CA"/>
              </w:rPr>
            </w:pPr>
          </w:p>
        </w:tc>
      </w:tr>
    </w:tbl>
    <w:p w:rsidR="00850C27" w:rsidRDefault="00850C27">
      <w:r>
        <w:br w:type="page"/>
      </w:r>
    </w:p>
    <w:tbl>
      <w:tblPr>
        <w:tblW w:w="14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0"/>
        <w:gridCol w:w="2045"/>
        <w:gridCol w:w="5129"/>
        <w:gridCol w:w="1791"/>
        <w:gridCol w:w="2216"/>
      </w:tblGrid>
      <w:tr w:rsidR="001F77D8" w:rsidRPr="00376160" w:rsidTr="001F77D8">
        <w:trPr>
          <w:trHeight w:val="238"/>
        </w:trPr>
        <w:tc>
          <w:tcPr>
            <w:tcW w:w="14321" w:type="dxa"/>
            <w:gridSpan w:val="5"/>
          </w:tcPr>
          <w:p w:rsidR="001F77D8" w:rsidRPr="00376160" w:rsidRDefault="001F77D8" w:rsidP="001F77D8">
            <w:pPr>
              <w:jc w:val="center"/>
              <w:rPr>
                <w:rFonts w:asciiTheme="minorHAnsi" w:hAnsiTheme="minorHAnsi"/>
                <w:b/>
                <w:sz w:val="20"/>
                <w:szCs w:val="20"/>
              </w:rPr>
            </w:pPr>
            <w:r w:rsidRPr="00376160">
              <w:rPr>
                <w:rFonts w:asciiTheme="minorHAnsi" w:hAnsiTheme="minorHAnsi"/>
              </w:rPr>
              <w:lastRenderedPageBreak/>
              <w:br w:type="page"/>
            </w:r>
            <w:r w:rsidRPr="00376160">
              <w:rPr>
                <w:rFonts w:asciiTheme="minorHAnsi" w:hAnsiTheme="minorHAnsi"/>
              </w:rPr>
              <w:br w:type="page"/>
            </w:r>
            <w:r w:rsidRPr="00376160">
              <w:rPr>
                <w:rFonts w:asciiTheme="minorHAnsi" w:hAnsiTheme="minorHAnsi"/>
              </w:rPr>
              <w:br w:type="page"/>
            </w:r>
            <w:r w:rsidRPr="00376160">
              <w:rPr>
                <w:rFonts w:asciiTheme="minorHAnsi" w:hAnsiTheme="minorHAnsi"/>
              </w:rPr>
              <w:br w:type="page"/>
            </w:r>
            <w:r w:rsidRPr="00376160">
              <w:rPr>
                <w:rFonts w:asciiTheme="minorHAnsi" w:hAnsiTheme="minorHAnsi"/>
                <w:b/>
                <w:sz w:val="20"/>
                <w:szCs w:val="20"/>
              </w:rPr>
              <w:t>OMD 1 </w:t>
            </w:r>
          </w:p>
        </w:tc>
      </w:tr>
      <w:tr w:rsidR="001F77D8" w:rsidRPr="00376160" w:rsidTr="001F77D8">
        <w:trPr>
          <w:trHeight w:val="31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de la SNDES</w:t>
            </w:r>
          </w:p>
        </w:tc>
        <w:tc>
          <w:tcPr>
            <w:tcW w:w="11181" w:type="dxa"/>
            <w:gridSpan w:val="4"/>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 Axe : </w:t>
            </w:r>
            <w:r w:rsidRPr="00376160">
              <w:rPr>
                <w:rFonts w:asciiTheme="minorHAnsi" w:hAnsiTheme="minorHAnsi"/>
                <w:sz w:val="20"/>
                <w:szCs w:val="20"/>
              </w:rPr>
              <w:t>Croissance, productivité et création de richesses</w:t>
            </w:r>
          </w:p>
        </w:tc>
      </w:tr>
      <w:tr w:rsidR="001F77D8" w:rsidRPr="00376160" w:rsidTr="001F77D8">
        <w:trPr>
          <w:trHeight w:val="238"/>
        </w:trPr>
        <w:tc>
          <w:tcPr>
            <w:tcW w:w="3140" w:type="dxa"/>
            <w:vMerge w:val="restart"/>
          </w:tcPr>
          <w:p w:rsidR="001F77D8" w:rsidRPr="00376160" w:rsidRDefault="001F77D8" w:rsidP="001F77D8">
            <w:pPr>
              <w:rPr>
                <w:rFonts w:asciiTheme="minorHAnsi" w:hAnsiTheme="minorHAnsi"/>
                <w:b/>
                <w:sz w:val="20"/>
                <w:szCs w:val="20"/>
              </w:rPr>
            </w:pPr>
          </w:p>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UNDAF</w:t>
            </w:r>
          </w:p>
        </w:tc>
        <w:tc>
          <w:tcPr>
            <w:tcW w:w="11181" w:type="dxa"/>
            <w:gridSpan w:val="4"/>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Axe  de coopération : </w:t>
            </w:r>
          </w:p>
        </w:tc>
      </w:tr>
      <w:tr w:rsidR="001F77D8" w:rsidRPr="00376160" w:rsidTr="001F77D8">
        <w:trPr>
          <w:trHeight w:val="310"/>
        </w:trPr>
        <w:tc>
          <w:tcPr>
            <w:tcW w:w="3140" w:type="dxa"/>
            <w:vMerge/>
          </w:tcPr>
          <w:p w:rsidR="001F77D8" w:rsidRPr="00376160" w:rsidRDefault="001F77D8" w:rsidP="001F77D8">
            <w:pPr>
              <w:rPr>
                <w:rFonts w:asciiTheme="minorHAnsi" w:hAnsiTheme="minorHAnsi"/>
                <w:b/>
                <w:sz w:val="20"/>
                <w:szCs w:val="20"/>
              </w:rPr>
            </w:pPr>
          </w:p>
        </w:tc>
        <w:tc>
          <w:tcPr>
            <w:tcW w:w="11181" w:type="dxa"/>
            <w:gridSpan w:val="4"/>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lang w:val="fr-CA"/>
              </w:rPr>
              <w:t xml:space="preserve">Effet : </w:t>
            </w:r>
            <w:r w:rsidRPr="00376160">
              <w:rPr>
                <w:rFonts w:asciiTheme="minorHAnsi" w:hAnsiTheme="minorHAnsi"/>
                <w:sz w:val="20"/>
                <w:szCs w:val="20"/>
              </w:rPr>
              <w:t>Les revenus des populations/producteurs ruraux (H/F) sont accrus dans les zones d’intervention</w:t>
            </w:r>
          </w:p>
        </w:tc>
      </w:tr>
      <w:tr w:rsidR="001F77D8" w:rsidRPr="00376160" w:rsidTr="001F77D8">
        <w:trPr>
          <w:trHeight w:val="64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du   CPD</w:t>
            </w:r>
          </w:p>
        </w:tc>
        <w:tc>
          <w:tcPr>
            <w:tcW w:w="11181" w:type="dxa"/>
            <w:gridSpan w:val="4"/>
          </w:tcPr>
          <w:p w:rsidR="001F77D8" w:rsidRPr="00376160" w:rsidRDefault="001F77D8" w:rsidP="001F77D8">
            <w:pPr>
              <w:jc w:val="both"/>
              <w:rPr>
                <w:rFonts w:asciiTheme="minorHAnsi" w:hAnsiTheme="minorHAnsi"/>
                <w:sz w:val="20"/>
                <w:szCs w:val="20"/>
              </w:rPr>
            </w:pPr>
            <w:r w:rsidRPr="00376160">
              <w:rPr>
                <w:rFonts w:asciiTheme="minorHAnsi" w:hAnsiTheme="minorHAnsi"/>
                <w:b/>
                <w:sz w:val="20"/>
                <w:szCs w:val="20"/>
              </w:rPr>
              <w:t>Sous-programme 2 :</w:t>
            </w:r>
            <w:r w:rsidRPr="00376160">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376160" w:rsidTr="001F77D8">
        <w:tblPrEx>
          <w:tblLook w:val="0000" w:firstRow="0" w:lastRow="0" w:firstColumn="0" w:lastColumn="0" w:noHBand="0" w:noVBand="0"/>
        </w:tblPrEx>
        <w:tc>
          <w:tcPr>
            <w:tcW w:w="3140" w:type="dxa"/>
          </w:tcPr>
          <w:p w:rsidR="001F77D8" w:rsidRPr="00376160" w:rsidRDefault="001F77D8" w:rsidP="001F77D8">
            <w:pPr>
              <w:rPr>
                <w:rFonts w:asciiTheme="minorHAnsi" w:hAnsiTheme="minorHAnsi"/>
                <w:b/>
                <w:sz w:val="20"/>
                <w:szCs w:val="20"/>
                <w:lang w:val="fr-CA"/>
              </w:rPr>
            </w:pPr>
            <w:r w:rsidRPr="00376160">
              <w:rPr>
                <w:rFonts w:asciiTheme="minorHAnsi" w:hAnsiTheme="minorHAnsi"/>
                <w:b/>
                <w:sz w:val="20"/>
                <w:szCs w:val="20"/>
              </w:rPr>
              <w:t>Elément de référence : CDSMT/INPS (MDS)</w:t>
            </w:r>
          </w:p>
        </w:tc>
        <w:tc>
          <w:tcPr>
            <w:tcW w:w="11181" w:type="dxa"/>
            <w:gridSpan w:val="4"/>
          </w:tcPr>
          <w:p w:rsidR="001F77D8" w:rsidRPr="00376160" w:rsidRDefault="001F77D8" w:rsidP="001F77D8">
            <w:pPr>
              <w:rPr>
                <w:rFonts w:asciiTheme="minorHAnsi" w:hAnsiTheme="minorHAnsi"/>
                <w:sz w:val="20"/>
                <w:szCs w:val="20"/>
              </w:rPr>
            </w:pPr>
            <w:r w:rsidRPr="00376160">
              <w:rPr>
                <w:rFonts w:asciiTheme="minorHAnsi" w:eastAsia="BatangChe" w:hAnsiTheme="minorHAnsi"/>
                <w:b/>
                <w:sz w:val="20"/>
                <w:szCs w:val="20"/>
                <w:lang w:val="fr-CA"/>
              </w:rPr>
              <w:t>Programme 5 :</w:t>
            </w:r>
            <w:r w:rsidRPr="00376160">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376160" w:rsidTr="001F77D8">
        <w:tblPrEx>
          <w:tblLook w:val="0000" w:firstRow="0" w:lastRow="0" w:firstColumn="0" w:lastColumn="0" w:noHBand="0" w:noVBand="0"/>
        </w:tblPrEx>
        <w:trPr>
          <w:trHeight w:val="267"/>
        </w:trPr>
        <w:tc>
          <w:tcPr>
            <w:tcW w:w="14321" w:type="dxa"/>
            <w:gridSpan w:val="5"/>
          </w:tcPr>
          <w:p w:rsidR="001F77D8" w:rsidRPr="00376160" w:rsidRDefault="001F77D8" w:rsidP="001F77D8">
            <w:pPr>
              <w:jc w:val="center"/>
              <w:rPr>
                <w:rFonts w:asciiTheme="minorHAnsi" w:hAnsiTheme="minorHAnsi"/>
                <w:b/>
                <w:color w:val="00B050"/>
              </w:rPr>
            </w:pPr>
            <w:r w:rsidRPr="00376160">
              <w:rPr>
                <w:rFonts w:asciiTheme="minorHAnsi" w:hAnsiTheme="minorHAnsi"/>
                <w:b/>
                <w:color w:val="00B050"/>
                <w:sz w:val="20"/>
                <w:szCs w:val="20"/>
                <w:lang w:val="fr-CA"/>
              </w:rPr>
              <w:t xml:space="preserve">Composante1 : </w:t>
            </w:r>
            <w:r w:rsidRPr="00376160">
              <w:rPr>
                <w:rFonts w:asciiTheme="minorHAnsi" w:hAnsiTheme="minorHAnsi"/>
                <w:b/>
                <w:color w:val="00B050"/>
              </w:rPr>
              <w:t>Renforcement des dynamiques économiques locales et promotion de l’emploi des femmes et des jeunes</w:t>
            </w:r>
          </w:p>
          <w:p w:rsidR="001F77D8" w:rsidRPr="00376160" w:rsidRDefault="001F77D8" w:rsidP="001F77D8">
            <w:pPr>
              <w:jc w:val="center"/>
              <w:rPr>
                <w:rFonts w:asciiTheme="minorHAnsi" w:hAnsiTheme="minorHAnsi"/>
                <w:b/>
                <w:color w:val="0000FF"/>
                <w:sz w:val="20"/>
                <w:szCs w:val="20"/>
              </w:rPr>
            </w:pPr>
            <w:r w:rsidRPr="00376160">
              <w:rPr>
                <w:rFonts w:asciiTheme="minorHAnsi" w:hAnsiTheme="minorHAnsi"/>
                <w:b/>
                <w:color w:val="0000FF"/>
                <w:sz w:val="20"/>
                <w:szCs w:val="20"/>
                <w:lang w:val="fr-CA"/>
              </w:rPr>
              <w:t xml:space="preserve">Volet 1.1 : </w:t>
            </w:r>
            <w:r w:rsidRPr="00376160">
              <w:rPr>
                <w:rFonts w:asciiTheme="minorHAnsi" w:hAnsiTheme="minorHAnsi"/>
                <w:b/>
                <w:color w:val="0000FF"/>
                <w:sz w:val="20"/>
                <w:szCs w:val="20"/>
              </w:rPr>
              <w:t>Promotion des initiatives de développement économique locale</w:t>
            </w:r>
          </w:p>
        </w:tc>
      </w:tr>
      <w:tr w:rsidR="001F77D8" w:rsidRPr="00376160" w:rsidTr="001F77D8">
        <w:tblPrEx>
          <w:tblLook w:val="0000" w:firstRow="0" w:lastRow="0" w:firstColumn="0" w:lastColumn="0" w:noHBand="0" w:noVBand="0"/>
        </w:tblPrEx>
        <w:trPr>
          <w:trHeight w:val="267"/>
        </w:trPr>
        <w:tc>
          <w:tcPr>
            <w:tcW w:w="3140"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Produits recherchés</w:t>
            </w:r>
          </w:p>
        </w:tc>
        <w:tc>
          <w:tcPr>
            <w:tcW w:w="2045"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 xml:space="preserve">Cible des produits </w:t>
            </w:r>
          </w:p>
        </w:tc>
        <w:tc>
          <w:tcPr>
            <w:tcW w:w="5129"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Activités majeures prévues</w:t>
            </w:r>
          </w:p>
        </w:tc>
        <w:tc>
          <w:tcPr>
            <w:tcW w:w="1791" w:type="dxa"/>
          </w:tcPr>
          <w:p w:rsidR="001F77D8" w:rsidRPr="00376160" w:rsidRDefault="001F77D8" w:rsidP="001F77D8">
            <w:pPr>
              <w:jc w:val="center"/>
              <w:rPr>
                <w:rFonts w:asciiTheme="minorHAnsi" w:hAnsiTheme="minorHAnsi"/>
                <w:b/>
                <w:sz w:val="20"/>
                <w:szCs w:val="20"/>
                <w:lang w:val="fr-CA"/>
              </w:rPr>
            </w:pPr>
          </w:p>
        </w:tc>
        <w:tc>
          <w:tcPr>
            <w:tcW w:w="2216" w:type="dxa"/>
          </w:tcPr>
          <w:p w:rsidR="001F77D8" w:rsidRPr="00376160" w:rsidRDefault="001F77D8" w:rsidP="001F77D8">
            <w:pPr>
              <w:jc w:val="center"/>
              <w:rPr>
                <w:rFonts w:asciiTheme="minorHAnsi" w:hAnsiTheme="minorHAnsi"/>
                <w:i/>
                <w:sz w:val="20"/>
                <w:szCs w:val="20"/>
                <w:lang w:val="fr-CA"/>
              </w:rPr>
            </w:pPr>
            <w:r w:rsidRPr="00376160">
              <w:rPr>
                <w:rFonts w:asciiTheme="minorHAnsi" w:hAnsiTheme="minorHAnsi"/>
                <w:b/>
                <w:sz w:val="20"/>
                <w:szCs w:val="20"/>
                <w:lang w:val="fr-CA"/>
              </w:rPr>
              <w:t xml:space="preserve">     Apports   en $ E.U</w:t>
            </w:r>
          </w:p>
        </w:tc>
      </w:tr>
      <w:tr w:rsidR="001F77D8" w:rsidRPr="00376160" w:rsidTr="001F77D8">
        <w:tblPrEx>
          <w:tblLook w:val="0000" w:firstRow="0" w:lastRow="0" w:firstColumn="0" w:lastColumn="0" w:noHBand="0" w:noVBand="0"/>
        </w:tblPrEx>
        <w:trPr>
          <w:trHeight w:val="554"/>
        </w:trPr>
        <w:tc>
          <w:tcPr>
            <w:tcW w:w="3140" w:type="dxa"/>
            <w:vMerge w:val="restart"/>
          </w:tcPr>
          <w:p w:rsidR="001F77D8" w:rsidRPr="00AC4626" w:rsidRDefault="001F77D8" w:rsidP="001F77D8">
            <w:pPr>
              <w:pStyle w:val="Sansinterligne"/>
              <w:rPr>
                <w:rFonts w:asciiTheme="minorHAnsi" w:hAnsiTheme="minorHAnsi"/>
                <w:b/>
                <w:sz w:val="24"/>
                <w:szCs w:val="24"/>
                <w:u w:val="single"/>
                <w:lang w:val="fr-CA"/>
              </w:rPr>
            </w:pPr>
          </w:p>
          <w:p w:rsidR="001F77D8" w:rsidRPr="00376160" w:rsidRDefault="001F77D8" w:rsidP="001F77D8">
            <w:pPr>
              <w:rPr>
                <w:rFonts w:asciiTheme="minorHAnsi" w:hAnsiTheme="minorHAnsi"/>
                <w:b/>
                <w:sz w:val="20"/>
                <w:szCs w:val="20"/>
              </w:rPr>
            </w:pPr>
            <w:r w:rsidRPr="00376160">
              <w:rPr>
                <w:rFonts w:asciiTheme="minorHAnsi" w:hAnsiTheme="minorHAnsi"/>
                <w:b/>
                <w:color w:val="FF0000"/>
                <w:sz w:val="20"/>
                <w:szCs w:val="20"/>
                <w:u w:val="single"/>
                <w:lang w:val="fr-CA"/>
              </w:rPr>
              <w:t>Produit 1.1.2:</w:t>
            </w:r>
            <w:r w:rsidRPr="00376160">
              <w:rPr>
                <w:rFonts w:asciiTheme="minorHAnsi" w:hAnsiTheme="minorHAnsi"/>
                <w:b/>
                <w:sz w:val="20"/>
                <w:szCs w:val="20"/>
              </w:rPr>
              <w:t>L’accès aux mécanismes de financement au profit des femmes et des jeunes porteurs/</w:t>
            </w:r>
            <w:proofErr w:type="spellStart"/>
            <w:r w:rsidRPr="00376160">
              <w:rPr>
                <w:rFonts w:asciiTheme="minorHAnsi" w:hAnsiTheme="minorHAnsi"/>
                <w:b/>
                <w:sz w:val="20"/>
                <w:szCs w:val="20"/>
              </w:rPr>
              <w:t>euses</w:t>
            </w:r>
            <w:proofErr w:type="spellEnd"/>
            <w:r w:rsidRPr="00376160">
              <w:rPr>
                <w:rFonts w:asciiTheme="minorHAnsi" w:hAnsiTheme="minorHAnsi"/>
                <w:b/>
                <w:sz w:val="20"/>
                <w:szCs w:val="20"/>
              </w:rPr>
              <w:t xml:space="preserve"> de MPE  est renforcé </w:t>
            </w:r>
          </w:p>
          <w:p w:rsidR="001F77D8" w:rsidRPr="00376160" w:rsidRDefault="001F77D8" w:rsidP="001F77D8">
            <w:pPr>
              <w:rPr>
                <w:rFonts w:asciiTheme="minorHAnsi" w:hAnsiTheme="minorHAnsi"/>
                <w:b/>
              </w:rPr>
            </w:pPr>
          </w:p>
          <w:p w:rsidR="001F77D8" w:rsidRPr="00376160" w:rsidRDefault="001F77D8" w:rsidP="001F77D8">
            <w:pPr>
              <w:rPr>
                <w:rFonts w:asciiTheme="minorHAnsi" w:hAnsiTheme="minorHAnsi"/>
                <w:sz w:val="20"/>
                <w:szCs w:val="20"/>
              </w:rPr>
            </w:pPr>
            <w:r w:rsidRPr="00376160">
              <w:rPr>
                <w:rFonts w:asciiTheme="minorHAnsi" w:hAnsiTheme="minorHAnsi"/>
                <w:b/>
                <w:sz w:val="20"/>
                <w:szCs w:val="20"/>
                <w:u w:val="single"/>
                <w:lang w:val="fr-CA"/>
              </w:rPr>
              <w:t>Ligne de base :</w:t>
            </w:r>
            <w:r w:rsidRPr="00376160">
              <w:rPr>
                <w:rFonts w:asciiTheme="minorHAnsi" w:hAnsiTheme="minorHAnsi"/>
                <w:sz w:val="20"/>
                <w:szCs w:val="20"/>
              </w:rPr>
              <w:t xml:space="preserve"> moins 1301 femmes et jeunes ont accès au financement</w:t>
            </w:r>
          </w:p>
          <w:p w:rsidR="001F77D8" w:rsidRPr="00AC4626" w:rsidRDefault="001F77D8" w:rsidP="001F77D8">
            <w:pPr>
              <w:rPr>
                <w:rFonts w:asciiTheme="minorHAnsi" w:hAnsiTheme="minorHAnsi"/>
                <w:sz w:val="16"/>
                <w:szCs w:val="16"/>
              </w:rPr>
            </w:pPr>
          </w:p>
          <w:p w:rsidR="001F77D8" w:rsidRPr="00376160" w:rsidRDefault="001F77D8" w:rsidP="001F77D8">
            <w:pPr>
              <w:rPr>
                <w:rFonts w:asciiTheme="minorHAnsi" w:hAnsiTheme="minorHAnsi"/>
                <w:sz w:val="20"/>
                <w:szCs w:val="20"/>
                <w:u w:val="single"/>
              </w:rPr>
            </w:pPr>
            <w:r w:rsidRPr="00376160">
              <w:rPr>
                <w:rFonts w:asciiTheme="minorHAnsi" w:hAnsiTheme="minorHAnsi"/>
                <w:b/>
                <w:sz w:val="20"/>
                <w:szCs w:val="20"/>
                <w:u w:val="single"/>
              </w:rPr>
              <w:t>Indicateurs</w:t>
            </w:r>
            <w:r w:rsidRPr="00376160">
              <w:rPr>
                <w:rFonts w:asciiTheme="minorHAnsi" w:hAnsiTheme="minorHAnsi"/>
                <w:sz w:val="20"/>
                <w:szCs w:val="20"/>
                <w:u w:val="single"/>
              </w:rPr>
              <w:t xml:space="preserve">: </w:t>
            </w:r>
          </w:p>
          <w:p w:rsidR="001F77D8" w:rsidRPr="00376160" w:rsidRDefault="001F77D8" w:rsidP="001F77D8">
            <w:pPr>
              <w:numPr>
                <w:ilvl w:val="0"/>
                <w:numId w:val="14"/>
              </w:numPr>
              <w:ind w:left="142" w:hanging="142"/>
              <w:rPr>
                <w:rFonts w:asciiTheme="minorHAnsi" w:hAnsiTheme="minorHAnsi"/>
                <w:sz w:val="20"/>
                <w:szCs w:val="20"/>
              </w:rPr>
            </w:pPr>
            <w:r w:rsidRPr="00376160">
              <w:rPr>
                <w:rFonts w:asciiTheme="minorHAnsi" w:hAnsiTheme="minorHAnsi"/>
                <w:sz w:val="20"/>
                <w:szCs w:val="20"/>
              </w:rPr>
              <w:t>Nombre d’emplois crées pour les femmes et les jeunes</w:t>
            </w:r>
          </w:p>
          <w:p w:rsidR="001F77D8" w:rsidRPr="00376160" w:rsidRDefault="001F77D8" w:rsidP="001F77D8">
            <w:pPr>
              <w:numPr>
                <w:ilvl w:val="0"/>
                <w:numId w:val="14"/>
              </w:numPr>
              <w:ind w:left="142" w:hanging="142"/>
              <w:rPr>
                <w:rFonts w:asciiTheme="minorHAnsi" w:hAnsiTheme="minorHAnsi"/>
                <w:sz w:val="20"/>
                <w:szCs w:val="20"/>
              </w:rPr>
            </w:pPr>
            <w:r w:rsidRPr="00376160">
              <w:rPr>
                <w:rFonts w:asciiTheme="minorHAnsi" w:hAnsiTheme="minorHAnsi"/>
                <w:sz w:val="20"/>
                <w:szCs w:val="20"/>
              </w:rPr>
              <w:t>Nombre de secteurs et de filières productives investis par les femmes et  les jeunes</w:t>
            </w:r>
          </w:p>
          <w:p w:rsidR="001F77D8" w:rsidRPr="00376160" w:rsidRDefault="001F77D8" w:rsidP="001F77D8">
            <w:pPr>
              <w:numPr>
                <w:ilvl w:val="0"/>
                <w:numId w:val="14"/>
              </w:numPr>
              <w:ind w:left="142" w:hanging="142"/>
              <w:rPr>
                <w:rFonts w:asciiTheme="minorHAnsi" w:hAnsiTheme="minorHAnsi"/>
                <w:sz w:val="20"/>
                <w:szCs w:val="20"/>
              </w:rPr>
            </w:pPr>
            <w:r w:rsidRPr="00376160">
              <w:rPr>
                <w:rFonts w:asciiTheme="minorHAnsi" w:hAnsiTheme="minorHAnsi"/>
                <w:sz w:val="20"/>
                <w:szCs w:val="20"/>
              </w:rPr>
              <w:t>Nombre de MPE de femmes et de jeunes sélectionnés et  financées par les SFD</w:t>
            </w:r>
          </w:p>
          <w:p w:rsidR="001F77D8" w:rsidRPr="00845005" w:rsidRDefault="001F77D8" w:rsidP="001F77D8">
            <w:pPr>
              <w:numPr>
                <w:ilvl w:val="0"/>
                <w:numId w:val="14"/>
              </w:numPr>
              <w:ind w:left="142" w:hanging="142"/>
              <w:rPr>
                <w:rFonts w:asciiTheme="minorHAnsi" w:hAnsiTheme="minorHAnsi"/>
                <w:sz w:val="20"/>
                <w:szCs w:val="20"/>
              </w:rPr>
            </w:pPr>
            <w:r w:rsidRPr="00376160">
              <w:rPr>
                <w:rFonts w:asciiTheme="minorHAnsi" w:hAnsiTheme="minorHAnsi"/>
                <w:sz w:val="20"/>
                <w:szCs w:val="20"/>
              </w:rPr>
              <w:t>Volume du financement accordé aux femmes et aux jeunes</w:t>
            </w:r>
          </w:p>
        </w:tc>
        <w:tc>
          <w:tcPr>
            <w:tcW w:w="2045" w:type="dxa"/>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rPr>
              <w:t>Cible 1</w:t>
            </w:r>
          </w:p>
          <w:p w:rsidR="001F77D8" w:rsidRPr="00376160" w:rsidRDefault="001F77D8" w:rsidP="001F77D8">
            <w:pPr>
              <w:rPr>
                <w:rFonts w:asciiTheme="minorHAnsi" w:hAnsiTheme="minorHAnsi"/>
              </w:rPr>
            </w:pPr>
            <w:r w:rsidRPr="00376160">
              <w:rPr>
                <w:rFonts w:asciiTheme="minorHAnsi" w:hAnsiTheme="minorHAnsi"/>
                <w:sz w:val="16"/>
                <w:szCs w:val="16"/>
              </w:rPr>
              <w:t>2013 à 2017, des mécanismes de financement des</w:t>
            </w:r>
            <w:r w:rsidR="00F72969">
              <w:rPr>
                <w:rFonts w:asciiTheme="minorHAnsi" w:hAnsiTheme="minorHAnsi"/>
                <w:sz w:val="16"/>
                <w:szCs w:val="16"/>
              </w:rPr>
              <w:t xml:space="preserve"> </w:t>
            </w:r>
            <w:r w:rsidRPr="00376160">
              <w:rPr>
                <w:rFonts w:asciiTheme="minorHAnsi" w:hAnsiTheme="minorHAnsi"/>
                <w:sz w:val="16"/>
                <w:szCs w:val="16"/>
              </w:rPr>
              <w:t>projets des jeunes sont développés et mis en œuvre en partenariat avec les SFD</w:t>
            </w:r>
          </w:p>
          <w:p w:rsidR="001F77D8" w:rsidRPr="00376160" w:rsidRDefault="001F77D8" w:rsidP="001F77D8">
            <w:pPr>
              <w:jc w:val="both"/>
              <w:rPr>
                <w:rFonts w:asciiTheme="minorHAnsi" w:hAnsiTheme="minorHAnsi"/>
                <w:b/>
                <w:sz w:val="20"/>
                <w:szCs w:val="20"/>
              </w:rPr>
            </w:pPr>
          </w:p>
        </w:tc>
        <w:tc>
          <w:tcPr>
            <w:tcW w:w="5129" w:type="dxa"/>
          </w:tcPr>
          <w:p w:rsidR="001F77D8" w:rsidRPr="00376160" w:rsidRDefault="001F77D8" w:rsidP="001F77D8">
            <w:pPr>
              <w:rPr>
                <w:rFonts w:asciiTheme="minorHAnsi" w:hAnsiTheme="minorHAnsi"/>
                <w:sz w:val="18"/>
                <w:szCs w:val="18"/>
              </w:rPr>
            </w:pPr>
            <w:r w:rsidRPr="00376160">
              <w:rPr>
                <w:rFonts w:asciiTheme="minorHAnsi" w:hAnsiTheme="minorHAnsi"/>
                <w:sz w:val="18"/>
                <w:szCs w:val="18"/>
              </w:rPr>
              <w:t>- Sélectionner des SFD de proximité pour le portage des fonds destinés au financement des MPE ;</w:t>
            </w:r>
          </w:p>
          <w:p w:rsidR="001F77D8" w:rsidRPr="00376160" w:rsidRDefault="001F77D8" w:rsidP="001F77D8">
            <w:pPr>
              <w:rPr>
                <w:rFonts w:asciiTheme="minorHAnsi" w:hAnsiTheme="minorHAnsi"/>
                <w:sz w:val="18"/>
                <w:szCs w:val="18"/>
              </w:rPr>
            </w:pPr>
            <w:r w:rsidRPr="00376160">
              <w:rPr>
                <w:rFonts w:asciiTheme="minorHAnsi" w:hAnsiTheme="minorHAnsi"/>
                <w:sz w:val="16"/>
                <w:szCs w:val="16"/>
              </w:rPr>
              <w:t xml:space="preserve">- </w:t>
            </w:r>
            <w:r w:rsidRPr="00376160">
              <w:rPr>
                <w:rFonts w:asciiTheme="minorHAnsi" w:hAnsiTheme="minorHAnsi"/>
                <w:sz w:val="18"/>
                <w:szCs w:val="18"/>
              </w:rPr>
              <w:t>Mettre en place un mécanisme de financement  des MPE des femmes  des jeunes ;</w:t>
            </w:r>
          </w:p>
          <w:p w:rsidR="001F77D8" w:rsidRPr="00845005" w:rsidRDefault="001F77D8" w:rsidP="001F77D8">
            <w:pPr>
              <w:rPr>
                <w:rFonts w:asciiTheme="minorHAnsi" w:hAnsiTheme="minorHAnsi"/>
                <w:sz w:val="18"/>
                <w:szCs w:val="18"/>
              </w:rPr>
            </w:pPr>
            <w:r w:rsidRPr="00376160">
              <w:rPr>
                <w:rFonts w:asciiTheme="minorHAnsi" w:hAnsiTheme="minorHAnsi"/>
                <w:sz w:val="18"/>
                <w:szCs w:val="18"/>
              </w:rPr>
              <w:t>- Signer des conventions avec les CL, les SFD, les ST pour le financement des MPE au profit des femmes et des jeunes ;</w:t>
            </w:r>
          </w:p>
        </w:tc>
        <w:tc>
          <w:tcPr>
            <w:tcW w:w="1791" w:type="dxa"/>
          </w:tcPr>
          <w:p w:rsidR="001F77D8" w:rsidRPr="00845005" w:rsidRDefault="001F77D8" w:rsidP="001F77D8">
            <w:pPr>
              <w:rPr>
                <w:rFonts w:asciiTheme="minorHAnsi" w:hAnsiTheme="minorHAnsi"/>
                <w:sz w:val="20"/>
                <w:szCs w:val="20"/>
                <w:lang w:val="fr-CA"/>
              </w:rPr>
            </w:pPr>
            <w:r w:rsidRPr="00845005">
              <w:rPr>
                <w:rFonts w:asciiTheme="minorHAnsi" w:hAnsiTheme="minorHAnsi"/>
                <w:sz w:val="20"/>
                <w:szCs w:val="20"/>
                <w:lang w:val="en-US"/>
              </w:rPr>
              <w:t>MDS/CSO/DMF</w:t>
            </w:r>
          </w:p>
        </w:tc>
        <w:tc>
          <w:tcPr>
            <w:tcW w:w="2216" w:type="dxa"/>
            <w:vMerge w:val="restart"/>
          </w:tcPr>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Consul. Nat= 250,000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Ateliers/Format. = 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Sous-contrat= 250,000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Équipements= 200,000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Missions/</w:t>
            </w:r>
            <w:proofErr w:type="spellStart"/>
            <w:r w:rsidRPr="00502256">
              <w:rPr>
                <w:rFonts w:asciiTheme="minorHAnsi" w:hAnsiTheme="minorHAnsi"/>
                <w:sz w:val="20"/>
                <w:szCs w:val="20"/>
                <w:lang w:val="fr-CA"/>
              </w:rPr>
              <w:t>Dépla</w:t>
            </w:r>
            <w:proofErr w:type="spellEnd"/>
            <w:r w:rsidRPr="00502256">
              <w:rPr>
                <w:rFonts w:asciiTheme="minorHAnsi" w:hAnsiTheme="minorHAnsi"/>
                <w:sz w:val="20"/>
                <w:szCs w:val="20"/>
                <w:lang w:val="fr-CA"/>
              </w:rPr>
              <w:t>.= 50,000</w:t>
            </w:r>
          </w:p>
          <w:p w:rsidR="001F77D8" w:rsidRPr="00502256" w:rsidRDefault="001F77D8" w:rsidP="001F77D8">
            <w:pPr>
              <w:rPr>
                <w:rFonts w:asciiTheme="minorHAnsi" w:hAnsiTheme="minorHAnsi"/>
                <w:sz w:val="16"/>
                <w:szCs w:val="16"/>
                <w:lang w:val="fr-CA"/>
              </w:rPr>
            </w:pP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 150,000</w:t>
            </w:r>
          </w:p>
          <w:p w:rsidR="001F77D8" w:rsidRPr="00502256"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i/>
                <w:sz w:val="20"/>
                <w:szCs w:val="20"/>
                <w:lang w:val="fr-CA"/>
              </w:rPr>
            </w:pPr>
            <w:r w:rsidRPr="00502256">
              <w:rPr>
                <w:rFonts w:asciiTheme="minorHAnsi" w:hAnsiTheme="minorHAnsi"/>
                <w:sz w:val="20"/>
                <w:szCs w:val="20"/>
                <w:lang w:val="fr-CA"/>
              </w:rPr>
              <w:t>Divers/</w:t>
            </w:r>
            <w:proofErr w:type="spellStart"/>
            <w:r w:rsidRPr="00502256">
              <w:rPr>
                <w:rFonts w:asciiTheme="minorHAnsi" w:hAnsiTheme="minorHAnsi"/>
                <w:sz w:val="20"/>
                <w:szCs w:val="20"/>
                <w:lang w:val="fr-CA"/>
              </w:rPr>
              <w:t>Fonct</w:t>
            </w:r>
            <w:proofErr w:type="spellEnd"/>
            <w:r w:rsidRPr="00502256">
              <w:rPr>
                <w:rFonts w:asciiTheme="minorHAnsi" w:hAnsiTheme="minorHAnsi"/>
                <w:sz w:val="20"/>
                <w:szCs w:val="20"/>
                <w:lang w:val="fr-CA"/>
              </w:rPr>
              <w:t>.= 50,000</w:t>
            </w:r>
          </w:p>
        </w:tc>
      </w:tr>
      <w:tr w:rsidR="001F77D8" w:rsidRPr="00376160" w:rsidTr="001F77D8">
        <w:tblPrEx>
          <w:tblLook w:val="0000" w:firstRow="0" w:lastRow="0" w:firstColumn="0" w:lastColumn="0" w:noHBand="0" w:noVBand="0"/>
        </w:tblPrEx>
        <w:trPr>
          <w:trHeight w:val="693"/>
        </w:trPr>
        <w:tc>
          <w:tcPr>
            <w:tcW w:w="3140" w:type="dxa"/>
            <w:vMerge/>
          </w:tcPr>
          <w:p w:rsidR="001F77D8" w:rsidRPr="00376160" w:rsidRDefault="001F77D8" w:rsidP="001F77D8">
            <w:pPr>
              <w:rPr>
                <w:rFonts w:asciiTheme="minorHAnsi" w:hAnsiTheme="minorHAnsi"/>
                <w:color w:val="FF0000"/>
                <w:sz w:val="20"/>
                <w:szCs w:val="20"/>
              </w:rPr>
            </w:pPr>
          </w:p>
        </w:tc>
        <w:tc>
          <w:tcPr>
            <w:tcW w:w="2045" w:type="dxa"/>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rPr>
              <w:t>Cible 2</w:t>
            </w:r>
          </w:p>
          <w:p w:rsidR="001F77D8" w:rsidRPr="00376160" w:rsidRDefault="00F26EB0" w:rsidP="001F77D8">
            <w:pPr>
              <w:rPr>
                <w:rFonts w:asciiTheme="minorHAnsi" w:hAnsiTheme="minorHAnsi"/>
                <w:sz w:val="16"/>
                <w:szCs w:val="16"/>
              </w:rPr>
            </w:pPr>
            <w:r>
              <w:rPr>
                <w:rFonts w:asciiTheme="minorHAnsi" w:hAnsiTheme="minorHAnsi"/>
                <w:sz w:val="16"/>
                <w:szCs w:val="16"/>
              </w:rPr>
              <w:t>2013 à 2017, au moins 4</w:t>
            </w:r>
            <w:r w:rsidR="001F77D8" w:rsidRPr="00376160">
              <w:rPr>
                <w:rFonts w:asciiTheme="minorHAnsi" w:hAnsiTheme="minorHAnsi"/>
                <w:sz w:val="16"/>
                <w:szCs w:val="16"/>
              </w:rPr>
              <w:t xml:space="preserve">000 </w:t>
            </w:r>
            <w:r>
              <w:rPr>
                <w:rFonts w:asciiTheme="minorHAnsi" w:hAnsiTheme="minorHAnsi"/>
                <w:sz w:val="16"/>
                <w:szCs w:val="16"/>
              </w:rPr>
              <w:t>femmes et  jeunes</w:t>
            </w:r>
            <w:r w:rsidR="001F77D8" w:rsidRPr="00376160">
              <w:rPr>
                <w:rFonts w:asciiTheme="minorHAnsi" w:hAnsiTheme="minorHAnsi"/>
                <w:sz w:val="16"/>
                <w:szCs w:val="16"/>
              </w:rPr>
              <w:t xml:space="preserve"> issues des zones d’intervention ciblées ont accès aux financements et développent des activités économiques (MPE)</w:t>
            </w:r>
          </w:p>
          <w:p w:rsidR="001F77D8" w:rsidRPr="00376160" w:rsidRDefault="001F77D8" w:rsidP="001F77D8">
            <w:pPr>
              <w:jc w:val="both"/>
              <w:rPr>
                <w:rFonts w:asciiTheme="minorHAnsi" w:hAnsiTheme="minorHAnsi"/>
                <w:sz w:val="20"/>
                <w:szCs w:val="20"/>
              </w:rPr>
            </w:pPr>
          </w:p>
        </w:tc>
        <w:tc>
          <w:tcPr>
            <w:tcW w:w="5129" w:type="dxa"/>
          </w:tcPr>
          <w:p w:rsidR="001F77D8" w:rsidRPr="00376160" w:rsidRDefault="001F77D8" w:rsidP="001F77D8">
            <w:pPr>
              <w:rPr>
                <w:rFonts w:asciiTheme="minorHAnsi" w:hAnsiTheme="minorHAnsi"/>
                <w:sz w:val="18"/>
                <w:szCs w:val="18"/>
              </w:rPr>
            </w:pPr>
            <w:r w:rsidRPr="00376160">
              <w:rPr>
                <w:rFonts w:asciiTheme="minorHAnsi" w:hAnsiTheme="minorHAnsi"/>
                <w:sz w:val="18"/>
                <w:szCs w:val="18"/>
              </w:rPr>
              <w:t>- Mettre en place des lignes de crédit pour le financement de Micro entreprises des femmes et des jeunes ;</w:t>
            </w:r>
          </w:p>
          <w:p w:rsidR="001F77D8" w:rsidRPr="00376160" w:rsidRDefault="001F77D8" w:rsidP="001F77D8">
            <w:pPr>
              <w:rPr>
                <w:rFonts w:asciiTheme="minorHAnsi" w:hAnsiTheme="minorHAnsi"/>
                <w:sz w:val="18"/>
                <w:szCs w:val="18"/>
              </w:rPr>
            </w:pPr>
            <w:r w:rsidRPr="00376160">
              <w:rPr>
                <w:rFonts w:asciiTheme="minorHAnsi" w:hAnsiTheme="minorHAnsi"/>
                <w:sz w:val="18"/>
                <w:szCs w:val="18"/>
              </w:rPr>
              <w:t>- Mobilisation des SFD pour renforcer le financement des MPE des femmes et des jeunes</w:t>
            </w:r>
          </w:p>
        </w:tc>
        <w:tc>
          <w:tcPr>
            <w:tcW w:w="1791" w:type="dxa"/>
          </w:tcPr>
          <w:p w:rsidR="001F77D8" w:rsidRPr="00845005" w:rsidRDefault="001F77D8" w:rsidP="001F77D8">
            <w:pPr>
              <w:tabs>
                <w:tab w:val="center" w:pos="1149"/>
              </w:tabs>
              <w:rPr>
                <w:rFonts w:asciiTheme="minorHAnsi" w:hAnsiTheme="minorHAnsi"/>
                <w:sz w:val="18"/>
                <w:szCs w:val="18"/>
                <w:lang w:val="fr-CA"/>
              </w:rPr>
            </w:pPr>
            <w:r w:rsidRPr="00845005">
              <w:rPr>
                <w:rFonts w:asciiTheme="minorHAnsi" w:hAnsiTheme="minorHAnsi"/>
                <w:sz w:val="20"/>
                <w:szCs w:val="20"/>
                <w:lang w:val="en-US"/>
              </w:rPr>
              <w:t>MDS/CSO/DMF</w:t>
            </w:r>
          </w:p>
        </w:tc>
        <w:tc>
          <w:tcPr>
            <w:tcW w:w="2216" w:type="dxa"/>
            <w:vMerge/>
          </w:tcPr>
          <w:p w:rsidR="001F77D8" w:rsidRPr="00376160" w:rsidRDefault="001F77D8" w:rsidP="001F77D8">
            <w:pPr>
              <w:tabs>
                <w:tab w:val="center" w:pos="1149"/>
              </w:tabs>
              <w:rPr>
                <w:rFonts w:asciiTheme="minorHAnsi" w:hAnsiTheme="minorHAnsi"/>
                <w:color w:val="FF0000"/>
                <w:sz w:val="18"/>
                <w:szCs w:val="18"/>
                <w:lang w:val="fr-CA"/>
              </w:rPr>
            </w:pPr>
          </w:p>
        </w:tc>
      </w:tr>
      <w:tr w:rsidR="001F77D8" w:rsidRPr="00376160" w:rsidTr="001F77D8">
        <w:tblPrEx>
          <w:tblLook w:val="0000" w:firstRow="0" w:lastRow="0" w:firstColumn="0" w:lastColumn="0" w:noHBand="0" w:noVBand="0"/>
        </w:tblPrEx>
        <w:trPr>
          <w:trHeight w:val="610"/>
        </w:trPr>
        <w:tc>
          <w:tcPr>
            <w:tcW w:w="3140" w:type="dxa"/>
            <w:vMerge/>
          </w:tcPr>
          <w:p w:rsidR="001F77D8" w:rsidRPr="00376160" w:rsidRDefault="001F77D8" w:rsidP="001F77D8">
            <w:pPr>
              <w:rPr>
                <w:rFonts w:asciiTheme="minorHAnsi" w:hAnsiTheme="minorHAnsi"/>
                <w:color w:val="FF0000"/>
                <w:sz w:val="20"/>
                <w:szCs w:val="20"/>
              </w:rPr>
            </w:pPr>
          </w:p>
        </w:tc>
        <w:tc>
          <w:tcPr>
            <w:tcW w:w="2045" w:type="dxa"/>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rPr>
              <w:t>Cible 3</w:t>
            </w:r>
          </w:p>
          <w:p w:rsidR="001F77D8" w:rsidRPr="00376160" w:rsidRDefault="001F77D8" w:rsidP="001F77D8">
            <w:pPr>
              <w:jc w:val="center"/>
              <w:rPr>
                <w:rFonts w:asciiTheme="minorHAnsi" w:hAnsiTheme="minorHAnsi"/>
                <w:b/>
                <w:u w:val="single"/>
              </w:rPr>
            </w:pPr>
            <w:r w:rsidRPr="00376160">
              <w:rPr>
                <w:rFonts w:asciiTheme="minorHAnsi" w:hAnsiTheme="minorHAnsi"/>
                <w:sz w:val="16"/>
                <w:szCs w:val="16"/>
              </w:rPr>
              <w:t>2013 à 2017, un système d’information, de gestion et de suivi évaluation des porteurs de projets est assuré</w:t>
            </w:r>
          </w:p>
          <w:p w:rsidR="001F77D8" w:rsidRPr="00376160" w:rsidRDefault="001F77D8" w:rsidP="001F77D8">
            <w:pPr>
              <w:rPr>
                <w:rFonts w:asciiTheme="minorHAnsi" w:hAnsiTheme="minorHAnsi"/>
                <w:b/>
                <w:sz w:val="20"/>
                <w:szCs w:val="20"/>
                <w:u w:val="single"/>
              </w:rPr>
            </w:pPr>
          </w:p>
        </w:tc>
        <w:tc>
          <w:tcPr>
            <w:tcW w:w="5129" w:type="dxa"/>
          </w:tcPr>
          <w:p w:rsidR="001F77D8" w:rsidRPr="00376160" w:rsidRDefault="001F77D8" w:rsidP="001F77D8">
            <w:pPr>
              <w:rPr>
                <w:rFonts w:asciiTheme="minorHAnsi" w:hAnsiTheme="minorHAnsi"/>
                <w:sz w:val="18"/>
                <w:szCs w:val="18"/>
              </w:rPr>
            </w:pPr>
            <w:r w:rsidRPr="00376160">
              <w:rPr>
                <w:rFonts w:asciiTheme="minorHAnsi" w:hAnsiTheme="minorHAnsi"/>
                <w:sz w:val="16"/>
                <w:szCs w:val="16"/>
              </w:rPr>
              <w:t xml:space="preserve">- </w:t>
            </w:r>
            <w:r w:rsidRPr="00376160">
              <w:rPr>
                <w:rFonts w:asciiTheme="minorHAnsi" w:hAnsiTheme="minorHAnsi"/>
                <w:sz w:val="18"/>
                <w:szCs w:val="18"/>
              </w:rPr>
              <w:t xml:space="preserve">Mettre en place un système d’information, de suivi et d’évaluation des MPE financées au profit des femmes et des jeunes  </w:t>
            </w:r>
          </w:p>
          <w:p w:rsidR="001F77D8" w:rsidRPr="00376160" w:rsidRDefault="001F77D8" w:rsidP="001F77D8">
            <w:pPr>
              <w:rPr>
                <w:rFonts w:asciiTheme="minorHAnsi" w:hAnsiTheme="minorHAnsi"/>
                <w:sz w:val="18"/>
                <w:szCs w:val="18"/>
              </w:rPr>
            </w:pPr>
            <w:r w:rsidRPr="00376160">
              <w:rPr>
                <w:rFonts w:asciiTheme="minorHAnsi" w:hAnsiTheme="minorHAnsi"/>
                <w:sz w:val="18"/>
                <w:szCs w:val="18"/>
              </w:rPr>
              <w:t>- Mettre en place un plan de gestion de la qualité de la production</w:t>
            </w:r>
          </w:p>
          <w:p w:rsidR="001F77D8" w:rsidRPr="00376160" w:rsidRDefault="001F77D8" w:rsidP="001F77D8">
            <w:pPr>
              <w:rPr>
                <w:rFonts w:asciiTheme="minorHAnsi" w:hAnsiTheme="minorHAnsi"/>
                <w:sz w:val="18"/>
                <w:szCs w:val="18"/>
              </w:rPr>
            </w:pPr>
            <w:r w:rsidRPr="00376160">
              <w:rPr>
                <w:rFonts w:asciiTheme="minorHAnsi" w:hAnsiTheme="minorHAnsi"/>
                <w:sz w:val="18"/>
                <w:szCs w:val="18"/>
              </w:rPr>
              <w:t>Capitaliser les initiatives productives</w:t>
            </w:r>
            <w:r w:rsidRPr="00376160">
              <w:rPr>
                <w:rFonts w:asciiTheme="minorHAnsi" w:hAnsiTheme="minorHAnsi"/>
                <w:sz w:val="16"/>
                <w:szCs w:val="16"/>
              </w:rPr>
              <w:t xml:space="preserve"> financées.</w:t>
            </w:r>
          </w:p>
        </w:tc>
        <w:tc>
          <w:tcPr>
            <w:tcW w:w="1791" w:type="dxa"/>
          </w:tcPr>
          <w:p w:rsidR="001F77D8" w:rsidRPr="00845005" w:rsidRDefault="001F77D8" w:rsidP="001F77D8">
            <w:pPr>
              <w:rPr>
                <w:rFonts w:asciiTheme="minorHAnsi" w:hAnsiTheme="minorHAnsi"/>
                <w:sz w:val="20"/>
                <w:szCs w:val="20"/>
                <w:lang w:val="fr-CA"/>
              </w:rPr>
            </w:pPr>
            <w:r w:rsidRPr="00845005">
              <w:rPr>
                <w:rFonts w:asciiTheme="minorHAnsi" w:hAnsiTheme="minorHAnsi"/>
                <w:sz w:val="20"/>
                <w:szCs w:val="20"/>
                <w:lang w:val="en-US"/>
              </w:rPr>
              <w:t>MDS/CSO</w:t>
            </w:r>
          </w:p>
        </w:tc>
        <w:tc>
          <w:tcPr>
            <w:tcW w:w="2216" w:type="dxa"/>
            <w:vMerge/>
          </w:tcPr>
          <w:p w:rsidR="001F77D8" w:rsidRPr="00376160" w:rsidRDefault="001F77D8" w:rsidP="001F77D8">
            <w:pPr>
              <w:rPr>
                <w:rFonts w:asciiTheme="minorHAnsi" w:hAnsiTheme="minorHAnsi"/>
                <w:color w:val="FF0000"/>
                <w:sz w:val="20"/>
                <w:szCs w:val="20"/>
                <w:lang w:val="fr-CA"/>
              </w:rPr>
            </w:pPr>
          </w:p>
        </w:tc>
      </w:tr>
      <w:tr w:rsidR="001F77D8" w:rsidRPr="00376160" w:rsidTr="001F77D8">
        <w:tblPrEx>
          <w:tblLook w:val="0000" w:firstRow="0" w:lastRow="0" w:firstColumn="0" w:lastColumn="0" w:noHBand="0" w:noVBand="0"/>
        </w:tblPrEx>
        <w:trPr>
          <w:trHeight w:val="354"/>
        </w:trPr>
        <w:tc>
          <w:tcPr>
            <w:tcW w:w="3140" w:type="dxa"/>
            <w:vMerge/>
          </w:tcPr>
          <w:p w:rsidR="001F77D8" w:rsidRPr="00376160" w:rsidRDefault="001F77D8" w:rsidP="001F77D8">
            <w:pPr>
              <w:jc w:val="center"/>
              <w:rPr>
                <w:rFonts w:asciiTheme="minorHAnsi" w:hAnsiTheme="minorHAnsi"/>
                <w:b/>
                <w:color w:val="FF0000"/>
                <w:sz w:val="20"/>
                <w:szCs w:val="20"/>
                <w:lang w:val="fr-CA"/>
              </w:rPr>
            </w:pPr>
          </w:p>
        </w:tc>
        <w:tc>
          <w:tcPr>
            <w:tcW w:w="8965" w:type="dxa"/>
            <w:gridSpan w:val="3"/>
          </w:tcPr>
          <w:p w:rsidR="001F77D8" w:rsidRPr="00376160" w:rsidRDefault="001F77D8" w:rsidP="001F77D8">
            <w:pPr>
              <w:jc w:val="center"/>
              <w:rPr>
                <w:rFonts w:asciiTheme="minorHAnsi" w:hAnsiTheme="minorHAnsi"/>
                <w:b/>
                <w:sz w:val="20"/>
                <w:szCs w:val="20"/>
                <w:lang w:val="fr-CA"/>
              </w:rPr>
            </w:pPr>
          </w:p>
          <w:p w:rsidR="001F77D8" w:rsidRPr="00376160" w:rsidRDefault="001F77D8" w:rsidP="001F77D8">
            <w:pPr>
              <w:pStyle w:val="Titre2"/>
              <w:spacing w:before="0"/>
              <w:jc w:val="center"/>
              <w:rPr>
                <w:rFonts w:asciiTheme="minorHAnsi" w:hAnsiTheme="minorHAnsi"/>
                <w:i w:val="0"/>
                <w:sz w:val="20"/>
                <w:szCs w:val="20"/>
                <w:lang w:val="fr-CA"/>
              </w:rPr>
            </w:pPr>
            <w:bookmarkStart w:id="93" w:name="_Toc353580039"/>
            <w:bookmarkStart w:id="94" w:name="_Toc353580478"/>
            <w:bookmarkStart w:id="95" w:name="_Toc353582361"/>
            <w:bookmarkStart w:id="96" w:name="_Toc353879971"/>
            <w:bookmarkStart w:id="97" w:name="_Toc353885450"/>
            <w:bookmarkStart w:id="98" w:name="_Toc355098885"/>
            <w:bookmarkStart w:id="99" w:name="_Toc355105513"/>
            <w:bookmarkStart w:id="100" w:name="_Toc357632741"/>
            <w:bookmarkStart w:id="101" w:name="_Toc357633357"/>
            <w:r w:rsidRPr="00376160">
              <w:rPr>
                <w:rFonts w:asciiTheme="minorHAnsi" w:hAnsiTheme="minorHAnsi"/>
                <w:i w:val="0"/>
                <w:sz w:val="20"/>
                <w:szCs w:val="20"/>
                <w:lang w:val="fr-CA"/>
              </w:rPr>
              <w:t>TOTAL Produit 1.1.2</w:t>
            </w:r>
            <w:bookmarkEnd w:id="93"/>
            <w:bookmarkEnd w:id="94"/>
            <w:bookmarkEnd w:id="95"/>
            <w:bookmarkEnd w:id="96"/>
            <w:bookmarkEnd w:id="97"/>
            <w:bookmarkEnd w:id="98"/>
            <w:bookmarkEnd w:id="99"/>
            <w:bookmarkEnd w:id="100"/>
            <w:bookmarkEnd w:id="101"/>
          </w:p>
        </w:tc>
        <w:tc>
          <w:tcPr>
            <w:tcW w:w="2216" w:type="dxa"/>
          </w:tcPr>
          <w:p w:rsidR="001F77D8" w:rsidRPr="00376160" w:rsidRDefault="001F77D8" w:rsidP="001F77D8">
            <w:pPr>
              <w:pStyle w:val="Titre2"/>
              <w:spacing w:before="0"/>
              <w:rPr>
                <w:rFonts w:asciiTheme="minorHAnsi" w:hAnsiTheme="minorHAnsi"/>
                <w:i w:val="0"/>
                <w:color w:val="3333FF"/>
                <w:sz w:val="20"/>
                <w:szCs w:val="20"/>
                <w:lang w:val="fr-CA"/>
              </w:rPr>
            </w:pPr>
            <w:bookmarkStart w:id="102" w:name="_Toc353580040"/>
            <w:bookmarkStart w:id="103" w:name="_Toc353580479"/>
            <w:bookmarkStart w:id="104" w:name="_Toc353582362"/>
            <w:bookmarkStart w:id="105" w:name="_Toc353879972"/>
            <w:bookmarkStart w:id="106" w:name="_Toc353885451"/>
            <w:bookmarkStart w:id="107" w:name="_Toc355098886"/>
            <w:bookmarkStart w:id="108" w:name="_Toc355105514"/>
            <w:bookmarkStart w:id="109" w:name="_Toc357632742"/>
            <w:bookmarkStart w:id="110" w:name="_Toc357633358"/>
            <w:r w:rsidRPr="00376160">
              <w:rPr>
                <w:rFonts w:asciiTheme="minorHAnsi" w:hAnsiTheme="minorHAnsi"/>
                <w:i w:val="0"/>
                <w:color w:val="3333FF"/>
                <w:sz w:val="20"/>
                <w:szCs w:val="20"/>
                <w:lang w:val="fr-CA"/>
              </w:rPr>
              <w:t>PNUD   =  300, 000</w:t>
            </w:r>
            <w:bookmarkEnd w:id="102"/>
            <w:bookmarkEnd w:id="103"/>
            <w:bookmarkEnd w:id="104"/>
            <w:bookmarkEnd w:id="105"/>
            <w:bookmarkEnd w:id="106"/>
            <w:bookmarkEnd w:id="107"/>
            <w:bookmarkEnd w:id="108"/>
            <w:bookmarkEnd w:id="109"/>
            <w:bookmarkEnd w:id="110"/>
          </w:p>
          <w:p w:rsidR="001F77D8" w:rsidRPr="00376160" w:rsidRDefault="001F77D8" w:rsidP="001F77D8">
            <w:pPr>
              <w:rPr>
                <w:rFonts w:asciiTheme="minorHAnsi" w:hAnsiTheme="minorHAnsi"/>
                <w:b/>
                <w:color w:val="3333FF"/>
                <w:sz w:val="20"/>
                <w:szCs w:val="20"/>
                <w:lang w:val="fr-CA"/>
              </w:rPr>
            </w:pPr>
            <w:r w:rsidRPr="00376160">
              <w:rPr>
                <w:rFonts w:asciiTheme="minorHAnsi" w:hAnsiTheme="minorHAnsi"/>
                <w:b/>
                <w:color w:val="3333FF"/>
                <w:sz w:val="20"/>
                <w:szCs w:val="20"/>
                <w:lang w:val="fr-CA"/>
              </w:rPr>
              <w:t>A rechercher= 700, 000</w:t>
            </w:r>
          </w:p>
          <w:p w:rsidR="001F77D8" w:rsidRPr="00376160" w:rsidRDefault="001F77D8" w:rsidP="001F77D8">
            <w:pPr>
              <w:rPr>
                <w:rFonts w:asciiTheme="minorHAnsi" w:hAnsiTheme="minorHAnsi"/>
                <w:b/>
                <w:color w:val="3333FF"/>
                <w:sz w:val="20"/>
                <w:szCs w:val="20"/>
                <w:lang w:val="fr-CA"/>
              </w:rPr>
            </w:pPr>
            <w:r w:rsidRPr="00376160">
              <w:rPr>
                <w:rFonts w:asciiTheme="minorHAnsi" w:hAnsiTheme="minorHAnsi"/>
                <w:b/>
                <w:color w:val="3333FF"/>
                <w:sz w:val="20"/>
                <w:szCs w:val="20"/>
                <w:lang w:val="fr-CA"/>
              </w:rPr>
              <w:t>Total     =  1,000, 000</w:t>
            </w:r>
          </w:p>
        </w:tc>
      </w:tr>
    </w:tbl>
    <w:p w:rsidR="001F77D8" w:rsidRPr="00376160" w:rsidRDefault="001F77D8" w:rsidP="001F77D8">
      <w:pPr>
        <w:rPr>
          <w:rFonts w:asciiTheme="minorHAnsi" w:hAnsiTheme="minorHAnsi"/>
        </w:rPr>
      </w:pPr>
      <w:r w:rsidRPr="00376160">
        <w:rPr>
          <w:rFonts w:asciiTheme="minorHAnsi" w:hAnsiTheme="minorHAnsi"/>
        </w:rPr>
        <w:br w:type="page"/>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9"/>
        <w:gridCol w:w="1788"/>
        <w:gridCol w:w="257"/>
        <w:gridCol w:w="5271"/>
        <w:gridCol w:w="425"/>
        <w:gridCol w:w="142"/>
        <w:gridCol w:w="1418"/>
        <w:gridCol w:w="231"/>
        <w:gridCol w:w="52"/>
        <w:gridCol w:w="2164"/>
        <w:gridCol w:w="246"/>
      </w:tblGrid>
      <w:tr w:rsidR="001F77D8" w:rsidRPr="00376160" w:rsidTr="00376160">
        <w:trPr>
          <w:gridAfter w:val="1"/>
          <w:wAfter w:w="245" w:type="dxa"/>
          <w:trHeight w:val="238"/>
        </w:trPr>
        <w:tc>
          <w:tcPr>
            <w:tcW w:w="14888" w:type="dxa"/>
            <w:gridSpan w:val="10"/>
          </w:tcPr>
          <w:p w:rsidR="001F77D8" w:rsidRPr="00376160" w:rsidRDefault="001F77D8" w:rsidP="001F77D8">
            <w:pPr>
              <w:jc w:val="center"/>
              <w:rPr>
                <w:rFonts w:asciiTheme="minorHAnsi" w:hAnsiTheme="minorHAnsi"/>
                <w:b/>
                <w:sz w:val="20"/>
                <w:szCs w:val="20"/>
              </w:rPr>
            </w:pPr>
            <w:r w:rsidRPr="00376160">
              <w:rPr>
                <w:rFonts w:asciiTheme="minorHAnsi" w:hAnsiTheme="minorHAnsi"/>
              </w:rPr>
              <w:lastRenderedPageBreak/>
              <w:br w:type="page"/>
            </w:r>
            <w:r w:rsidRPr="00376160">
              <w:rPr>
                <w:rFonts w:asciiTheme="minorHAnsi" w:hAnsiTheme="minorHAnsi"/>
              </w:rPr>
              <w:br w:type="page"/>
            </w:r>
            <w:r w:rsidRPr="00376160">
              <w:rPr>
                <w:rFonts w:asciiTheme="minorHAnsi" w:hAnsiTheme="minorHAnsi"/>
              </w:rPr>
              <w:br w:type="page"/>
            </w:r>
            <w:r w:rsidRPr="00376160">
              <w:rPr>
                <w:rFonts w:asciiTheme="minorHAnsi" w:hAnsiTheme="minorHAnsi"/>
                <w:b/>
                <w:sz w:val="20"/>
                <w:szCs w:val="20"/>
              </w:rPr>
              <w:t>OMD 1 </w:t>
            </w:r>
          </w:p>
        </w:tc>
      </w:tr>
      <w:tr w:rsidR="001F77D8" w:rsidRPr="00376160" w:rsidTr="00376160">
        <w:trPr>
          <w:gridAfter w:val="1"/>
          <w:wAfter w:w="245" w:type="dxa"/>
          <w:trHeight w:val="31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de la SNDES</w:t>
            </w:r>
          </w:p>
        </w:tc>
        <w:tc>
          <w:tcPr>
            <w:tcW w:w="11748" w:type="dxa"/>
            <w:gridSpan w:val="9"/>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 Axe : </w:t>
            </w:r>
            <w:r w:rsidRPr="00376160">
              <w:rPr>
                <w:rFonts w:asciiTheme="minorHAnsi" w:hAnsiTheme="minorHAnsi"/>
                <w:sz w:val="20"/>
                <w:szCs w:val="20"/>
              </w:rPr>
              <w:t>Croissance, productivité et création de richesses</w:t>
            </w:r>
          </w:p>
        </w:tc>
      </w:tr>
      <w:tr w:rsidR="001F77D8" w:rsidRPr="00376160" w:rsidTr="00376160">
        <w:trPr>
          <w:gridAfter w:val="1"/>
          <w:wAfter w:w="245" w:type="dxa"/>
          <w:trHeight w:val="238"/>
        </w:trPr>
        <w:tc>
          <w:tcPr>
            <w:tcW w:w="3140" w:type="dxa"/>
            <w:vMerge w:val="restart"/>
          </w:tcPr>
          <w:p w:rsidR="001F77D8" w:rsidRPr="00376160" w:rsidRDefault="001F77D8" w:rsidP="001F77D8">
            <w:pPr>
              <w:rPr>
                <w:rFonts w:asciiTheme="minorHAnsi" w:hAnsiTheme="minorHAnsi"/>
                <w:b/>
                <w:sz w:val="20"/>
                <w:szCs w:val="20"/>
              </w:rPr>
            </w:pPr>
          </w:p>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UNDAF</w:t>
            </w:r>
          </w:p>
        </w:tc>
        <w:tc>
          <w:tcPr>
            <w:tcW w:w="11748" w:type="dxa"/>
            <w:gridSpan w:val="9"/>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Axe  de coopération : </w:t>
            </w:r>
          </w:p>
        </w:tc>
      </w:tr>
      <w:tr w:rsidR="001F77D8" w:rsidRPr="00376160" w:rsidTr="00376160">
        <w:trPr>
          <w:gridAfter w:val="1"/>
          <w:wAfter w:w="245" w:type="dxa"/>
          <w:trHeight w:val="310"/>
        </w:trPr>
        <w:tc>
          <w:tcPr>
            <w:tcW w:w="3140" w:type="dxa"/>
            <w:vMerge/>
          </w:tcPr>
          <w:p w:rsidR="001F77D8" w:rsidRPr="00376160" w:rsidRDefault="001F77D8" w:rsidP="001F77D8">
            <w:pPr>
              <w:rPr>
                <w:rFonts w:asciiTheme="minorHAnsi" w:hAnsiTheme="minorHAnsi"/>
                <w:b/>
                <w:sz w:val="20"/>
                <w:szCs w:val="20"/>
              </w:rPr>
            </w:pPr>
          </w:p>
        </w:tc>
        <w:tc>
          <w:tcPr>
            <w:tcW w:w="11748" w:type="dxa"/>
            <w:gridSpan w:val="9"/>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lang w:val="fr-CA"/>
              </w:rPr>
              <w:t xml:space="preserve">Effet : </w:t>
            </w:r>
            <w:r w:rsidRPr="00376160">
              <w:rPr>
                <w:rFonts w:asciiTheme="minorHAnsi" w:hAnsiTheme="minorHAnsi"/>
                <w:sz w:val="20"/>
                <w:szCs w:val="20"/>
              </w:rPr>
              <w:t>Les revenus des populations/producteurs ruraux (H/F) sont accrus dans les zones d’intervention</w:t>
            </w:r>
          </w:p>
        </w:tc>
      </w:tr>
      <w:tr w:rsidR="001F77D8" w:rsidRPr="00376160" w:rsidTr="00376160">
        <w:trPr>
          <w:gridAfter w:val="1"/>
          <w:wAfter w:w="245" w:type="dxa"/>
          <w:trHeight w:val="64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du   CPD</w:t>
            </w:r>
          </w:p>
        </w:tc>
        <w:tc>
          <w:tcPr>
            <w:tcW w:w="11748" w:type="dxa"/>
            <w:gridSpan w:val="9"/>
          </w:tcPr>
          <w:p w:rsidR="001F77D8" w:rsidRPr="00376160" w:rsidRDefault="001F77D8" w:rsidP="001F77D8">
            <w:pPr>
              <w:jc w:val="both"/>
              <w:rPr>
                <w:rFonts w:asciiTheme="minorHAnsi" w:hAnsiTheme="minorHAnsi"/>
                <w:sz w:val="20"/>
                <w:szCs w:val="20"/>
              </w:rPr>
            </w:pPr>
            <w:r w:rsidRPr="00376160">
              <w:rPr>
                <w:rFonts w:asciiTheme="minorHAnsi" w:hAnsiTheme="minorHAnsi"/>
                <w:b/>
                <w:sz w:val="20"/>
                <w:szCs w:val="20"/>
              </w:rPr>
              <w:t>Sous-programme 2 :</w:t>
            </w:r>
            <w:r w:rsidRPr="00376160">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376160" w:rsidTr="00376160">
        <w:tblPrEx>
          <w:tblLook w:val="0000" w:firstRow="0" w:lastRow="0" w:firstColumn="0" w:lastColumn="0" w:noHBand="0" w:noVBand="0"/>
        </w:tblPrEx>
        <w:trPr>
          <w:gridAfter w:val="1"/>
          <w:wAfter w:w="245" w:type="dxa"/>
        </w:trPr>
        <w:tc>
          <w:tcPr>
            <w:tcW w:w="3140" w:type="dxa"/>
          </w:tcPr>
          <w:p w:rsidR="001F77D8" w:rsidRPr="00376160" w:rsidRDefault="001F77D8" w:rsidP="001F77D8">
            <w:pPr>
              <w:rPr>
                <w:rFonts w:asciiTheme="minorHAnsi" w:hAnsiTheme="minorHAnsi"/>
                <w:b/>
                <w:sz w:val="20"/>
                <w:szCs w:val="20"/>
                <w:lang w:val="fr-CA"/>
              </w:rPr>
            </w:pPr>
            <w:r w:rsidRPr="00376160">
              <w:rPr>
                <w:rFonts w:asciiTheme="minorHAnsi" w:hAnsiTheme="minorHAnsi"/>
                <w:b/>
                <w:sz w:val="20"/>
                <w:szCs w:val="20"/>
              </w:rPr>
              <w:t>Elément de référence : CDSMT/INPS (MDS)</w:t>
            </w:r>
          </w:p>
        </w:tc>
        <w:tc>
          <w:tcPr>
            <w:tcW w:w="11748" w:type="dxa"/>
            <w:gridSpan w:val="9"/>
          </w:tcPr>
          <w:p w:rsidR="001F77D8" w:rsidRPr="00376160" w:rsidRDefault="001F77D8" w:rsidP="001F77D8">
            <w:pPr>
              <w:rPr>
                <w:rFonts w:asciiTheme="minorHAnsi" w:hAnsiTheme="minorHAnsi"/>
                <w:sz w:val="20"/>
                <w:szCs w:val="20"/>
              </w:rPr>
            </w:pPr>
            <w:r w:rsidRPr="00376160">
              <w:rPr>
                <w:rFonts w:asciiTheme="minorHAnsi" w:eastAsia="BatangChe" w:hAnsiTheme="minorHAnsi"/>
                <w:b/>
                <w:sz w:val="20"/>
                <w:szCs w:val="20"/>
                <w:lang w:val="fr-CA"/>
              </w:rPr>
              <w:t>Programme 5 :</w:t>
            </w:r>
            <w:r w:rsidRPr="00376160">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376160" w:rsidTr="00376160">
        <w:tblPrEx>
          <w:tblLook w:val="0000" w:firstRow="0" w:lastRow="0" w:firstColumn="0" w:lastColumn="0" w:noHBand="0" w:noVBand="0"/>
        </w:tblPrEx>
        <w:trPr>
          <w:gridAfter w:val="1"/>
          <w:wAfter w:w="245" w:type="dxa"/>
          <w:trHeight w:val="267"/>
        </w:trPr>
        <w:tc>
          <w:tcPr>
            <w:tcW w:w="14888" w:type="dxa"/>
            <w:gridSpan w:val="10"/>
          </w:tcPr>
          <w:p w:rsidR="001F77D8" w:rsidRPr="00376160" w:rsidRDefault="001F77D8" w:rsidP="001F77D8">
            <w:pPr>
              <w:jc w:val="center"/>
              <w:rPr>
                <w:rFonts w:asciiTheme="minorHAnsi" w:hAnsiTheme="minorHAnsi"/>
                <w:b/>
                <w:color w:val="00B050"/>
              </w:rPr>
            </w:pPr>
            <w:r w:rsidRPr="00376160">
              <w:rPr>
                <w:rFonts w:asciiTheme="minorHAnsi" w:hAnsiTheme="minorHAnsi"/>
                <w:b/>
                <w:color w:val="00B050"/>
                <w:sz w:val="20"/>
                <w:szCs w:val="20"/>
                <w:lang w:val="fr-CA"/>
              </w:rPr>
              <w:t xml:space="preserve">Composante1 : </w:t>
            </w:r>
            <w:r w:rsidRPr="00376160">
              <w:rPr>
                <w:rFonts w:asciiTheme="minorHAnsi" w:hAnsiTheme="minorHAnsi"/>
                <w:b/>
                <w:color w:val="00B050"/>
              </w:rPr>
              <w:t>Renforcement des dynamiques économiques locales et promotion de l’emploi des femmes et des jeunes</w:t>
            </w:r>
          </w:p>
          <w:p w:rsidR="001F77D8" w:rsidRPr="00376160" w:rsidRDefault="001F77D8" w:rsidP="001F77D8">
            <w:pPr>
              <w:jc w:val="center"/>
              <w:rPr>
                <w:rFonts w:asciiTheme="minorHAnsi" w:hAnsiTheme="minorHAnsi"/>
                <w:b/>
                <w:color w:val="0000FF"/>
                <w:sz w:val="20"/>
                <w:szCs w:val="20"/>
              </w:rPr>
            </w:pPr>
            <w:r w:rsidRPr="00376160">
              <w:rPr>
                <w:rFonts w:asciiTheme="minorHAnsi" w:hAnsiTheme="minorHAnsi"/>
                <w:b/>
                <w:color w:val="0000FF"/>
                <w:sz w:val="20"/>
                <w:szCs w:val="20"/>
                <w:lang w:val="fr-CA"/>
              </w:rPr>
              <w:t xml:space="preserve">Volet 1.1 : </w:t>
            </w:r>
            <w:r w:rsidRPr="00376160">
              <w:rPr>
                <w:rFonts w:asciiTheme="minorHAnsi" w:hAnsiTheme="minorHAnsi"/>
                <w:b/>
                <w:color w:val="0000FF"/>
                <w:sz w:val="20"/>
                <w:szCs w:val="20"/>
              </w:rPr>
              <w:t>Promotion des initiatives de développement économique locale</w:t>
            </w:r>
          </w:p>
        </w:tc>
      </w:tr>
      <w:tr w:rsidR="001F77D8" w:rsidRPr="00376160" w:rsidTr="00376160">
        <w:tblPrEx>
          <w:tblLook w:val="0000" w:firstRow="0" w:lastRow="0" w:firstColumn="0" w:lastColumn="0" w:noHBand="0" w:noVBand="0"/>
        </w:tblPrEx>
        <w:trPr>
          <w:gridAfter w:val="1"/>
          <w:wAfter w:w="245" w:type="dxa"/>
          <w:trHeight w:val="267"/>
        </w:trPr>
        <w:tc>
          <w:tcPr>
            <w:tcW w:w="3140"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Produits recherchés</w:t>
            </w:r>
          </w:p>
        </w:tc>
        <w:tc>
          <w:tcPr>
            <w:tcW w:w="2045" w:type="dxa"/>
            <w:gridSpan w:val="2"/>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 xml:space="preserve">Cible des produits </w:t>
            </w:r>
          </w:p>
        </w:tc>
        <w:tc>
          <w:tcPr>
            <w:tcW w:w="5271"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Activités majeures prévues</w:t>
            </w:r>
          </w:p>
        </w:tc>
        <w:tc>
          <w:tcPr>
            <w:tcW w:w="2216" w:type="dxa"/>
            <w:gridSpan w:val="4"/>
          </w:tcPr>
          <w:p w:rsidR="001F77D8" w:rsidRPr="00376160" w:rsidRDefault="001F77D8" w:rsidP="001F77D8">
            <w:pPr>
              <w:jc w:val="center"/>
              <w:rPr>
                <w:rFonts w:asciiTheme="minorHAnsi" w:hAnsiTheme="minorHAnsi"/>
                <w:b/>
                <w:sz w:val="20"/>
                <w:szCs w:val="20"/>
                <w:lang w:val="fr-CA"/>
              </w:rPr>
            </w:pPr>
          </w:p>
        </w:tc>
        <w:tc>
          <w:tcPr>
            <w:tcW w:w="2216" w:type="dxa"/>
            <w:gridSpan w:val="2"/>
          </w:tcPr>
          <w:p w:rsidR="001F77D8" w:rsidRPr="00376160" w:rsidRDefault="001F77D8" w:rsidP="001F77D8">
            <w:pPr>
              <w:jc w:val="center"/>
              <w:rPr>
                <w:rFonts w:asciiTheme="minorHAnsi" w:hAnsiTheme="minorHAnsi"/>
                <w:i/>
                <w:sz w:val="20"/>
                <w:szCs w:val="20"/>
                <w:lang w:val="fr-CA"/>
              </w:rPr>
            </w:pPr>
            <w:r w:rsidRPr="00376160">
              <w:rPr>
                <w:rFonts w:asciiTheme="minorHAnsi" w:hAnsiTheme="minorHAnsi"/>
                <w:b/>
                <w:sz w:val="20"/>
                <w:szCs w:val="20"/>
                <w:lang w:val="fr-CA"/>
              </w:rPr>
              <w:t xml:space="preserve">     Apports   en $ E.U</w:t>
            </w:r>
          </w:p>
        </w:tc>
      </w:tr>
      <w:tr w:rsidR="001F77D8" w:rsidRPr="00376160" w:rsidTr="00376160">
        <w:tblPrEx>
          <w:tblLook w:val="0000" w:firstRow="0" w:lastRow="0" w:firstColumn="0" w:lastColumn="0" w:noHBand="0" w:noVBand="0"/>
        </w:tblPrEx>
        <w:trPr>
          <w:gridAfter w:val="1"/>
          <w:wAfter w:w="245" w:type="dxa"/>
          <w:trHeight w:val="554"/>
        </w:trPr>
        <w:tc>
          <w:tcPr>
            <w:tcW w:w="3140" w:type="dxa"/>
            <w:vMerge w:val="restart"/>
          </w:tcPr>
          <w:p w:rsidR="001F77D8" w:rsidRPr="00376160" w:rsidRDefault="001F77D8" w:rsidP="001F77D8">
            <w:pPr>
              <w:rPr>
                <w:rFonts w:asciiTheme="minorHAnsi" w:hAnsiTheme="minorHAnsi"/>
                <w:sz w:val="20"/>
                <w:szCs w:val="20"/>
              </w:rPr>
            </w:pPr>
            <w:r w:rsidRPr="00376160">
              <w:rPr>
                <w:rFonts w:asciiTheme="minorHAnsi" w:hAnsiTheme="minorHAnsi"/>
                <w:b/>
                <w:color w:val="FF0000"/>
                <w:sz w:val="20"/>
                <w:szCs w:val="20"/>
                <w:u w:val="single"/>
                <w:lang w:val="fr-CA"/>
              </w:rPr>
              <w:t>Produit 1.1.3:</w:t>
            </w:r>
            <w:r w:rsidRPr="00376160">
              <w:rPr>
                <w:rFonts w:asciiTheme="minorHAnsi" w:hAnsiTheme="minorHAnsi"/>
                <w:b/>
                <w:sz w:val="20"/>
                <w:szCs w:val="20"/>
              </w:rPr>
              <w:t>Des infrastructures et équipements de soutien à l’économie locale sont mis en place et renforcés</w:t>
            </w:r>
          </w:p>
          <w:p w:rsidR="001F77D8" w:rsidRPr="00376160" w:rsidRDefault="001F77D8" w:rsidP="001F77D8">
            <w:pPr>
              <w:rPr>
                <w:rFonts w:asciiTheme="minorHAnsi" w:hAnsiTheme="minorHAnsi"/>
                <w:sz w:val="20"/>
                <w:szCs w:val="20"/>
              </w:rPr>
            </w:pPr>
          </w:p>
          <w:p w:rsidR="001F77D8" w:rsidRPr="00376160" w:rsidRDefault="001F77D8" w:rsidP="001F77D8">
            <w:pPr>
              <w:rPr>
                <w:rFonts w:asciiTheme="minorHAnsi" w:hAnsiTheme="minorHAnsi"/>
                <w:sz w:val="18"/>
                <w:szCs w:val="18"/>
              </w:rPr>
            </w:pPr>
            <w:r w:rsidRPr="00376160">
              <w:rPr>
                <w:rFonts w:asciiTheme="minorHAnsi" w:hAnsiTheme="minorHAnsi"/>
                <w:b/>
                <w:sz w:val="18"/>
                <w:szCs w:val="18"/>
                <w:u w:val="single"/>
                <w:lang w:val="fr-CA"/>
              </w:rPr>
              <w:t>Ligne de base :</w:t>
            </w:r>
            <w:r w:rsidRPr="00376160">
              <w:rPr>
                <w:rFonts w:asciiTheme="minorHAnsi" w:hAnsiTheme="minorHAnsi"/>
                <w:sz w:val="18"/>
                <w:szCs w:val="18"/>
              </w:rPr>
              <w:t xml:space="preserve"> pas d’infrastructures et équipements de soutien mis en place</w:t>
            </w:r>
          </w:p>
          <w:p w:rsidR="001F77D8" w:rsidRPr="00376160" w:rsidRDefault="001F77D8" w:rsidP="001F77D8">
            <w:pPr>
              <w:rPr>
                <w:rFonts w:asciiTheme="minorHAnsi" w:hAnsiTheme="minorHAnsi"/>
                <w:sz w:val="18"/>
                <w:szCs w:val="18"/>
              </w:rPr>
            </w:pPr>
          </w:p>
          <w:p w:rsidR="001F77D8" w:rsidRPr="00376160" w:rsidRDefault="001F77D8" w:rsidP="001F77D8">
            <w:pPr>
              <w:rPr>
                <w:rFonts w:asciiTheme="minorHAnsi" w:hAnsiTheme="minorHAnsi"/>
                <w:sz w:val="18"/>
                <w:szCs w:val="18"/>
                <w:u w:val="single"/>
              </w:rPr>
            </w:pPr>
            <w:r w:rsidRPr="00376160">
              <w:rPr>
                <w:rFonts w:asciiTheme="minorHAnsi" w:hAnsiTheme="minorHAnsi"/>
                <w:b/>
                <w:sz w:val="18"/>
                <w:szCs w:val="18"/>
                <w:u w:val="single"/>
              </w:rPr>
              <w:t>Indicateurs</w:t>
            </w:r>
            <w:r w:rsidRPr="00376160">
              <w:rPr>
                <w:rFonts w:asciiTheme="minorHAnsi" w:hAnsiTheme="minorHAnsi"/>
                <w:sz w:val="18"/>
                <w:szCs w:val="18"/>
                <w:u w:val="single"/>
              </w:rPr>
              <w:t xml:space="preserve">: </w:t>
            </w:r>
          </w:p>
          <w:p w:rsidR="001F77D8" w:rsidRPr="00376160" w:rsidRDefault="001F77D8" w:rsidP="001F77D8">
            <w:pPr>
              <w:numPr>
                <w:ilvl w:val="0"/>
                <w:numId w:val="14"/>
              </w:numPr>
              <w:ind w:left="142" w:hanging="142"/>
              <w:rPr>
                <w:rFonts w:asciiTheme="minorHAnsi" w:hAnsiTheme="minorHAnsi"/>
                <w:sz w:val="18"/>
                <w:szCs w:val="18"/>
              </w:rPr>
            </w:pPr>
            <w:r w:rsidRPr="00376160">
              <w:rPr>
                <w:rFonts w:asciiTheme="minorHAnsi" w:hAnsiTheme="minorHAnsi"/>
                <w:sz w:val="18"/>
                <w:szCs w:val="18"/>
              </w:rPr>
              <w:t>Nombre d’infrastructures et équipements de soutien innovants  mis en place</w:t>
            </w:r>
          </w:p>
          <w:p w:rsidR="001F77D8" w:rsidRPr="00376160" w:rsidRDefault="001F77D8" w:rsidP="001F77D8">
            <w:pPr>
              <w:numPr>
                <w:ilvl w:val="0"/>
                <w:numId w:val="14"/>
              </w:numPr>
              <w:ind w:left="142" w:hanging="142"/>
              <w:rPr>
                <w:rFonts w:asciiTheme="minorHAnsi" w:hAnsiTheme="minorHAnsi"/>
                <w:sz w:val="18"/>
                <w:szCs w:val="18"/>
              </w:rPr>
            </w:pPr>
            <w:r w:rsidRPr="00376160">
              <w:rPr>
                <w:rFonts w:asciiTheme="minorHAnsi" w:hAnsiTheme="minorHAnsi"/>
                <w:sz w:val="18"/>
                <w:szCs w:val="18"/>
              </w:rPr>
              <w:t>Nombre de femmes et de  jeunes, bénéficiant d’infrastructures de soutien</w:t>
            </w:r>
          </w:p>
          <w:p w:rsidR="001F77D8" w:rsidRPr="00376160" w:rsidRDefault="001F77D8" w:rsidP="001F77D8">
            <w:pPr>
              <w:numPr>
                <w:ilvl w:val="0"/>
                <w:numId w:val="14"/>
              </w:numPr>
              <w:ind w:left="142" w:hanging="142"/>
              <w:rPr>
                <w:rFonts w:asciiTheme="minorHAnsi" w:hAnsiTheme="minorHAnsi"/>
                <w:sz w:val="18"/>
                <w:szCs w:val="18"/>
              </w:rPr>
            </w:pPr>
            <w:r w:rsidRPr="00376160">
              <w:rPr>
                <w:rFonts w:asciiTheme="minorHAnsi" w:hAnsiTheme="minorHAnsi"/>
                <w:sz w:val="18"/>
                <w:szCs w:val="18"/>
              </w:rPr>
              <w:t>Nombre de modules développés sur la gestion, l’entretien et la maintenance des infrastructures et équipement de soutien</w:t>
            </w:r>
          </w:p>
          <w:p w:rsidR="001F77D8" w:rsidRPr="00376160" w:rsidRDefault="001F77D8" w:rsidP="001F77D8">
            <w:pPr>
              <w:numPr>
                <w:ilvl w:val="0"/>
                <w:numId w:val="14"/>
              </w:numPr>
              <w:ind w:left="142" w:hanging="142"/>
              <w:rPr>
                <w:rFonts w:asciiTheme="minorHAnsi" w:hAnsiTheme="minorHAnsi"/>
                <w:b/>
                <w:sz w:val="20"/>
                <w:szCs w:val="20"/>
              </w:rPr>
            </w:pPr>
            <w:r w:rsidRPr="00376160">
              <w:rPr>
                <w:rFonts w:asciiTheme="minorHAnsi" w:hAnsiTheme="minorHAnsi"/>
                <w:sz w:val="18"/>
                <w:szCs w:val="18"/>
              </w:rPr>
              <w:t>Nombre de femmes et de jeunes formés sur la gestion, l’entretien</w:t>
            </w:r>
            <w:r w:rsidR="00F72969">
              <w:rPr>
                <w:rFonts w:asciiTheme="minorHAnsi" w:hAnsiTheme="minorHAnsi"/>
                <w:sz w:val="18"/>
                <w:szCs w:val="18"/>
              </w:rPr>
              <w:t xml:space="preserve"> </w:t>
            </w:r>
            <w:r w:rsidRPr="00376160">
              <w:rPr>
                <w:rFonts w:asciiTheme="minorHAnsi" w:hAnsiTheme="minorHAnsi"/>
                <w:sz w:val="18"/>
                <w:szCs w:val="18"/>
              </w:rPr>
              <w:t>et la maintenance des infrastructures et équipements de soutien</w:t>
            </w:r>
          </w:p>
        </w:tc>
        <w:tc>
          <w:tcPr>
            <w:tcW w:w="2045" w:type="dxa"/>
            <w:gridSpan w:val="2"/>
          </w:tcPr>
          <w:p w:rsidR="001F77D8" w:rsidRPr="00376160" w:rsidRDefault="001F77D8" w:rsidP="001F77D8">
            <w:pPr>
              <w:rPr>
                <w:rFonts w:asciiTheme="minorHAnsi" w:hAnsiTheme="minorHAnsi"/>
                <w:sz w:val="20"/>
                <w:szCs w:val="20"/>
              </w:rPr>
            </w:pPr>
            <w:r w:rsidRPr="00376160">
              <w:rPr>
                <w:rFonts w:asciiTheme="minorHAnsi" w:hAnsiTheme="minorHAnsi"/>
                <w:b/>
                <w:sz w:val="20"/>
                <w:szCs w:val="20"/>
              </w:rPr>
              <w:t>Cible 1</w:t>
            </w:r>
            <w:r w:rsidRPr="00376160">
              <w:rPr>
                <w:rFonts w:asciiTheme="minorHAnsi" w:hAnsiTheme="minorHAnsi"/>
                <w:sz w:val="20"/>
                <w:szCs w:val="20"/>
              </w:rPr>
              <w:t> </w:t>
            </w:r>
          </w:p>
          <w:p w:rsidR="001F77D8" w:rsidRPr="00376160" w:rsidRDefault="001F77D8" w:rsidP="001F77D8">
            <w:pPr>
              <w:jc w:val="center"/>
              <w:rPr>
                <w:rFonts w:asciiTheme="minorHAnsi" w:hAnsiTheme="minorHAnsi"/>
                <w:b/>
                <w:u w:val="single"/>
              </w:rPr>
            </w:pPr>
            <w:r w:rsidRPr="00376160">
              <w:rPr>
                <w:rFonts w:asciiTheme="minorHAnsi" w:hAnsiTheme="minorHAnsi"/>
                <w:sz w:val="16"/>
                <w:szCs w:val="16"/>
              </w:rPr>
              <w:t>2013 à 2017, des procédures et mécanismes d’acquisition des infrastructures et équipements de soutien à l’économie sont développés et mis en œuvre</w:t>
            </w:r>
          </w:p>
        </w:tc>
        <w:tc>
          <w:tcPr>
            <w:tcW w:w="5271" w:type="dxa"/>
          </w:tcPr>
          <w:p w:rsidR="001F77D8" w:rsidRPr="00376160" w:rsidRDefault="001F77D8" w:rsidP="001F77D8">
            <w:pPr>
              <w:rPr>
                <w:rFonts w:asciiTheme="minorHAnsi" w:hAnsiTheme="minorHAnsi"/>
                <w:sz w:val="18"/>
                <w:szCs w:val="18"/>
              </w:rPr>
            </w:pPr>
            <w:r w:rsidRPr="00376160">
              <w:rPr>
                <w:rFonts w:asciiTheme="minorHAnsi" w:hAnsiTheme="minorHAnsi"/>
                <w:sz w:val="18"/>
                <w:szCs w:val="18"/>
              </w:rPr>
              <w:t>- Réaliser  des études d’identification des infrastructures et équipements de soutien à la production selon les zones ciblées ;</w:t>
            </w:r>
          </w:p>
          <w:p w:rsidR="001F77D8" w:rsidRPr="00376160" w:rsidRDefault="001F77D8" w:rsidP="001F77D8">
            <w:pPr>
              <w:rPr>
                <w:rFonts w:asciiTheme="minorHAnsi" w:hAnsiTheme="minorHAnsi"/>
                <w:sz w:val="18"/>
                <w:szCs w:val="18"/>
              </w:rPr>
            </w:pPr>
            <w:r w:rsidRPr="00376160">
              <w:rPr>
                <w:rFonts w:asciiTheme="minorHAnsi" w:hAnsiTheme="minorHAnsi"/>
                <w:sz w:val="18"/>
                <w:szCs w:val="18"/>
              </w:rPr>
              <w:t xml:space="preserve">- Mettre en place un mécanisme et des procédures d’acquisition des infrastructures et équipements de soutien </w:t>
            </w:r>
          </w:p>
          <w:p w:rsidR="001F77D8" w:rsidRPr="00376160" w:rsidRDefault="001F77D8" w:rsidP="001F77D8">
            <w:pPr>
              <w:rPr>
                <w:rFonts w:asciiTheme="minorHAnsi" w:hAnsiTheme="minorHAnsi"/>
                <w:sz w:val="18"/>
                <w:szCs w:val="18"/>
              </w:rPr>
            </w:pPr>
            <w:r w:rsidRPr="00376160">
              <w:rPr>
                <w:rFonts w:asciiTheme="minorHAnsi" w:hAnsiTheme="minorHAnsi"/>
                <w:sz w:val="18"/>
                <w:szCs w:val="18"/>
              </w:rPr>
              <w:t>- Sensibiliser/informer les acteurs  sur les mécanismes et procédures d’acquisition des infrastructures et équipements de soutien</w:t>
            </w:r>
          </w:p>
        </w:tc>
        <w:tc>
          <w:tcPr>
            <w:tcW w:w="2216" w:type="dxa"/>
            <w:gridSpan w:val="4"/>
          </w:tcPr>
          <w:p w:rsidR="001F77D8" w:rsidRPr="00845005" w:rsidRDefault="001F77D8" w:rsidP="001F77D8">
            <w:pPr>
              <w:rPr>
                <w:rFonts w:asciiTheme="minorHAnsi" w:hAnsiTheme="minorHAnsi"/>
                <w:sz w:val="20"/>
                <w:szCs w:val="20"/>
                <w:lang w:val="fr-CA"/>
              </w:rPr>
            </w:pPr>
            <w:r w:rsidRPr="00845005">
              <w:rPr>
                <w:rFonts w:asciiTheme="minorHAnsi" w:hAnsiTheme="minorHAnsi"/>
                <w:sz w:val="20"/>
                <w:szCs w:val="20"/>
                <w:lang w:val="en-US"/>
              </w:rPr>
              <w:t>MDS/CSO</w:t>
            </w:r>
          </w:p>
        </w:tc>
        <w:tc>
          <w:tcPr>
            <w:tcW w:w="2216" w:type="dxa"/>
            <w:gridSpan w:val="2"/>
            <w:vMerge w:val="restart"/>
          </w:tcPr>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Consul. Nat= 300,000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Ateliers/Format. = 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Sous-contrat= 200,000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Équipements= 200,000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Missions/</w:t>
            </w:r>
            <w:proofErr w:type="spellStart"/>
            <w:r w:rsidRPr="00502256">
              <w:rPr>
                <w:rFonts w:asciiTheme="minorHAnsi" w:hAnsiTheme="minorHAnsi"/>
                <w:sz w:val="20"/>
                <w:szCs w:val="20"/>
                <w:lang w:val="fr-CA"/>
              </w:rPr>
              <w:t>Dépla</w:t>
            </w:r>
            <w:proofErr w:type="spellEnd"/>
            <w:r w:rsidRPr="00502256">
              <w:rPr>
                <w:rFonts w:asciiTheme="minorHAnsi" w:hAnsiTheme="minorHAnsi"/>
                <w:sz w:val="20"/>
                <w:szCs w:val="20"/>
                <w:lang w:val="fr-CA"/>
              </w:rPr>
              <w:t>.= 25,000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 150,000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i/>
                <w:sz w:val="20"/>
                <w:szCs w:val="20"/>
                <w:lang w:val="fr-CA"/>
              </w:rPr>
            </w:pPr>
            <w:r w:rsidRPr="00483475">
              <w:rPr>
                <w:rFonts w:asciiTheme="minorHAnsi" w:hAnsiTheme="minorHAnsi"/>
                <w:sz w:val="20"/>
                <w:szCs w:val="20"/>
                <w:lang w:val="fr-CA"/>
              </w:rPr>
              <w:t>Divers/</w:t>
            </w:r>
            <w:proofErr w:type="spellStart"/>
            <w:r w:rsidRPr="00483475">
              <w:rPr>
                <w:rFonts w:asciiTheme="minorHAnsi" w:hAnsiTheme="minorHAnsi"/>
                <w:sz w:val="20"/>
                <w:szCs w:val="20"/>
                <w:lang w:val="fr-CA"/>
              </w:rPr>
              <w:t>Fonct</w:t>
            </w:r>
            <w:proofErr w:type="spellEnd"/>
            <w:r w:rsidRPr="00483475">
              <w:rPr>
                <w:rFonts w:asciiTheme="minorHAnsi" w:hAnsiTheme="minorHAnsi"/>
                <w:sz w:val="20"/>
                <w:szCs w:val="20"/>
                <w:lang w:val="fr-CA"/>
              </w:rPr>
              <w:t>.= 25,000</w:t>
            </w:r>
          </w:p>
        </w:tc>
      </w:tr>
      <w:tr w:rsidR="001F77D8" w:rsidRPr="00376160" w:rsidTr="00376160">
        <w:tblPrEx>
          <w:tblLook w:val="0000" w:firstRow="0" w:lastRow="0" w:firstColumn="0" w:lastColumn="0" w:noHBand="0" w:noVBand="0"/>
        </w:tblPrEx>
        <w:trPr>
          <w:gridAfter w:val="1"/>
          <w:wAfter w:w="245" w:type="dxa"/>
          <w:trHeight w:val="693"/>
        </w:trPr>
        <w:tc>
          <w:tcPr>
            <w:tcW w:w="3140" w:type="dxa"/>
            <w:vMerge/>
          </w:tcPr>
          <w:p w:rsidR="001F77D8" w:rsidRPr="00376160" w:rsidRDefault="001F77D8" w:rsidP="001F77D8">
            <w:pPr>
              <w:rPr>
                <w:rFonts w:asciiTheme="minorHAnsi" w:hAnsiTheme="minorHAnsi"/>
                <w:color w:val="FF0000"/>
                <w:sz w:val="20"/>
                <w:szCs w:val="20"/>
              </w:rPr>
            </w:pPr>
          </w:p>
        </w:tc>
        <w:tc>
          <w:tcPr>
            <w:tcW w:w="2045" w:type="dxa"/>
            <w:gridSpan w:val="2"/>
          </w:tcPr>
          <w:p w:rsidR="001F77D8" w:rsidRPr="00376160" w:rsidRDefault="001F77D8" w:rsidP="001F77D8">
            <w:pPr>
              <w:jc w:val="both"/>
              <w:rPr>
                <w:rFonts w:asciiTheme="minorHAnsi" w:hAnsiTheme="minorHAnsi"/>
                <w:sz w:val="20"/>
                <w:szCs w:val="20"/>
              </w:rPr>
            </w:pPr>
            <w:r w:rsidRPr="00376160">
              <w:rPr>
                <w:rFonts w:asciiTheme="minorHAnsi" w:hAnsiTheme="minorHAnsi"/>
                <w:b/>
                <w:sz w:val="20"/>
                <w:szCs w:val="20"/>
              </w:rPr>
              <w:t>Cible 2</w:t>
            </w:r>
            <w:r w:rsidRPr="00376160">
              <w:rPr>
                <w:rFonts w:asciiTheme="minorHAnsi" w:hAnsiTheme="minorHAnsi"/>
                <w:sz w:val="20"/>
                <w:szCs w:val="20"/>
              </w:rPr>
              <w:t>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xml:space="preserve">2013 à 2017, des infrastructures et équipements de soutien sont mis à la disposition des femmes et jeunes promoteurs pour accroître la productivité de leurs  activités </w:t>
            </w:r>
          </w:p>
        </w:tc>
        <w:tc>
          <w:tcPr>
            <w:tcW w:w="5271" w:type="dxa"/>
          </w:tcPr>
          <w:p w:rsidR="001F77D8" w:rsidRPr="00376160" w:rsidRDefault="001F77D8" w:rsidP="001F77D8">
            <w:pPr>
              <w:rPr>
                <w:rFonts w:asciiTheme="minorHAnsi" w:hAnsiTheme="minorHAnsi"/>
                <w:sz w:val="18"/>
                <w:szCs w:val="18"/>
              </w:rPr>
            </w:pPr>
            <w:r w:rsidRPr="00376160">
              <w:rPr>
                <w:rFonts w:asciiTheme="minorHAnsi" w:hAnsiTheme="minorHAnsi"/>
                <w:sz w:val="18"/>
                <w:szCs w:val="18"/>
              </w:rPr>
              <w:t>- Etablir des protocoles de partenariat avec les instituts et structures qui développent des innovations technologiques durables</w:t>
            </w:r>
          </w:p>
          <w:p w:rsidR="001F77D8" w:rsidRPr="00845005" w:rsidRDefault="001F77D8" w:rsidP="001F77D8">
            <w:pPr>
              <w:rPr>
                <w:rFonts w:asciiTheme="minorHAnsi" w:hAnsiTheme="minorHAnsi"/>
                <w:sz w:val="18"/>
                <w:szCs w:val="18"/>
              </w:rPr>
            </w:pPr>
            <w:r w:rsidRPr="00376160">
              <w:rPr>
                <w:rFonts w:asciiTheme="minorHAnsi" w:hAnsiTheme="minorHAnsi"/>
                <w:sz w:val="18"/>
                <w:szCs w:val="18"/>
              </w:rPr>
              <w:t>- Mettre en place des équipements, matériels et technologies appropriées (plateformes multifonctionnelles, kits pour cultures sous serre, goutte à goutte, fermes agricoles …) pour la valorisation des initiatives et capacités productives des femmes et des jeunes ;</w:t>
            </w:r>
          </w:p>
        </w:tc>
        <w:tc>
          <w:tcPr>
            <w:tcW w:w="2216" w:type="dxa"/>
            <w:gridSpan w:val="4"/>
          </w:tcPr>
          <w:p w:rsidR="001F77D8" w:rsidRPr="00845005" w:rsidRDefault="001F77D8" w:rsidP="001F77D8">
            <w:pPr>
              <w:tabs>
                <w:tab w:val="center" w:pos="1149"/>
              </w:tabs>
              <w:rPr>
                <w:rFonts w:asciiTheme="minorHAnsi" w:hAnsiTheme="minorHAnsi"/>
                <w:sz w:val="18"/>
                <w:szCs w:val="18"/>
                <w:lang w:val="fr-CA"/>
              </w:rPr>
            </w:pPr>
            <w:r w:rsidRPr="00845005">
              <w:rPr>
                <w:rFonts w:asciiTheme="minorHAnsi" w:hAnsiTheme="minorHAnsi"/>
                <w:sz w:val="20"/>
                <w:szCs w:val="20"/>
                <w:lang w:val="en-US"/>
              </w:rPr>
              <w:t>MDS/CSO</w:t>
            </w:r>
          </w:p>
        </w:tc>
        <w:tc>
          <w:tcPr>
            <w:tcW w:w="2216" w:type="dxa"/>
            <w:gridSpan w:val="2"/>
            <w:vMerge/>
          </w:tcPr>
          <w:p w:rsidR="001F77D8" w:rsidRPr="00376160" w:rsidRDefault="001F77D8" w:rsidP="001F77D8">
            <w:pPr>
              <w:tabs>
                <w:tab w:val="center" w:pos="1149"/>
              </w:tabs>
              <w:rPr>
                <w:rFonts w:asciiTheme="minorHAnsi" w:hAnsiTheme="minorHAnsi"/>
                <w:color w:val="FF0000"/>
                <w:sz w:val="18"/>
                <w:szCs w:val="18"/>
                <w:lang w:val="fr-CA"/>
              </w:rPr>
            </w:pPr>
          </w:p>
        </w:tc>
      </w:tr>
      <w:tr w:rsidR="001F77D8" w:rsidRPr="00376160" w:rsidTr="00376160">
        <w:tblPrEx>
          <w:tblLook w:val="0000" w:firstRow="0" w:lastRow="0" w:firstColumn="0" w:lastColumn="0" w:noHBand="0" w:noVBand="0"/>
        </w:tblPrEx>
        <w:trPr>
          <w:gridAfter w:val="1"/>
          <w:wAfter w:w="245" w:type="dxa"/>
          <w:trHeight w:val="610"/>
        </w:trPr>
        <w:tc>
          <w:tcPr>
            <w:tcW w:w="3140" w:type="dxa"/>
            <w:vMerge/>
          </w:tcPr>
          <w:p w:rsidR="001F77D8" w:rsidRPr="00376160" w:rsidRDefault="001F77D8" w:rsidP="001F77D8">
            <w:pPr>
              <w:rPr>
                <w:rFonts w:asciiTheme="minorHAnsi" w:hAnsiTheme="minorHAnsi"/>
                <w:color w:val="FF0000"/>
                <w:sz w:val="20"/>
                <w:szCs w:val="20"/>
              </w:rPr>
            </w:pPr>
          </w:p>
        </w:tc>
        <w:tc>
          <w:tcPr>
            <w:tcW w:w="2045" w:type="dxa"/>
            <w:gridSpan w:val="2"/>
          </w:tcPr>
          <w:p w:rsidR="001F77D8" w:rsidRPr="00376160" w:rsidRDefault="001F77D8" w:rsidP="001F77D8">
            <w:pPr>
              <w:rPr>
                <w:rFonts w:asciiTheme="minorHAnsi" w:hAnsiTheme="minorHAnsi"/>
                <w:sz w:val="20"/>
                <w:szCs w:val="20"/>
              </w:rPr>
            </w:pPr>
            <w:r w:rsidRPr="00376160">
              <w:rPr>
                <w:rFonts w:asciiTheme="minorHAnsi" w:hAnsiTheme="minorHAnsi"/>
                <w:b/>
                <w:sz w:val="20"/>
                <w:szCs w:val="20"/>
              </w:rPr>
              <w:t>Cible  3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2013 à 2017, Un système d’entretien, de maintenance, de gestion et de suivi des infrastructures et équipements  productifs est mis en place et fonctionnels</w:t>
            </w:r>
          </w:p>
          <w:p w:rsidR="001F77D8" w:rsidRPr="00376160" w:rsidRDefault="001F77D8" w:rsidP="001F77D8">
            <w:pPr>
              <w:rPr>
                <w:rFonts w:asciiTheme="minorHAnsi" w:hAnsiTheme="minorHAnsi"/>
                <w:b/>
                <w:sz w:val="20"/>
                <w:szCs w:val="20"/>
                <w:u w:val="single"/>
              </w:rPr>
            </w:pPr>
          </w:p>
        </w:tc>
        <w:tc>
          <w:tcPr>
            <w:tcW w:w="5271" w:type="dxa"/>
          </w:tcPr>
          <w:p w:rsidR="001F77D8" w:rsidRPr="00376160" w:rsidRDefault="001F77D8" w:rsidP="001F77D8">
            <w:pPr>
              <w:rPr>
                <w:rFonts w:asciiTheme="minorHAnsi" w:hAnsiTheme="minorHAnsi"/>
                <w:sz w:val="18"/>
                <w:szCs w:val="18"/>
              </w:rPr>
            </w:pPr>
            <w:r w:rsidRPr="00376160">
              <w:rPr>
                <w:rFonts w:asciiTheme="minorHAnsi" w:hAnsiTheme="minorHAnsi"/>
                <w:sz w:val="18"/>
                <w:szCs w:val="18"/>
              </w:rPr>
              <w:t>- Elaborer un plan de gestion, d’entretien et de maintenance des infrastructures et équipements de soutien à la production ;</w:t>
            </w:r>
          </w:p>
          <w:p w:rsidR="001F77D8" w:rsidRPr="00376160" w:rsidRDefault="001F77D8" w:rsidP="001F77D8">
            <w:pPr>
              <w:rPr>
                <w:rFonts w:asciiTheme="minorHAnsi" w:hAnsiTheme="minorHAnsi"/>
                <w:sz w:val="18"/>
                <w:szCs w:val="18"/>
              </w:rPr>
            </w:pPr>
            <w:r w:rsidRPr="00376160">
              <w:rPr>
                <w:rFonts w:asciiTheme="minorHAnsi" w:hAnsiTheme="minorHAnsi"/>
                <w:sz w:val="18"/>
                <w:szCs w:val="18"/>
              </w:rPr>
              <w:t>- Renforcer les capacités des femmes et des jeunes en matière de gestion, d’entretien et de maintenance des infrastructures et équipements de soutien à la production</w:t>
            </w:r>
          </w:p>
          <w:p w:rsidR="001F77D8" w:rsidRPr="00376160" w:rsidRDefault="001F77D8" w:rsidP="001F77D8">
            <w:pPr>
              <w:rPr>
                <w:rFonts w:asciiTheme="minorHAnsi" w:hAnsiTheme="minorHAnsi"/>
                <w:sz w:val="18"/>
                <w:szCs w:val="18"/>
              </w:rPr>
            </w:pPr>
            <w:r w:rsidRPr="00376160">
              <w:rPr>
                <w:rFonts w:asciiTheme="minorHAnsi" w:hAnsiTheme="minorHAnsi"/>
                <w:sz w:val="18"/>
                <w:szCs w:val="18"/>
              </w:rPr>
              <w:t>- Mettre en place un dispositif de gestion, de suivi et d’évaluation des  infrastructures et équipements de soutien à la production</w:t>
            </w:r>
          </w:p>
          <w:p w:rsidR="001F77D8" w:rsidRPr="00376160" w:rsidRDefault="001F77D8" w:rsidP="001F77D8">
            <w:pPr>
              <w:rPr>
                <w:rFonts w:asciiTheme="minorHAnsi" w:hAnsiTheme="minorHAnsi"/>
                <w:sz w:val="18"/>
                <w:szCs w:val="18"/>
              </w:rPr>
            </w:pPr>
          </w:p>
        </w:tc>
        <w:tc>
          <w:tcPr>
            <w:tcW w:w="2216" w:type="dxa"/>
            <w:gridSpan w:val="4"/>
          </w:tcPr>
          <w:p w:rsidR="001F77D8" w:rsidRPr="00845005" w:rsidRDefault="001F77D8" w:rsidP="001F77D8">
            <w:pPr>
              <w:rPr>
                <w:rFonts w:asciiTheme="minorHAnsi" w:hAnsiTheme="minorHAnsi"/>
                <w:sz w:val="20"/>
                <w:szCs w:val="20"/>
                <w:lang w:val="fr-CA"/>
              </w:rPr>
            </w:pPr>
            <w:r w:rsidRPr="00845005">
              <w:rPr>
                <w:rFonts w:asciiTheme="minorHAnsi" w:hAnsiTheme="minorHAnsi"/>
                <w:sz w:val="20"/>
                <w:szCs w:val="20"/>
                <w:lang w:val="en-US"/>
              </w:rPr>
              <w:t>MDS/CSO</w:t>
            </w:r>
          </w:p>
        </w:tc>
        <w:tc>
          <w:tcPr>
            <w:tcW w:w="2216" w:type="dxa"/>
            <w:gridSpan w:val="2"/>
            <w:vMerge/>
          </w:tcPr>
          <w:p w:rsidR="001F77D8" w:rsidRPr="00376160" w:rsidRDefault="001F77D8" w:rsidP="001F77D8">
            <w:pPr>
              <w:rPr>
                <w:rFonts w:asciiTheme="minorHAnsi" w:hAnsiTheme="minorHAnsi"/>
                <w:color w:val="FF0000"/>
                <w:sz w:val="20"/>
                <w:szCs w:val="20"/>
                <w:lang w:val="fr-CA"/>
              </w:rPr>
            </w:pPr>
          </w:p>
        </w:tc>
      </w:tr>
      <w:tr w:rsidR="001F77D8" w:rsidRPr="00376160" w:rsidTr="00376160">
        <w:tblPrEx>
          <w:tblLook w:val="0000" w:firstRow="0" w:lastRow="0" w:firstColumn="0" w:lastColumn="0" w:noHBand="0" w:noVBand="0"/>
        </w:tblPrEx>
        <w:trPr>
          <w:gridAfter w:val="1"/>
          <w:wAfter w:w="245" w:type="dxa"/>
          <w:trHeight w:val="911"/>
        </w:trPr>
        <w:tc>
          <w:tcPr>
            <w:tcW w:w="3140" w:type="dxa"/>
            <w:vMerge/>
          </w:tcPr>
          <w:p w:rsidR="001F77D8" w:rsidRPr="00376160" w:rsidRDefault="001F77D8" w:rsidP="001F77D8">
            <w:pPr>
              <w:jc w:val="center"/>
              <w:rPr>
                <w:rFonts w:asciiTheme="minorHAnsi" w:hAnsiTheme="minorHAnsi"/>
                <w:b/>
                <w:color w:val="FF0000"/>
                <w:sz w:val="20"/>
                <w:szCs w:val="20"/>
                <w:lang w:val="fr-CA"/>
              </w:rPr>
            </w:pPr>
          </w:p>
        </w:tc>
        <w:tc>
          <w:tcPr>
            <w:tcW w:w="9532" w:type="dxa"/>
            <w:gridSpan w:val="7"/>
          </w:tcPr>
          <w:p w:rsidR="001F77D8" w:rsidRPr="00376160" w:rsidRDefault="001F77D8" w:rsidP="001F77D8">
            <w:pPr>
              <w:jc w:val="center"/>
              <w:rPr>
                <w:rFonts w:asciiTheme="minorHAnsi" w:hAnsiTheme="minorHAnsi"/>
                <w:b/>
                <w:sz w:val="20"/>
                <w:szCs w:val="20"/>
                <w:lang w:val="fr-CA"/>
              </w:rPr>
            </w:pPr>
          </w:p>
          <w:p w:rsidR="001F77D8" w:rsidRPr="00376160" w:rsidRDefault="001F77D8" w:rsidP="001F77D8">
            <w:pPr>
              <w:pStyle w:val="Titre2"/>
              <w:spacing w:before="0"/>
              <w:jc w:val="center"/>
              <w:rPr>
                <w:rFonts w:asciiTheme="minorHAnsi" w:hAnsiTheme="minorHAnsi"/>
                <w:i w:val="0"/>
                <w:sz w:val="22"/>
                <w:szCs w:val="22"/>
                <w:lang w:val="fr-CA"/>
              </w:rPr>
            </w:pPr>
            <w:bookmarkStart w:id="111" w:name="_Toc353580041"/>
            <w:bookmarkStart w:id="112" w:name="_Toc353580480"/>
            <w:bookmarkStart w:id="113" w:name="_Toc353582363"/>
            <w:bookmarkStart w:id="114" w:name="_Toc353879973"/>
            <w:bookmarkStart w:id="115" w:name="_Toc353885452"/>
            <w:bookmarkStart w:id="116" w:name="_Toc355098887"/>
            <w:bookmarkStart w:id="117" w:name="_Toc355105515"/>
            <w:bookmarkStart w:id="118" w:name="_Toc357632743"/>
            <w:bookmarkStart w:id="119" w:name="_Toc357633359"/>
            <w:r w:rsidRPr="00376160">
              <w:rPr>
                <w:rFonts w:asciiTheme="minorHAnsi" w:hAnsiTheme="minorHAnsi"/>
                <w:i w:val="0"/>
                <w:sz w:val="20"/>
                <w:szCs w:val="20"/>
                <w:lang w:val="fr-CA"/>
              </w:rPr>
              <w:t>TOTAL Produit 1.1.3</w:t>
            </w:r>
            <w:bookmarkEnd w:id="111"/>
            <w:bookmarkEnd w:id="112"/>
            <w:bookmarkEnd w:id="113"/>
            <w:bookmarkEnd w:id="114"/>
            <w:bookmarkEnd w:id="115"/>
            <w:bookmarkEnd w:id="116"/>
            <w:bookmarkEnd w:id="117"/>
            <w:bookmarkEnd w:id="118"/>
            <w:bookmarkEnd w:id="119"/>
          </w:p>
        </w:tc>
        <w:tc>
          <w:tcPr>
            <w:tcW w:w="2216" w:type="dxa"/>
            <w:gridSpan w:val="2"/>
          </w:tcPr>
          <w:p w:rsidR="001F77D8" w:rsidRPr="00376160" w:rsidRDefault="001F77D8" w:rsidP="001F77D8">
            <w:pPr>
              <w:pStyle w:val="Titre2"/>
              <w:spacing w:before="0"/>
              <w:rPr>
                <w:rFonts w:asciiTheme="minorHAnsi" w:hAnsiTheme="minorHAnsi"/>
                <w:i w:val="0"/>
                <w:color w:val="3333FF"/>
                <w:sz w:val="20"/>
                <w:szCs w:val="20"/>
                <w:lang w:val="fr-CA"/>
              </w:rPr>
            </w:pPr>
            <w:bookmarkStart w:id="120" w:name="_Toc353580042"/>
            <w:bookmarkStart w:id="121" w:name="_Toc353580481"/>
            <w:bookmarkStart w:id="122" w:name="_Toc353582364"/>
            <w:bookmarkStart w:id="123" w:name="_Toc353879974"/>
            <w:bookmarkStart w:id="124" w:name="_Toc353885453"/>
            <w:bookmarkStart w:id="125" w:name="_Toc355098888"/>
            <w:bookmarkStart w:id="126" w:name="_Toc355105516"/>
            <w:bookmarkStart w:id="127" w:name="_Toc357632744"/>
            <w:bookmarkStart w:id="128" w:name="_Toc357633360"/>
            <w:r w:rsidRPr="00376160">
              <w:rPr>
                <w:rFonts w:asciiTheme="minorHAnsi" w:hAnsiTheme="minorHAnsi"/>
                <w:i w:val="0"/>
                <w:color w:val="3333FF"/>
                <w:sz w:val="20"/>
                <w:szCs w:val="20"/>
                <w:lang w:val="fr-CA"/>
              </w:rPr>
              <w:t>PNUD   = 250, 000</w:t>
            </w:r>
            <w:bookmarkEnd w:id="120"/>
            <w:bookmarkEnd w:id="121"/>
            <w:bookmarkEnd w:id="122"/>
            <w:bookmarkEnd w:id="123"/>
            <w:bookmarkEnd w:id="124"/>
            <w:bookmarkEnd w:id="125"/>
            <w:bookmarkEnd w:id="126"/>
            <w:bookmarkEnd w:id="127"/>
            <w:bookmarkEnd w:id="128"/>
          </w:p>
          <w:p w:rsidR="001F77D8" w:rsidRPr="00376160" w:rsidRDefault="001F77D8" w:rsidP="001F77D8">
            <w:pPr>
              <w:pStyle w:val="Titre2"/>
              <w:spacing w:before="0"/>
              <w:rPr>
                <w:rFonts w:asciiTheme="minorHAnsi" w:hAnsiTheme="minorHAnsi"/>
                <w:i w:val="0"/>
                <w:color w:val="3333FF"/>
                <w:sz w:val="20"/>
                <w:szCs w:val="20"/>
                <w:lang w:val="fr-CA"/>
              </w:rPr>
            </w:pPr>
            <w:bookmarkStart w:id="129" w:name="_Toc353580043"/>
            <w:bookmarkStart w:id="130" w:name="_Toc353580482"/>
            <w:bookmarkStart w:id="131" w:name="_Toc353582365"/>
            <w:bookmarkStart w:id="132" w:name="_Toc353879975"/>
            <w:bookmarkStart w:id="133" w:name="_Toc353885454"/>
            <w:bookmarkStart w:id="134" w:name="_Toc355098889"/>
            <w:bookmarkStart w:id="135" w:name="_Toc355105517"/>
            <w:bookmarkStart w:id="136" w:name="_Toc357632745"/>
            <w:bookmarkStart w:id="137" w:name="_Toc357633361"/>
            <w:r w:rsidRPr="00376160">
              <w:rPr>
                <w:rFonts w:asciiTheme="minorHAnsi" w:hAnsiTheme="minorHAnsi"/>
                <w:i w:val="0"/>
                <w:color w:val="3333FF"/>
                <w:sz w:val="20"/>
                <w:szCs w:val="20"/>
                <w:lang w:val="fr-CA"/>
              </w:rPr>
              <w:t>A rechercher= 700, 000</w:t>
            </w:r>
            <w:bookmarkEnd w:id="129"/>
            <w:bookmarkEnd w:id="130"/>
            <w:bookmarkEnd w:id="131"/>
            <w:bookmarkEnd w:id="132"/>
            <w:bookmarkEnd w:id="133"/>
            <w:bookmarkEnd w:id="134"/>
            <w:bookmarkEnd w:id="135"/>
            <w:bookmarkEnd w:id="136"/>
            <w:bookmarkEnd w:id="137"/>
          </w:p>
          <w:p w:rsidR="001F77D8" w:rsidRPr="00376160" w:rsidRDefault="001F77D8" w:rsidP="001F77D8">
            <w:pPr>
              <w:rPr>
                <w:rFonts w:asciiTheme="minorHAnsi" w:hAnsiTheme="minorHAnsi"/>
                <w:b/>
                <w:color w:val="3333FF"/>
                <w:sz w:val="20"/>
                <w:szCs w:val="20"/>
                <w:lang w:val="fr-CA"/>
              </w:rPr>
            </w:pPr>
            <w:r w:rsidRPr="00376160">
              <w:rPr>
                <w:rFonts w:asciiTheme="minorHAnsi" w:hAnsiTheme="minorHAnsi"/>
                <w:b/>
                <w:color w:val="3333FF"/>
                <w:sz w:val="20"/>
                <w:szCs w:val="20"/>
                <w:lang w:val="fr-CA"/>
              </w:rPr>
              <w:t>Total      =  950, 000</w:t>
            </w:r>
          </w:p>
        </w:tc>
      </w:tr>
      <w:tr w:rsidR="001F77D8" w:rsidRPr="00376160" w:rsidTr="00376160">
        <w:trPr>
          <w:trHeight w:val="238"/>
        </w:trPr>
        <w:tc>
          <w:tcPr>
            <w:tcW w:w="15133" w:type="dxa"/>
            <w:gridSpan w:val="11"/>
          </w:tcPr>
          <w:p w:rsidR="001F77D8" w:rsidRPr="00376160" w:rsidRDefault="001F77D8" w:rsidP="001F77D8">
            <w:pPr>
              <w:jc w:val="center"/>
              <w:rPr>
                <w:rFonts w:asciiTheme="minorHAnsi" w:hAnsiTheme="minorHAnsi"/>
                <w:b/>
                <w:sz w:val="20"/>
                <w:szCs w:val="20"/>
              </w:rPr>
            </w:pPr>
            <w:r w:rsidRPr="00376160">
              <w:rPr>
                <w:rFonts w:asciiTheme="minorHAnsi" w:hAnsiTheme="minorHAnsi"/>
              </w:rPr>
              <w:lastRenderedPageBreak/>
              <w:br w:type="page"/>
            </w:r>
            <w:r w:rsidRPr="00376160">
              <w:rPr>
                <w:rFonts w:asciiTheme="minorHAnsi" w:hAnsiTheme="minorHAnsi"/>
              </w:rPr>
              <w:br w:type="page"/>
            </w:r>
            <w:r w:rsidRPr="00376160">
              <w:rPr>
                <w:rFonts w:asciiTheme="minorHAnsi" w:hAnsiTheme="minorHAnsi"/>
              </w:rPr>
              <w:br w:type="page"/>
            </w:r>
            <w:r w:rsidRPr="00376160">
              <w:rPr>
                <w:rFonts w:asciiTheme="minorHAnsi" w:hAnsiTheme="minorHAnsi"/>
              </w:rPr>
              <w:br w:type="page"/>
            </w:r>
            <w:r w:rsidRPr="00376160">
              <w:rPr>
                <w:rFonts w:asciiTheme="minorHAnsi" w:hAnsiTheme="minorHAnsi"/>
                <w:b/>
                <w:sz w:val="20"/>
                <w:szCs w:val="20"/>
              </w:rPr>
              <w:t>OMD 1 </w:t>
            </w:r>
          </w:p>
        </w:tc>
      </w:tr>
      <w:tr w:rsidR="001F77D8" w:rsidRPr="00376160" w:rsidTr="00376160">
        <w:trPr>
          <w:trHeight w:val="31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de la SNDES</w:t>
            </w:r>
          </w:p>
        </w:tc>
        <w:tc>
          <w:tcPr>
            <w:tcW w:w="11993" w:type="dxa"/>
            <w:gridSpan w:val="10"/>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 Axe : </w:t>
            </w:r>
            <w:r w:rsidRPr="00376160">
              <w:rPr>
                <w:rFonts w:asciiTheme="minorHAnsi" w:hAnsiTheme="minorHAnsi"/>
                <w:sz w:val="20"/>
                <w:szCs w:val="20"/>
              </w:rPr>
              <w:t>Croissance, productivité et création de richesses</w:t>
            </w:r>
          </w:p>
        </w:tc>
      </w:tr>
      <w:tr w:rsidR="001F77D8" w:rsidRPr="00376160" w:rsidTr="00376160">
        <w:trPr>
          <w:trHeight w:val="238"/>
        </w:trPr>
        <w:tc>
          <w:tcPr>
            <w:tcW w:w="3140" w:type="dxa"/>
            <w:vMerge w:val="restart"/>
          </w:tcPr>
          <w:p w:rsidR="001F77D8" w:rsidRPr="00376160" w:rsidRDefault="001F77D8" w:rsidP="001F77D8">
            <w:pPr>
              <w:rPr>
                <w:rFonts w:asciiTheme="minorHAnsi" w:hAnsiTheme="minorHAnsi"/>
                <w:b/>
                <w:sz w:val="20"/>
                <w:szCs w:val="20"/>
              </w:rPr>
            </w:pPr>
          </w:p>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UNDAF</w:t>
            </w:r>
          </w:p>
        </w:tc>
        <w:tc>
          <w:tcPr>
            <w:tcW w:w="11993" w:type="dxa"/>
            <w:gridSpan w:val="10"/>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 xml:space="preserve">Axe  de coopération : </w:t>
            </w:r>
          </w:p>
        </w:tc>
      </w:tr>
      <w:tr w:rsidR="001F77D8" w:rsidRPr="00376160" w:rsidTr="00376160">
        <w:trPr>
          <w:trHeight w:val="310"/>
        </w:trPr>
        <w:tc>
          <w:tcPr>
            <w:tcW w:w="3140" w:type="dxa"/>
            <w:vMerge/>
          </w:tcPr>
          <w:p w:rsidR="001F77D8" w:rsidRPr="00376160" w:rsidRDefault="001F77D8" w:rsidP="001F77D8">
            <w:pPr>
              <w:rPr>
                <w:rFonts w:asciiTheme="minorHAnsi" w:hAnsiTheme="minorHAnsi"/>
                <w:b/>
                <w:sz w:val="20"/>
                <w:szCs w:val="20"/>
              </w:rPr>
            </w:pPr>
          </w:p>
        </w:tc>
        <w:tc>
          <w:tcPr>
            <w:tcW w:w="11993" w:type="dxa"/>
            <w:gridSpan w:val="10"/>
          </w:tcPr>
          <w:p w:rsidR="001F77D8" w:rsidRPr="00376160" w:rsidRDefault="001F77D8" w:rsidP="001F77D8">
            <w:pPr>
              <w:jc w:val="both"/>
              <w:rPr>
                <w:rFonts w:asciiTheme="minorHAnsi" w:hAnsiTheme="minorHAnsi"/>
                <w:b/>
                <w:sz w:val="20"/>
                <w:szCs w:val="20"/>
              </w:rPr>
            </w:pPr>
            <w:r w:rsidRPr="00376160">
              <w:rPr>
                <w:rFonts w:asciiTheme="minorHAnsi" w:hAnsiTheme="minorHAnsi"/>
                <w:b/>
                <w:sz w:val="20"/>
                <w:szCs w:val="20"/>
                <w:lang w:val="fr-CA"/>
              </w:rPr>
              <w:t xml:space="preserve">Effet : </w:t>
            </w:r>
            <w:r w:rsidRPr="00376160">
              <w:rPr>
                <w:rFonts w:asciiTheme="minorHAnsi" w:hAnsiTheme="minorHAnsi"/>
                <w:sz w:val="20"/>
                <w:szCs w:val="20"/>
              </w:rPr>
              <w:t>Les revenus des populations/producteurs ruraux (H/F) sont accrus dans les zones d’intervention</w:t>
            </w:r>
          </w:p>
        </w:tc>
      </w:tr>
      <w:tr w:rsidR="001F77D8" w:rsidRPr="00376160" w:rsidTr="00376160">
        <w:trPr>
          <w:trHeight w:val="643"/>
        </w:trPr>
        <w:tc>
          <w:tcPr>
            <w:tcW w:w="3140" w:type="dxa"/>
          </w:tcPr>
          <w:p w:rsidR="001F77D8" w:rsidRPr="00376160" w:rsidRDefault="001F77D8" w:rsidP="001F77D8">
            <w:pPr>
              <w:rPr>
                <w:rFonts w:asciiTheme="minorHAnsi" w:hAnsiTheme="minorHAnsi"/>
                <w:b/>
                <w:sz w:val="20"/>
                <w:szCs w:val="20"/>
              </w:rPr>
            </w:pPr>
            <w:r w:rsidRPr="00376160">
              <w:rPr>
                <w:rFonts w:asciiTheme="minorHAnsi" w:hAnsiTheme="minorHAnsi"/>
                <w:b/>
                <w:sz w:val="20"/>
                <w:szCs w:val="20"/>
              </w:rPr>
              <w:t>Eléments de référence du   CPD</w:t>
            </w:r>
          </w:p>
        </w:tc>
        <w:tc>
          <w:tcPr>
            <w:tcW w:w="11993" w:type="dxa"/>
            <w:gridSpan w:val="10"/>
          </w:tcPr>
          <w:p w:rsidR="001F77D8" w:rsidRPr="00376160" w:rsidRDefault="001F77D8" w:rsidP="001F77D8">
            <w:pPr>
              <w:jc w:val="both"/>
              <w:rPr>
                <w:rFonts w:asciiTheme="minorHAnsi" w:hAnsiTheme="minorHAnsi"/>
                <w:sz w:val="20"/>
                <w:szCs w:val="20"/>
              </w:rPr>
            </w:pPr>
            <w:r w:rsidRPr="00376160">
              <w:rPr>
                <w:rFonts w:asciiTheme="minorHAnsi" w:hAnsiTheme="minorHAnsi"/>
                <w:b/>
                <w:sz w:val="20"/>
                <w:szCs w:val="20"/>
              </w:rPr>
              <w:t>Sous-programme 2 :</w:t>
            </w:r>
            <w:r w:rsidRPr="00376160">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376160" w:rsidTr="00376160">
        <w:tblPrEx>
          <w:tblLook w:val="0000" w:firstRow="0" w:lastRow="0" w:firstColumn="0" w:lastColumn="0" w:noHBand="0" w:noVBand="0"/>
        </w:tblPrEx>
        <w:tc>
          <w:tcPr>
            <w:tcW w:w="3140" w:type="dxa"/>
          </w:tcPr>
          <w:p w:rsidR="001F77D8" w:rsidRPr="00376160" w:rsidRDefault="001F77D8" w:rsidP="001F77D8">
            <w:pPr>
              <w:rPr>
                <w:rFonts w:asciiTheme="minorHAnsi" w:hAnsiTheme="minorHAnsi"/>
                <w:b/>
                <w:sz w:val="20"/>
                <w:szCs w:val="20"/>
                <w:lang w:val="fr-CA"/>
              </w:rPr>
            </w:pPr>
            <w:r w:rsidRPr="00376160">
              <w:rPr>
                <w:rFonts w:asciiTheme="minorHAnsi" w:hAnsiTheme="minorHAnsi"/>
                <w:b/>
                <w:sz w:val="20"/>
                <w:szCs w:val="20"/>
              </w:rPr>
              <w:t>Elément de référence : CDSMT/INPS (MDS)</w:t>
            </w:r>
          </w:p>
        </w:tc>
        <w:tc>
          <w:tcPr>
            <w:tcW w:w="11993" w:type="dxa"/>
            <w:gridSpan w:val="10"/>
          </w:tcPr>
          <w:p w:rsidR="001F77D8" w:rsidRPr="00376160" w:rsidRDefault="001F77D8" w:rsidP="001F77D8">
            <w:pPr>
              <w:rPr>
                <w:rFonts w:asciiTheme="minorHAnsi" w:hAnsiTheme="minorHAnsi"/>
                <w:sz w:val="20"/>
                <w:szCs w:val="20"/>
              </w:rPr>
            </w:pPr>
            <w:r w:rsidRPr="00376160">
              <w:rPr>
                <w:rFonts w:asciiTheme="minorHAnsi" w:eastAsia="BatangChe" w:hAnsiTheme="minorHAnsi"/>
                <w:b/>
                <w:sz w:val="20"/>
                <w:szCs w:val="20"/>
                <w:lang w:val="fr-CA"/>
              </w:rPr>
              <w:t>Programme 5 :</w:t>
            </w:r>
            <w:r w:rsidRPr="00376160">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376160" w:rsidTr="00376160">
        <w:tblPrEx>
          <w:tblLook w:val="0000" w:firstRow="0" w:lastRow="0" w:firstColumn="0" w:lastColumn="0" w:noHBand="0" w:noVBand="0"/>
        </w:tblPrEx>
        <w:trPr>
          <w:trHeight w:val="267"/>
        </w:trPr>
        <w:tc>
          <w:tcPr>
            <w:tcW w:w="15133" w:type="dxa"/>
            <w:gridSpan w:val="11"/>
          </w:tcPr>
          <w:p w:rsidR="001F77D8" w:rsidRPr="00376160" w:rsidRDefault="001F77D8" w:rsidP="001F77D8">
            <w:pPr>
              <w:jc w:val="center"/>
              <w:rPr>
                <w:rFonts w:asciiTheme="minorHAnsi" w:hAnsiTheme="minorHAnsi"/>
                <w:b/>
                <w:color w:val="00B050"/>
              </w:rPr>
            </w:pPr>
            <w:r w:rsidRPr="00376160">
              <w:rPr>
                <w:rFonts w:asciiTheme="minorHAnsi" w:hAnsiTheme="minorHAnsi"/>
                <w:b/>
                <w:color w:val="00B050"/>
                <w:sz w:val="20"/>
                <w:szCs w:val="20"/>
                <w:lang w:val="fr-CA"/>
              </w:rPr>
              <w:t xml:space="preserve">Composante1 : </w:t>
            </w:r>
            <w:r w:rsidRPr="00376160">
              <w:rPr>
                <w:rFonts w:asciiTheme="minorHAnsi" w:hAnsiTheme="minorHAnsi"/>
                <w:b/>
                <w:color w:val="00B050"/>
              </w:rPr>
              <w:t>Renforcement des dynamiques économiques locales et promotion de l’emploi des femmes et des jeunes</w:t>
            </w:r>
          </w:p>
          <w:p w:rsidR="001F77D8" w:rsidRPr="00376160" w:rsidRDefault="001F77D8" w:rsidP="001F77D8">
            <w:pPr>
              <w:jc w:val="center"/>
              <w:rPr>
                <w:rFonts w:asciiTheme="minorHAnsi" w:hAnsiTheme="minorHAnsi"/>
                <w:b/>
                <w:color w:val="0000FF"/>
                <w:sz w:val="20"/>
                <w:szCs w:val="20"/>
                <w:lang w:val="fr-CA"/>
              </w:rPr>
            </w:pPr>
            <w:r w:rsidRPr="00376160">
              <w:rPr>
                <w:rFonts w:asciiTheme="minorHAnsi" w:hAnsiTheme="minorHAnsi"/>
                <w:b/>
                <w:color w:val="0000FF"/>
                <w:sz w:val="20"/>
                <w:szCs w:val="20"/>
                <w:lang w:val="fr-CA"/>
              </w:rPr>
              <w:t>Volet 1.2 : Renforcement et élargissement du dispositif de financement de l’insertion des jeunes issus du système de l’ETFP</w:t>
            </w:r>
          </w:p>
        </w:tc>
      </w:tr>
      <w:tr w:rsidR="001F77D8" w:rsidRPr="00376160" w:rsidTr="00376160">
        <w:tblPrEx>
          <w:tblLook w:val="0000" w:firstRow="0" w:lastRow="0" w:firstColumn="0" w:lastColumn="0" w:noHBand="0" w:noVBand="0"/>
        </w:tblPrEx>
        <w:trPr>
          <w:trHeight w:val="267"/>
        </w:trPr>
        <w:tc>
          <w:tcPr>
            <w:tcW w:w="3140" w:type="dxa"/>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Produits recherchés</w:t>
            </w:r>
          </w:p>
        </w:tc>
        <w:tc>
          <w:tcPr>
            <w:tcW w:w="2045" w:type="dxa"/>
            <w:gridSpan w:val="2"/>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 xml:space="preserve">Cible des produits </w:t>
            </w:r>
          </w:p>
        </w:tc>
        <w:tc>
          <w:tcPr>
            <w:tcW w:w="5696" w:type="dxa"/>
            <w:gridSpan w:val="2"/>
          </w:tcPr>
          <w:p w:rsidR="001F77D8" w:rsidRPr="00376160" w:rsidRDefault="001F77D8" w:rsidP="001F77D8">
            <w:pPr>
              <w:jc w:val="center"/>
              <w:rPr>
                <w:rFonts w:asciiTheme="minorHAnsi" w:hAnsiTheme="minorHAnsi"/>
                <w:b/>
                <w:sz w:val="20"/>
                <w:szCs w:val="20"/>
                <w:lang w:val="fr-CA"/>
              </w:rPr>
            </w:pPr>
            <w:r w:rsidRPr="00376160">
              <w:rPr>
                <w:rFonts w:asciiTheme="minorHAnsi" w:hAnsiTheme="minorHAnsi"/>
                <w:b/>
                <w:sz w:val="20"/>
                <w:szCs w:val="20"/>
                <w:lang w:val="fr-CA"/>
              </w:rPr>
              <w:t>Activités majeures prévues</w:t>
            </w:r>
          </w:p>
        </w:tc>
        <w:tc>
          <w:tcPr>
            <w:tcW w:w="1843" w:type="dxa"/>
            <w:gridSpan w:val="4"/>
          </w:tcPr>
          <w:p w:rsidR="001F77D8" w:rsidRPr="00376160" w:rsidRDefault="001F77D8" w:rsidP="001F77D8">
            <w:pPr>
              <w:jc w:val="center"/>
              <w:rPr>
                <w:rFonts w:asciiTheme="minorHAnsi" w:hAnsiTheme="minorHAnsi"/>
                <w:b/>
                <w:sz w:val="20"/>
                <w:szCs w:val="20"/>
                <w:lang w:val="fr-CA"/>
              </w:rPr>
            </w:pPr>
          </w:p>
        </w:tc>
        <w:tc>
          <w:tcPr>
            <w:tcW w:w="2409" w:type="dxa"/>
            <w:gridSpan w:val="2"/>
          </w:tcPr>
          <w:p w:rsidR="001F77D8" w:rsidRPr="00376160" w:rsidRDefault="001F77D8" w:rsidP="001F77D8">
            <w:pPr>
              <w:jc w:val="center"/>
              <w:rPr>
                <w:rFonts w:asciiTheme="minorHAnsi" w:hAnsiTheme="minorHAnsi"/>
                <w:i/>
                <w:sz w:val="20"/>
                <w:szCs w:val="20"/>
                <w:lang w:val="fr-CA"/>
              </w:rPr>
            </w:pPr>
            <w:r w:rsidRPr="00376160">
              <w:rPr>
                <w:rFonts w:asciiTheme="minorHAnsi" w:hAnsiTheme="minorHAnsi"/>
                <w:b/>
                <w:sz w:val="20"/>
                <w:szCs w:val="20"/>
                <w:lang w:val="fr-CA"/>
              </w:rPr>
              <w:t xml:space="preserve">     Apports   en $ E.U</w:t>
            </w:r>
          </w:p>
        </w:tc>
      </w:tr>
      <w:tr w:rsidR="001F77D8" w:rsidRPr="00376160" w:rsidTr="00376160">
        <w:tblPrEx>
          <w:tblLook w:val="0000" w:firstRow="0" w:lastRow="0" w:firstColumn="0" w:lastColumn="0" w:noHBand="0" w:noVBand="0"/>
        </w:tblPrEx>
        <w:trPr>
          <w:trHeight w:val="554"/>
        </w:trPr>
        <w:tc>
          <w:tcPr>
            <w:tcW w:w="3140" w:type="dxa"/>
            <w:vMerge w:val="restart"/>
          </w:tcPr>
          <w:p w:rsidR="001F77D8" w:rsidRPr="00376160" w:rsidRDefault="001F77D8" w:rsidP="001F77D8">
            <w:pPr>
              <w:rPr>
                <w:rFonts w:asciiTheme="minorHAnsi" w:hAnsiTheme="minorHAnsi"/>
                <w:b/>
                <w:sz w:val="20"/>
                <w:szCs w:val="20"/>
              </w:rPr>
            </w:pPr>
            <w:r w:rsidRPr="00376160">
              <w:rPr>
                <w:rFonts w:asciiTheme="minorHAnsi" w:hAnsiTheme="minorHAnsi"/>
                <w:b/>
                <w:color w:val="FF0000"/>
                <w:sz w:val="20"/>
                <w:szCs w:val="20"/>
                <w:u w:val="single"/>
                <w:lang w:val="fr-CA"/>
              </w:rPr>
              <w:t>Produit 1.2.1:</w:t>
            </w:r>
            <w:r w:rsidRPr="00376160">
              <w:rPr>
                <w:rFonts w:asciiTheme="minorHAnsi" w:hAnsiTheme="minorHAnsi"/>
                <w:b/>
                <w:sz w:val="20"/>
                <w:szCs w:val="20"/>
              </w:rPr>
              <w:t>Le dispositif financier d’insertion des jeunes issus du système de l’ETFP est renforcé et élargi</w:t>
            </w:r>
          </w:p>
          <w:p w:rsidR="001F77D8" w:rsidRPr="00376160" w:rsidRDefault="001F77D8" w:rsidP="001F77D8">
            <w:pPr>
              <w:rPr>
                <w:rFonts w:asciiTheme="minorHAnsi" w:hAnsiTheme="minorHAnsi"/>
                <w:sz w:val="16"/>
                <w:szCs w:val="16"/>
              </w:rPr>
            </w:pPr>
          </w:p>
          <w:p w:rsidR="001F77D8" w:rsidRPr="00FE45D9" w:rsidRDefault="001F77D8" w:rsidP="001F77D8">
            <w:pPr>
              <w:rPr>
                <w:rFonts w:asciiTheme="minorHAnsi" w:hAnsiTheme="minorHAnsi"/>
                <w:sz w:val="18"/>
                <w:szCs w:val="18"/>
              </w:rPr>
            </w:pPr>
            <w:r w:rsidRPr="00376160">
              <w:rPr>
                <w:rFonts w:asciiTheme="minorHAnsi" w:hAnsiTheme="minorHAnsi"/>
                <w:b/>
                <w:sz w:val="18"/>
                <w:szCs w:val="18"/>
                <w:u w:val="single"/>
                <w:lang w:val="fr-CA"/>
              </w:rPr>
              <w:t>Ligne de base </w:t>
            </w:r>
            <w:r w:rsidRPr="00FE45D9">
              <w:rPr>
                <w:rFonts w:asciiTheme="minorHAnsi" w:hAnsiTheme="minorHAnsi"/>
                <w:b/>
                <w:sz w:val="18"/>
                <w:szCs w:val="18"/>
                <w:u w:val="single"/>
                <w:lang w:val="fr-CA"/>
              </w:rPr>
              <w:t>:</w:t>
            </w:r>
            <w:r w:rsidRPr="00FE45D9">
              <w:rPr>
                <w:rFonts w:asciiTheme="minorHAnsi" w:hAnsiTheme="minorHAnsi"/>
                <w:sz w:val="18"/>
                <w:szCs w:val="18"/>
              </w:rPr>
              <w:t xml:space="preserve"> 392 jeunes issus du système de l’ETFP de la ZCO ont accès au financement du fonds d’insertion</w:t>
            </w:r>
          </w:p>
          <w:p w:rsidR="001F77D8" w:rsidRPr="00FE45D9" w:rsidRDefault="001F77D8" w:rsidP="001F77D8">
            <w:pPr>
              <w:rPr>
                <w:rFonts w:asciiTheme="minorHAnsi" w:hAnsiTheme="minorHAnsi"/>
                <w:sz w:val="10"/>
                <w:szCs w:val="10"/>
              </w:rPr>
            </w:pPr>
          </w:p>
          <w:p w:rsidR="001F77D8" w:rsidRPr="00376160" w:rsidRDefault="001F77D8" w:rsidP="001F77D8">
            <w:pPr>
              <w:rPr>
                <w:rFonts w:asciiTheme="minorHAnsi" w:hAnsiTheme="minorHAnsi"/>
                <w:sz w:val="18"/>
                <w:szCs w:val="18"/>
                <w:u w:val="single"/>
              </w:rPr>
            </w:pPr>
            <w:r w:rsidRPr="00376160">
              <w:rPr>
                <w:rFonts w:asciiTheme="minorHAnsi" w:hAnsiTheme="minorHAnsi"/>
                <w:b/>
                <w:sz w:val="18"/>
                <w:szCs w:val="18"/>
                <w:u w:val="single"/>
              </w:rPr>
              <w:t>Indicateurs</w:t>
            </w:r>
            <w:r w:rsidRPr="00376160">
              <w:rPr>
                <w:rFonts w:asciiTheme="minorHAnsi" w:hAnsiTheme="minorHAnsi"/>
                <w:sz w:val="18"/>
                <w:szCs w:val="18"/>
                <w:u w:val="single"/>
              </w:rPr>
              <w:t xml:space="preserve">: </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Un schéma de financement validé et vulgarisé</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Un Manuel de gestion de fonds d’insertion mise à jour et validé</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Nombre de produits financiers adaptés développés par les institutions de financement BRS et SFD</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Nombre de jeunes sortant du système de l’ETFP et autres structures de formation ayant accès à des services financiers adaptés</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 xml:space="preserve">Taux d’accroissement des MPE/insertion </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Nombre de SFD et réseaux intégrés dans un système inclusif de financement de l’insertion</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Taux annuel de décaissement du fonds d’insertion</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Taux annuel de reconstitution du fonds</w:t>
            </w:r>
          </w:p>
          <w:p w:rsidR="001F77D8" w:rsidRPr="00376160" w:rsidRDefault="001F77D8" w:rsidP="001F77D8">
            <w:pPr>
              <w:numPr>
                <w:ilvl w:val="0"/>
                <w:numId w:val="15"/>
              </w:numPr>
              <w:ind w:left="142" w:hanging="142"/>
              <w:rPr>
                <w:rFonts w:asciiTheme="minorHAnsi" w:hAnsiTheme="minorHAnsi"/>
                <w:sz w:val="16"/>
                <w:szCs w:val="16"/>
              </w:rPr>
            </w:pPr>
            <w:r w:rsidRPr="00376160">
              <w:rPr>
                <w:rFonts w:asciiTheme="minorHAnsi" w:hAnsiTheme="minorHAnsi"/>
                <w:sz w:val="16"/>
                <w:szCs w:val="16"/>
              </w:rPr>
              <w:t>Nombre de services offerts par les IF sur fonds propres</w:t>
            </w:r>
          </w:p>
        </w:tc>
        <w:tc>
          <w:tcPr>
            <w:tcW w:w="2045" w:type="dxa"/>
            <w:gridSpan w:val="2"/>
          </w:tcPr>
          <w:p w:rsidR="001F77D8" w:rsidRPr="00376160" w:rsidRDefault="001F77D8" w:rsidP="001F77D8">
            <w:pPr>
              <w:rPr>
                <w:rFonts w:asciiTheme="minorHAnsi" w:hAnsiTheme="minorHAnsi"/>
                <w:sz w:val="20"/>
                <w:szCs w:val="20"/>
              </w:rPr>
            </w:pPr>
            <w:r w:rsidRPr="00376160">
              <w:rPr>
                <w:rFonts w:asciiTheme="minorHAnsi" w:hAnsiTheme="minorHAnsi"/>
                <w:b/>
                <w:sz w:val="20"/>
                <w:szCs w:val="20"/>
              </w:rPr>
              <w:t>Cible 1</w:t>
            </w:r>
            <w:r w:rsidRPr="00376160">
              <w:rPr>
                <w:rFonts w:asciiTheme="minorHAnsi" w:hAnsiTheme="minorHAnsi"/>
                <w:sz w:val="20"/>
                <w:szCs w:val="20"/>
              </w:rPr>
              <w:t>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2013 à 2017, le mécanisme de financement de l’insertion des jeunes du système de l’ETFP est réactualisé et validé</w:t>
            </w:r>
          </w:p>
          <w:p w:rsidR="001F77D8" w:rsidRPr="00AC4626" w:rsidRDefault="001F77D8" w:rsidP="001F77D8">
            <w:pPr>
              <w:jc w:val="center"/>
              <w:rPr>
                <w:rFonts w:asciiTheme="minorHAnsi" w:hAnsiTheme="minorHAnsi"/>
                <w:b/>
                <w:u w:val="single"/>
              </w:rPr>
            </w:pPr>
          </w:p>
        </w:tc>
        <w:tc>
          <w:tcPr>
            <w:tcW w:w="5696" w:type="dxa"/>
            <w:gridSpan w:val="2"/>
          </w:tcPr>
          <w:p w:rsidR="001F77D8" w:rsidRPr="00376160" w:rsidRDefault="001F77D8" w:rsidP="001F77D8">
            <w:pPr>
              <w:rPr>
                <w:rFonts w:asciiTheme="minorHAnsi" w:hAnsiTheme="minorHAnsi"/>
                <w:sz w:val="16"/>
                <w:szCs w:val="16"/>
              </w:rPr>
            </w:pPr>
            <w:r w:rsidRPr="00376160">
              <w:rPr>
                <w:rFonts w:asciiTheme="minorHAnsi" w:hAnsiTheme="minorHAnsi"/>
                <w:sz w:val="16"/>
                <w:szCs w:val="16"/>
              </w:rPr>
              <w:t xml:space="preserve">- Elaborer la situation de référence dans le cadre de l’insertion dans la ZCO;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Organiser des ateliers de réactualisation et de validation  du mécanisme de financement de l’insertion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Signer une nouvelle convention avec la BRS;</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Sélectionner des SFD de la zone centre par la BRS et augmenter les SFD de proximité de la zone Nord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Sensibiliser/informer les acteurs  sur les procédures et mécanismes de financement du fonds d'insertion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 Appuyer l’organisation  d’ateliers de partage et d'harmonisation des fonds d'insertion de l'ETFP ;</w:t>
            </w:r>
          </w:p>
        </w:tc>
        <w:tc>
          <w:tcPr>
            <w:tcW w:w="1843" w:type="dxa"/>
            <w:gridSpan w:val="4"/>
          </w:tcPr>
          <w:p w:rsidR="001F77D8" w:rsidRPr="00376160" w:rsidRDefault="001F77D8" w:rsidP="001F77D8">
            <w:pPr>
              <w:rPr>
                <w:rFonts w:asciiTheme="minorHAnsi" w:hAnsiTheme="minorHAnsi"/>
                <w:sz w:val="20"/>
                <w:szCs w:val="20"/>
                <w:lang w:val="fr-CA"/>
              </w:rPr>
            </w:pPr>
            <w:r w:rsidRPr="00376160">
              <w:rPr>
                <w:rFonts w:asciiTheme="minorHAnsi" w:hAnsiTheme="minorHAnsi"/>
                <w:sz w:val="20"/>
                <w:szCs w:val="20"/>
                <w:lang w:val="en-US"/>
              </w:rPr>
              <w:t>MDS/CSO/DMF/ METFP</w:t>
            </w:r>
          </w:p>
        </w:tc>
        <w:tc>
          <w:tcPr>
            <w:tcW w:w="2409" w:type="dxa"/>
            <w:gridSpan w:val="2"/>
            <w:vMerge w:val="restart"/>
          </w:tcPr>
          <w:p w:rsidR="001F77D8" w:rsidRPr="00A252BE" w:rsidRDefault="001F77D8" w:rsidP="001F77D8">
            <w:pPr>
              <w:rPr>
                <w:rFonts w:asciiTheme="minorHAnsi" w:hAnsiTheme="minorHAnsi"/>
                <w:sz w:val="20"/>
                <w:szCs w:val="20"/>
                <w:lang w:val="fr-CA"/>
              </w:rPr>
            </w:pPr>
          </w:p>
          <w:p w:rsidR="001F77D8" w:rsidRPr="00A252BE" w:rsidRDefault="00A252BE" w:rsidP="001F77D8">
            <w:pPr>
              <w:rPr>
                <w:rFonts w:asciiTheme="minorHAnsi" w:hAnsiTheme="minorHAnsi"/>
                <w:sz w:val="20"/>
                <w:szCs w:val="20"/>
                <w:lang w:val="fr-CA"/>
              </w:rPr>
            </w:pPr>
            <w:r w:rsidRPr="00A252BE">
              <w:rPr>
                <w:rFonts w:asciiTheme="minorHAnsi" w:hAnsiTheme="minorHAnsi"/>
                <w:sz w:val="20"/>
                <w:szCs w:val="20"/>
                <w:lang w:val="fr-CA"/>
              </w:rPr>
              <w:t>Consul. Nat= 20</w:t>
            </w:r>
            <w:r w:rsidR="001F77D8" w:rsidRPr="00A252BE">
              <w:rPr>
                <w:rFonts w:asciiTheme="minorHAnsi" w:hAnsiTheme="minorHAnsi"/>
                <w:sz w:val="20"/>
                <w:szCs w:val="20"/>
                <w:lang w:val="fr-CA"/>
              </w:rPr>
              <w:t>0,000</w:t>
            </w: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p>
          <w:p w:rsidR="001F77D8" w:rsidRPr="00A252BE" w:rsidRDefault="00A252BE" w:rsidP="001F77D8">
            <w:pPr>
              <w:rPr>
                <w:rFonts w:asciiTheme="minorHAnsi" w:hAnsiTheme="minorHAnsi"/>
                <w:sz w:val="20"/>
                <w:szCs w:val="20"/>
                <w:lang w:val="fr-CA"/>
              </w:rPr>
            </w:pPr>
            <w:r w:rsidRPr="00A252BE">
              <w:rPr>
                <w:rFonts w:asciiTheme="minorHAnsi" w:hAnsiTheme="minorHAnsi"/>
                <w:sz w:val="20"/>
                <w:szCs w:val="20"/>
                <w:lang w:val="fr-CA"/>
              </w:rPr>
              <w:t>Ateliers/Format. = 75</w:t>
            </w:r>
            <w:r w:rsidR="001F77D8" w:rsidRPr="00A252BE">
              <w:rPr>
                <w:rFonts w:asciiTheme="minorHAnsi" w:hAnsiTheme="minorHAnsi"/>
                <w:sz w:val="20"/>
                <w:szCs w:val="20"/>
                <w:lang w:val="fr-CA"/>
              </w:rPr>
              <w:t>,000</w:t>
            </w: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p>
          <w:p w:rsidR="001F77D8" w:rsidRPr="00A252BE" w:rsidRDefault="00A252BE" w:rsidP="001F77D8">
            <w:pPr>
              <w:rPr>
                <w:rFonts w:asciiTheme="minorHAnsi" w:hAnsiTheme="minorHAnsi"/>
                <w:sz w:val="20"/>
                <w:szCs w:val="20"/>
                <w:lang w:val="fr-CA"/>
              </w:rPr>
            </w:pPr>
            <w:r w:rsidRPr="00A252BE">
              <w:rPr>
                <w:rFonts w:asciiTheme="minorHAnsi" w:hAnsiTheme="minorHAnsi"/>
                <w:sz w:val="20"/>
                <w:szCs w:val="20"/>
                <w:lang w:val="fr-CA"/>
              </w:rPr>
              <w:t>Sous-contrat= 167,620</w:t>
            </w: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p>
          <w:p w:rsidR="001F77D8" w:rsidRPr="00A252BE" w:rsidRDefault="00A252BE" w:rsidP="001F77D8">
            <w:pPr>
              <w:rPr>
                <w:rFonts w:asciiTheme="minorHAnsi" w:hAnsiTheme="minorHAnsi"/>
                <w:sz w:val="20"/>
                <w:szCs w:val="20"/>
                <w:lang w:val="fr-CA"/>
              </w:rPr>
            </w:pPr>
            <w:r w:rsidRPr="00A252BE">
              <w:rPr>
                <w:rFonts w:asciiTheme="minorHAnsi" w:hAnsiTheme="minorHAnsi"/>
                <w:sz w:val="20"/>
                <w:szCs w:val="20"/>
                <w:lang w:val="fr-CA"/>
              </w:rPr>
              <w:t>Équipements= 75</w:t>
            </w:r>
            <w:r w:rsidR="001F77D8" w:rsidRPr="00A252BE">
              <w:rPr>
                <w:rFonts w:asciiTheme="minorHAnsi" w:hAnsiTheme="minorHAnsi"/>
                <w:sz w:val="20"/>
                <w:szCs w:val="20"/>
                <w:lang w:val="fr-CA"/>
              </w:rPr>
              <w:t>,000</w:t>
            </w: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r w:rsidRPr="00A252BE">
              <w:rPr>
                <w:rFonts w:asciiTheme="minorHAnsi" w:hAnsiTheme="minorHAnsi"/>
                <w:sz w:val="20"/>
                <w:szCs w:val="20"/>
                <w:lang w:val="fr-CA"/>
              </w:rPr>
              <w:t>Missions/</w:t>
            </w:r>
            <w:proofErr w:type="spellStart"/>
            <w:r w:rsidRPr="00A252BE">
              <w:rPr>
                <w:rFonts w:asciiTheme="minorHAnsi" w:hAnsiTheme="minorHAnsi"/>
                <w:sz w:val="20"/>
                <w:szCs w:val="20"/>
                <w:lang w:val="fr-CA"/>
              </w:rPr>
              <w:t>Dépla</w:t>
            </w:r>
            <w:proofErr w:type="spellEnd"/>
            <w:r w:rsidRPr="00A252BE">
              <w:rPr>
                <w:rFonts w:asciiTheme="minorHAnsi" w:hAnsiTheme="minorHAnsi"/>
                <w:sz w:val="20"/>
                <w:szCs w:val="20"/>
                <w:lang w:val="fr-CA"/>
              </w:rPr>
              <w:t>.= 107,380</w:t>
            </w: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 300,000</w:t>
            </w: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sz w:val="20"/>
                <w:szCs w:val="20"/>
                <w:lang w:val="fr-CA"/>
              </w:rPr>
            </w:pPr>
          </w:p>
          <w:p w:rsidR="001F77D8" w:rsidRPr="00A252BE" w:rsidRDefault="001F77D8" w:rsidP="001F77D8">
            <w:pPr>
              <w:rPr>
                <w:rFonts w:asciiTheme="minorHAnsi" w:hAnsiTheme="minorHAnsi"/>
                <w:i/>
                <w:sz w:val="20"/>
                <w:szCs w:val="20"/>
                <w:lang w:val="fr-CA"/>
              </w:rPr>
            </w:pPr>
            <w:r w:rsidRPr="00A252BE">
              <w:rPr>
                <w:rFonts w:asciiTheme="minorHAnsi" w:hAnsiTheme="minorHAnsi"/>
                <w:sz w:val="20"/>
                <w:szCs w:val="20"/>
                <w:lang w:val="fr-CA"/>
              </w:rPr>
              <w:t>Divers/</w:t>
            </w:r>
            <w:proofErr w:type="spellStart"/>
            <w:r w:rsidRPr="00A252BE">
              <w:rPr>
                <w:rFonts w:asciiTheme="minorHAnsi" w:hAnsiTheme="minorHAnsi"/>
                <w:sz w:val="20"/>
                <w:szCs w:val="20"/>
                <w:lang w:val="fr-CA"/>
              </w:rPr>
              <w:t>Fonct</w:t>
            </w:r>
            <w:proofErr w:type="spellEnd"/>
            <w:r w:rsidRPr="00A252BE">
              <w:rPr>
                <w:rFonts w:asciiTheme="minorHAnsi" w:hAnsiTheme="minorHAnsi"/>
                <w:sz w:val="20"/>
                <w:szCs w:val="20"/>
                <w:lang w:val="fr-CA"/>
              </w:rPr>
              <w:t>.= 27,500</w:t>
            </w:r>
          </w:p>
        </w:tc>
      </w:tr>
      <w:tr w:rsidR="001F77D8" w:rsidRPr="00376160" w:rsidTr="00376160">
        <w:tblPrEx>
          <w:tblLook w:val="0000" w:firstRow="0" w:lastRow="0" w:firstColumn="0" w:lastColumn="0" w:noHBand="0" w:noVBand="0"/>
        </w:tblPrEx>
        <w:trPr>
          <w:trHeight w:val="693"/>
        </w:trPr>
        <w:tc>
          <w:tcPr>
            <w:tcW w:w="3140" w:type="dxa"/>
            <w:vMerge/>
          </w:tcPr>
          <w:p w:rsidR="001F77D8" w:rsidRPr="00376160" w:rsidRDefault="001F77D8" w:rsidP="001F77D8">
            <w:pPr>
              <w:rPr>
                <w:rFonts w:asciiTheme="minorHAnsi" w:hAnsiTheme="minorHAnsi"/>
                <w:color w:val="FF0000"/>
                <w:sz w:val="20"/>
                <w:szCs w:val="20"/>
              </w:rPr>
            </w:pPr>
          </w:p>
        </w:tc>
        <w:tc>
          <w:tcPr>
            <w:tcW w:w="2045" w:type="dxa"/>
            <w:gridSpan w:val="2"/>
          </w:tcPr>
          <w:p w:rsidR="001F77D8" w:rsidRPr="00376160" w:rsidRDefault="001F77D8" w:rsidP="001F77D8">
            <w:pPr>
              <w:jc w:val="both"/>
              <w:rPr>
                <w:rFonts w:asciiTheme="minorHAnsi" w:hAnsiTheme="minorHAnsi"/>
                <w:sz w:val="20"/>
                <w:szCs w:val="20"/>
              </w:rPr>
            </w:pPr>
            <w:r w:rsidRPr="00376160">
              <w:rPr>
                <w:rFonts w:asciiTheme="minorHAnsi" w:hAnsiTheme="minorHAnsi"/>
                <w:b/>
                <w:sz w:val="20"/>
                <w:szCs w:val="20"/>
              </w:rPr>
              <w:t>Cible 2</w:t>
            </w:r>
            <w:r w:rsidRPr="00376160">
              <w:rPr>
                <w:rFonts w:asciiTheme="minorHAnsi" w:hAnsiTheme="minorHAnsi"/>
                <w:sz w:val="20"/>
                <w:szCs w:val="20"/>
              </w:rPr>
              <w:t> </w:t>
            </w:r>
          </w:p>
          <w:p w:rsidR="001F77D8" w:rsidRPr="00376160" w:rsidRDefault="001F77D8" w:rsidP="001F77D8">
            <w:pPr>
              <w:rPr>
                <w:rFonts w:asciiTheme="minorHAnsi" w:hAnsiTheme="minorHAnsi"/>
                <w:sz w:val="16"/>
                <w:szCs w:val="16"/>
              </w:rPr>
            </w:pPr>
            <w:r w:rsidRPr="00376160">
              <w:rPr>
                <w:rFonts w:asciiTheme="minorHAnsi" w:hAnsiTheme="minorHAnsi"/>
                <w:sz w:val="16"/>
                <w:szCs w:val="16"/>
              </w:rPr>
              <w:t>2013 à 2017, de nouveaux produits financiers adaptés aux jeunes du système de l’ETFP sont conçus et mis en œuvre</w:t>
            </w:r>
          </w:p>
        </w:tc>
        <w:tc>
          <w:tcPr>
            <w:tcW w:w="5696" w:type="dxa"/>
            <w:gridSpan w:val="2"/>
          </w:tcPr>
          <w:p w:rsidR="001F77D8" w:rsidRPr="00FE45D9" w:rsidRDefault="001F77D8" w:rsidP="001F77D8">
            <w:pPr>
              <w:rPr>
                <w:rFonts w:asciiTheme="minorHAnsi" w:hAnsiTheme="minorHAnsi"/>
                <w:sz w:val="16"/>
                <w:szCs w:val="16"/>
              </w:rPr>
            </w:pPr>
            <w:r w:rsidRPr="00FE45D9">
              <w:rPr>
                <w:rFonts w:asciiTheme="minorHAnsi" w:hAnsiTheme="minorHAnsi"/>
                <w:sz w:val="16"/>
                <w:szCs w:val="16"/>
              </w:rPr>
              <w:t>- Réaliser des études pour le développement de nouveaux produits adaptés aux  jeunes de l’ETFP</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Appuyer le développement de nouveaux produits financiers adaptés aux jeunes issus du système de l'ETFP (innovations financières adaptées au financement des jeunes).</w:t>
            </w:r>
          </w:p>
        </w:tc>
        <w:tc>
          <w:tcPr>
            <w:tcW w:w="1843" w:type="dxa"/>
            <w:gridSpan w:val="4"/>
          </w:tcPr>
          <w:p w:rsidR="001F77D8" w:rsidRPr="00376160" w:rsidRDefault="001F77D8" w:rsidP="001F77D8">
            <w:pPr>
              <w:tabs>
                <w:tab w:val="center" w:pos="1149"/>
              </w:tabs>
              <w:rPr>
                <w:rFonts w:asciiTheme="minorHAnsi" w:hAnsiTheme="minorHAnsi"/>
                <w:sz w:val="18"/>
                <w:szCs w:val="18"/>
                <w:lang w:val="fr-CA"/>
              </w:rPr>
            </w:pPr>
            <w:r w:rsidRPr="00376160">
              <w:rPr>
                <w:rFonts w:asciiTheme="minorHAnsi" w:hAnsiTheme="minorHAnsi"/>
                <w:sz w:val="20"/>
                <w:szCs w:val="20"/>
                <w:lang w:val="en-US"/>
              </w:rPr>
              <w:t>MDS/CSO/ DMF/ METFP</w:t>
            </w:r>
          </w:p>
        </w:tc>
        <w:tc>
          <w:tcPr>
            <w:tcW w:w="2409" w:type="dxa"/>
            <w:gridSpan w:val="2"/>
            <w:vMerge/>
          </w:tcPr>
          <w:p w:rsidR="001F77D8" w:rsidRPr="00376160" w:rsidRDefault="001F77D8" w:rsidP="001F77D8">
            <w:pPr>
              <w:tabs>
                <w:tab w:val="center" w:pos="1149"/>
              </w:tabs>
              <w:rPr>
                <w:rFonts w:asciiTheme="minorHAnsi" w:hAnsiTheme="minorHAnsi"/>
                <w:color w:val="FF0000"/>
                <w:sz w:val="18"/>
                <w:szCs w:val="18"/>
                <w:lang w:val="fr-CA"/>
              </w:rPr>
            </w:pPr>
          </w:p>
        </w:tc>
      </w:tr>
      <w:tr w:rsidR="001F77D8" w:rsidRPr="00376160" w:rsidTr="00376160">
        <w:tblPrEx>
          <w:tblLook w:val="0000" w:firstRow="0" w:lastRow="0" w:firstColumn="0" w:lastColumn="0" w:noHBand="0" w:noVBand="0"/>
        </w:tblPrEx>
        <w:trPr>
          <w:trHeight w:val="610"/>
        </w:trPr>
        <w:tc>
          <w:tcPr>
            <w:tcW w:w="3140" w:type="dxa"/>
            <w:vMerge/>
          </w:tcPr>
          <w:p w:rsidR="001F77D8" w:rsidRPr="00376160" w:rsidRDefault="001F77D8" w:rsidP="001F77D8">
            <w:pPr>
              <w:rPr>
                <w:rFonts w:asciiTheme="minorHAnsi" w:hAnsiTheme="minorHAnsi"/>
                <w:color w:val="FF0000"/>
                <w:sz w:val="20"/>
                <w:szCs w:val="20"/>
              </w:rPr>
            </w:pPr>
          </w:p>
        </w:tc>
        <w:tc>
          <w:tcPr>
            <w:tcW w:w="2045" w:type="dxa"/>
            <w:gridSpan w:val="2"/>
          </w:tcPr>
          <w:p w:rsidR="001F77D8" w:rsidRPr="00376160" w:rsidRDefault="001F77D8" w:rsidP="001F77D8">
            <w:pPr>
              <w:rPr>
                <w:rFonts w:asciiTheme="minorHAnsi" w:hAnsiTheme="minorHAnsi"/>
                <w:sz w:val="20"/>
                <w:szCs w:val="20"/>
              </w:rPr>
            </w:pPr>
            <w:r w:rsidRPr="00376160">
              <w:rPr>
                <w:rFonts w:asciiTheme="minorHAnsi" w:hAnsiTheme="minorHAnsi"/>
                <w:b/>
                <w:sz w:val="20"/>
                <w:szCs w:val="20"/>
              </w:rPr>
              <w:t>Cible  3 </w:t>
            </w:r>
          </w:p>
          <w:p w:rsidR="001F77D8" w:rsidRPr="00AC4626" w:rsidRDefault="001F77D8" w:rsidP="00AC4626">
            <w:pPr>
              <w:jc w:val="center"/>
              <w:rPr>
                <w:rFonts w:asciiTheme="minorHAnsi" w:hAnsiTheme="minorHAnsi"/>
              </w:rPr>
            </w:pPr>
            <w:r w:rsidRPr="00376160">
              <w:rPr>
                <w:rFonts w:asciiTheme="minorHAnsi" w:hAnsiTheme="minorHAnsi"/>
                <w:sz w:val="16"/>
                <w:szCs w:val="16"/>
              </w:rPr>
              <w:t>2013 à 2017, au moins 1500 jeunes issus du système de l’ETFP ont accès aux lignes de crédits mises en place, en partenariat avec le Système Financier</w:t>
            </w:r>
          </w:p>
        </w:tc>
        <w:tc>
          <w:tcPr>
            <w:tcW w:w="5696" w:type="dxa"/>
            <w:gridSpan w:val="2"/>
          </w:tcPr>
          <w:p w:rsidR="001F77D8" w:rsidRPr="00FE45D9" w:rsidRDefault="001F77D8" w:rsidP="001F77D8">
            <w:pPr>
              <w:rPr>
                <w:rFonts w:asciiTheme="minorHAnsi" w:hAnsiTheme="minorHAnsi"/>
                <w:sz w:val="16"/>
                <w:szCs w:val="16"/>
              </w:rPr>
            </w:pPr>
            <w:r w:rsidRPr="00FE45D9">
              <w:rPr>
                <w:rFonts w:asciiTheme="minorHAnsi" w:hAnsiTheme="minorHAnsi"/>
                <w:sz w:val="16"/>
                <w:szCs w:val="16"/>
              </w:rPr>
              <w:t>- Renforcer le fonds d’insertion au profit des sortants du système de l’ETFP et autres structures de formation (lignes de crédit) ;</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Organiser  des comités d'orientation sur l'éligibilité des plans d'affaires reçus ;</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Appuyer  la reconstitution du fonds/revolving ;</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Appuyer la mobilisation de ressources pour le renforcement du fonds d'insertion (autres PTF, collectivités locales, secteur privé, banques) </w:t>
            </w:r>
          </w:p>
        </w:tc>
        <w:tc>
          <w:tcPr>
            <w:tcW w:w="1843" w:type="dxa"/>
            <w:gridSpan w:val="4"/>
          </w:tcPr>
          <w:p w:rsidR="001F77D8" w:rsidRPr="00376160" w:rsidRDefault="001F77D8" w:rsidP="001F77D8">
            <w:pPr>
              <w:rPr>
                <w:rFonts w:asciiTheme="minorHAnsi" w:hAnsiTheme="minorHAnsi"/>
                <w:sz w:val="20"/>
                <w:szCs w:val="20"/>
                <w:lang w:val="fr-CA"/>
              </w:rPr>
            </w:pPr>
            <w:r w:rsidRPr="00376160">
              <w:rPr>
                <w:rFonts w:asciiTheme="minorHAnsi" w:hAnsiTheme="minorHAnsi"/>
                <w:sz w:val="20"/>
                <w:szCs w:val="20"/>
                <w:lang w:val="en-US"/>
              </w:rPr>
              <w:t>MDS/CSO/DMF/ METFP</w:t>
            </w:r>
          </w:p>
        </w:tc>
        <w:tc>
          <w:tcPr>
            <w:tcW w:w="2409" w:type="dxa"/>
            <w:gridSpan w:val="2"/>
            <w:vMerge/>
          </w:tcPr>
          <w:p w:rsidR="001F77D8" w:rsidRPr="00376160" w:rsidRDefault="001F77D8" w:rsidP="001F77D8">
            <w:pPr>
              <w:rPr>
                <w:rFonts w:asciiTheme="minorHAnsi" w:hAnsiTheme="minorHAnsi"/>
                <w:color w:val="FF0000"/>
                <w:sz w:val="20"/>
                <w:szCs w:val="20"/>
                <w:lang w:val="fr-CA"/>
              </w:rPr>
            </w:pPr>
          </w:p>
        </w:tc>
      </w:tr>
      <w:tr w:rsidR="001F77D8" w:rsidRPr="00376160" w:rsidTr="00376160">
        <w:tblPrEx>
          <w:tblLook w:val="0000" w:firstRow="0" w:lastRow="0" w:firstColumn="0" w:lastColumn="0" w:noHBand="0" w:noVBand="0"/>
        </w:tblPrEx>
        <w:trPr>
          <w:trHeight w:val="911"/>
        </w:trPr>
        <w:tc>
          <w:tcPr>
            <w:tcW w:w="3140" w:type="dxa"/>
            <w:vMerge/>
          </w:tcPr>
          <w:p w:rsidR="001F77D8" w:rsidRPr="00376160" w:rsidRDefault="001F77D8" w:rsidP="001F77D8">
            <w:pPr>
              <w:jc w:val="center"/>
              <w:rPr>
                <w:rFonts w:asciiTheme="minorHAnsi" w:hAnsiTheme="minorHAnsi"/>
                <w:b/>
                <w:color w:val="FF0000"/>
                <w:sz w:val="20"/>
                <w:szCs w:val="20"/>
                <w:lang w:val="fr-CA"/>
              </w:rPr>
            </w:pPr>
          </w:p>
        </w:tc>
        <w:tc>
          <w:tcPr>
            <w:tcW w:w="9584" w:type="dxa"/>
            <w:gridSpan w:val="8"/>
          </w:tcPr>
          <w:p w:rsidR="001F77D8" w:rsidRPr="00AC4626" w:rsidRDefault="001F77D8" w:rsidP="001F77D8">
            <w:pPr>
              <w:jc w:val="center"/>
              <w:rPr>
                <w:rFonts w:asciiTheme="minorHAnsi" w:hAnsiTheme="minorHAnsi"/>
                <w:b/>
                <w:sz w:val="20"/>
                <w:szCs w:val="20"/>
                <w:lang w:val="fr-CA"/>
              </w:rPr>
            </w:pPr>
          </w:p>
          <w:p w:rsidR="001F77D8" w:rsidRPr="00376160" w:rsidRDefault="001F77D8" w:rsidP="001F77D8">
            <w:pPr>
              <w:pStyle w:val="Titre2"/>
              <w:spacing w:before="0"/>
              <w:jc w:val="center"/>
              <w:rPr>
                <w:rFonts w:asciiTheme="minorHAnsi" w:hAnsiTheme="minorHAnsi"/>
                <w:i w:val="0"/>
                <w:sz w:val="22"/>
                <w:szCs w:val="22"/>
                <w:lang w:val="fr-CA"/>
              </w:rPr>
            </w:pPr>
            <w:bookmarkStart w:id="138" w:name="_Toc353580044"/>
            <w:bookmarkStart w:id="139" w:name="_Toc353580483"/>
            <w:bookmarkStart w:id="140" w:name="_Toc353582366"/>
            <w:bookmarkStart w:id="141" w:name="_Toc353879976"/>
            <w:bookmarkStart w:id="142" w:name="_Toc353885455"/>
            <w:bookmarkStart w:id="143" w:name="_Toc355098890"/>
            <w:bookmarkStart w:id="144" w:name="_Toc355105518"/>
            <w:bookmarkStart w:id="145" w:name="_Toc357632746"/>
            <w:bookmarkStart w:id="146" w:name="_Toc357633362"/>
            <w:r w:rsidRPr="00376160">
              <w:rPr>
                <w:rFonts w:asciiTheme="minorHAnsi" w:hAnsiTheme="minorHAnsi"/>
                <w:i w:val="0"/>
                <w:sz w:val="20"/>
                <w:szCs w:val="20"/>
                <w:lang w:val="fr-CA"/>
              </w:rPr>
              <w:t>TOTAL Produit 1.2.1</w:t>
            </w:r>
            <w:bookmarkEnd w:id="138"/>
            <w:bookmarkEnd w:id="139"/>
            <w:bookmarkEnd w:id="140"/>
            <w:bookmarkEnd w:id="141"/>
            <w:bookmarkEnd w:id="142"/>
            <w:bookmarkEnd w:id="143"/>
            <w:bookmarkEnd w:id="144"/>
            <w:bookmarkEnd w:id="145"/>
            <w:bookmarkEnd w:id="146"/>
          </w:p>
        </w:tc>
        <w:tc>
          <w:tcPr>
            <w:tcW w:w="2409" w:type="dxa"/>
            <w:gridSpan w:val="2"/>
          </w:tcPr>
          <w:p w:rsidR="001F77D8" w:rsidRPr="00376160" w:rsidRDefault="001F77D8" w:rsidP="001F77D8">
            <w:pPr>
              <w:pStyle w:val="Titre2"/>
              <w:spacing w:before="0" w:after="0"/>
              <w:rPr>
                <w:rFonts w:asciiTheme="minorHAnsi" w:hAnsiTheme="minorHAnsi"/>
                <w:i w:val="0"/>
                <w:color w:val="3333FF"/>
                <w:sz w:val="20"/>
                <w:szCs w:val="20"/>
                <w:lang w:val="fr-CA"/>
              </w:rPr>
            </w:pPr>
            <w:bookmarkStart w:id="147" w:name="_Toc353580045"/>
            <w:bookmarkStart w:id="148" w:name="_Toc353580484"/>
            <w:bookmarkStart w:id="149" w:name="_Toc353582367"/>
            <w:bookmarkStart w:id="150" w:name="_Toc353879977"/>
            <w:bookmarkStart w:id="151" w:name="_Toc353885456"/>
            <w:bookmarkStart w:id="152" w:name="_Toc355098891"/>
            <w:bookmarkStart w:id="153" w:name="_Toc355105519"/>
            <w:bookmarkStart w:id="154" w:name="_Toc357632747"/>
            <w:bookmarkStart w:id="155" w:name="_Toc357633363"/>
            <w:r w:rsidRPr="00376160">
              <w:rPr>
                <w:rFonts w:asciiTheme="minorHAnsi" w:hAnsiTheme="minorHAnsi"/>
                <w:i w:val="0"/>
                <w:color w:val="3333FF"/>
                <w:sz w:val="20"/>
                <w:szCs w:val="20"/>
                <w:lang w:val="fr-CA"/>
              </w:rPr>
              <w:t xml:space="preserve">PNUD   =  </w:t>
            </w:r>
            <w:r w:rsidR="00EA6BE9" w:rsidRPr="00376160">
              <w:rPr>
                <w:rFonts w:asciiTheme="minorHAnsi" w:hAnsiTheme="minorHAnsi"/>
                <w:i w:val="0"/>
                <w:color w:val="3333FF"/>
                <w:sz w:val="20"/>
                <w:szCs w:val="20"/>
                <w:lang w:val="fr-CA"/>
              </w:rPr>
              <w:t>125,000</w:t>
            </w:r>
            <w:bookmarkEnd w:id="147"/>
            <w:bookmarkEnd w:id="148"/>
            <w:bookmarkEnd w:id="149"/>
            <w:bookmarkEnd w:id="150"/>
            <w:bookmarkEnd w:id="151"/>
            <w:bookmarkEnd w:id="152"/>
            <w:bookmarkEnd w:id="153"/>
            <w:bookmarkEnd w:id="154"/>
            <w:bookmarkEnd w:id="155"/>
          </w:p>
          <w:p w:rsidR="001F77D8" w:rsidRPr="00376160" w:rsidRDefault="001F77D8" w:rsidP="001F77D8">
            <w:pPr>
              <w:rPr>
                <w:rFonts w:asciiTheme="minorHAnsi" w:hAnsiTheme="minorHAnsi"/>
                <w:b/>
                <w:color w:val="3333FF"/>
                <w:sz w:val="20"/>
                <w:szCs w:val="20"/>
                <w:lang w:val="fr-CA"/>
              </w:rPr>
            </w:pPr>
            <w:r w:rsidRPr="00376160">
              <w:rPr>
                <w:rFonts w:asciiTheme="minorHAnsi" w:hAnsiTheme="minorHAnsi"/>
                <w:b/>
                <w:color w:val="3333FF"/>
                <w:sz w:val="20"/>
                <w:szCs w:val="20"/>
                <w:lang w:val="fr-CA"/>
              </w:rPr>
              <w:t xml:space="preserve">Luxembourg   =327,500  </w:t>
            </w:r>
          </w:p>
          <w:p w:rsidR="001F77D8" w:rsidRPr="00376160" w:rsidRDefault="001F77D8" w:rsidP="001F77D8">
            <w:pPr>
              <w:rPr>
                <w:rFonts w:asciiTheme="minorHAnsi" w:hAnsiTheme="minorHAnsi"/>
                <w:color w:val="3333FF"/>
                <w:sz w:val="20"/>
                <w:szCs w:val="20"/>
                <w:lang w:val="fr-CA"/>
              </w:rPr>
            </w:pPr>
            <w:r w:rsidRPr="00376160">
              <w:rPr>
                <w:rFonts w:asciiTheme="minorHAnsi" w:hAnsiTheme="minorHAnsi"/>
                <w:b/>
                <w:color w:val="3333FF"/>
                <w:sz w:val="20"/>
                <w:szCs w:val="20"/>
                <w:lang w:val="fr-CA"/>
              </w:rPr>
              <w:t>A rechercher= 500,000</w:t>
            </w:r>
          </w:p>
          <w:p w:rsidR="001F77D8" w:rsidRPr="00376160" w:rsidRDefault="001F77D8" w:rsidP="001F77D8">
            <w:pPr>
              <w:rPr>
                <w:rFonts w:asciiTheme="minorHAnsi" w:hAnsiTheme="minorHAnsi"/>
                <w:b/>
                <w:color w:val="3333FF"/>
                <w:sz w:val="20"/>
                <w:szCs w:val="20"/>
                <w:lang w:val="fr-CA"/>
              </w:rPr>
            </w:pPr>
            <w:r w:rsidRPr="00376160">
              <w:rPr>
                <w:rFonts w:asciiTheme="minorHAnsi" w:hAnsiTheme="minorHAnsi"/>
                <w:b/>
                <w:color w:val="3333FF"/>
                <w:sz w:val="20"/>
                <w:szCs w:val="20"/>
                <w:lang w:val="fr-CA"/>
              </w:rPr>
              <w:t xml:space="preserve">Total      =  </w:t>
            </w:r>
            <w:r w:rsidR="00CA33E9" w:rsidRPr="00376160">
              <w:rPr>
                <w:rFonts w:asciiTheme="minorHAnsi" w:hAnsiTheme="minorHAnsi"/>
                <w:b/>
                <w:color w:val="3333FF"/>
                <w:sz w:val="20"/>
                <w:szCs w:val="20"/>
                <w:lang w:val="fr-CA"/>
              </w:rPr>
              <w:t>952,500</w:t>
            </w:r>
          </w:p>
        </w:tc>
      </w:tr>
      <w:tr w:rsidR="001F77D8" w:rsidRPr="00FE45D9" w:rsidTr="00376160">
        <w:trPr>
          <w:trHeight w:val="238"/>
        </w:trPr>
        <w:tc>
          <w:tcPr>
            <w:tcW w:w="15133" w:type="dxa"/>
            <w:gridSpan w:val="11"/>
          </w:tcPr>
          <w:p w:rsidR="001F77D8" w:rsidRPr="00FE45D9" w:rsidRDefault="001F77D8" w:rsidP="001F77D8">
            <w:pPr>
              <w:jc w:val="center"/>
              <w:rPr>
                <w:rFonts w:asciiTheme="minorHAnsi" w:hAnsiTheme="minorHAnsi"/>
                <w:b/>
                <w:sz w:val="20"/>
                <w:szCs w:val="20"/>
              </w:rPr>
            </w:pPr>
            <w:r w:rsidRPr="00FE45D9">
              <w:rPr>
                <w:rFonts w:asciiTheme="minorHAnsi" w:hAnsiTheme="minorHAnsi"/>
              </w:rPr>
              <w:lastRenderedPageBreak/>
              <w:br w:type="page"/>
            </w:r>
            <w:r w:rsidRPr="00FE45D9">
              <w:rPr>
                <w:rFonts w:asciiTheme="minorHAnsi" w:hAnsiTheme="minorHAnsi"/>
              </w:rPr>
              <w:br w:type="page"/>
            </w:r>
            <w:r w:rsidRPr="00FE45D9">
              <w:rPr>
                <w:rFonts w:asciiTheme="minorHAnsi" w:hAnsiTheme="minorHAnsi"/>
              </w:rPr>
              <w:br w:type="page"/>
            </w:r>
            <w:r w:rsidRPr="00FE45D9">
              <w:rPr>
                <w:rFonts w:asciiTheme="minorHAnsi" w:hAnsiTheme="minorHAnsi"/>
                <w:b/>
                <w:sz w:val="20"/>
                <w:szCs w:val="20"/>
              </w:rPr>
              <w:t>OMD 1 </w:t>
            </w:r>
          </w:p>
        </w:tc>
      </w:tr>
      <w:tr w:rsidR="001F77D8" w:rsidRPr="00FE45D9" w:rsidTr="00376160">
        <w:trPr>
          <w:trHeight w:val="31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de la SNDES</w:t>
            </w:r>
          </w:p>
        </w:tc>
        <w:tc>
          <w:tcPr>
            <w:tcW w:w="11993" w:type="dxa"/>
            <w:gridSpan w:val="10"/>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 Axe : </w:t>
            </w:r>
            <w:r w:rsidRPr="00FE45D9">
              <w:rPr>
                <w:rFonts w:asciiTheme="minorHAnsi" w:hAnsiTheme="minorHAnsi"/>
                <w:sz w:val="20"/>
                <w:szCs w:val="20"/>
              </w:rPr>
              <w:t>Croissance, productivité et création de richesses</w:t>
            </w:r>
          </w:p>
        </w:tc>
      </w:tr>
      <w:tr w:rsidR="001F77D8" w:rsidRPr="00FE45D9" w:rsidTr="00376160">
        <w:trPr>
          <w:trHeight w:val="238"/>
        </w:trPr>
        <w:tc>
          <w:tcPr>
            <w:tcW w:w="3140" w:type="dxa"/>
            <w:vMerge w:val="restart"/>
          </w:tcPr>
          <w:p w:rsidR="001F77D8" w:rsidRPr="00FE45D9" w:rsidRDefault="001F77D8" w:rsidP="001F77D8">
            <w:pPr>
              <w:rPr>
                <w:rFonts w:asciiTheme="minorHAnsi" w:hAnsiTheme="minorHAnsi"/>
                <w:b/>
                <w:sz w:val="20"/>
                <w:szCs w:val="20"/>
              </w:rPr>
            </w:pPr>
          </w:p>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UNDAF</w:t>
            </w:r>
          </w:p>
        </w:tc>
        <w:tc>
          <w:tcPr>
            <w:tcW w:w="11993" w:type="dxa"/>
            <w:gridSpan w:val="10"/>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Axe  de coopération : </w:t>
            </w:r>
          </w:p>
        </w:tc>
      </w:tr>
      <w:tr w:rsidR="001F77D8" w:rsidRPr="00FE45D9" w:rsidTr="00376160">
        <w:trPr>
          <w:trHeight w:val="310"/>
        </w:trPr>
        <w:tc>
          <w:tcPr>
            <w:tcW w:w="3140" w:type="dxa"/>
            <w:vMerge/>
          </w:tcPr>
          <w:p w:rsidR="001F77D8" w:rsidRPr="00FE45D9" w:rsidRDefault="001F77D8" w:rsidP="001F77D8">
            <w:pPr>
              <w:rPr>
                <w:rFonts w:asciiTheme="minorHAnsi" w:hAnsiTheme="minorHAnsi"/>
                <w:b/>
                <w:sz w:val="20"/>
                <w:szCs w:val="20"/>
              </w:rPr>
            </w:pPr>
          </w:p>
        </w:tc>
        <w:tc>
          <w:tcPr>
            <w:tcW w:w="11993" w:type="dxa"/>
            <w:gridSpan w:val="10"/>
          </w:tcPr>
          <w:p w:rsidR="001F77D8" w:rsidRPr="00FE45D9" w:rsidRDefault="001F77D8" w:rsidP="001F77D8">
            <w:pPr>
              <w:jc w:val="both"/>
              <w:rPr>
                <w:rFonts w:asciiTheme="minorHAnsi" w:hAnsiTheme="minorHAnsi"/>
                <w:b/>
                <w:sz w:val="20"/>
                <w:szCs w:val="20"/>
              </w:rPr>
            </w:pPr>
            <w:r w:rsidRPr="00FE45D9">
              <w:rPr>
                <w:rFonts w:asciiTheme="minorHAnsi" w:hAnsiTheme="minorHAnsi"/>
                <w:b/>
                <w:sz w:val="20"/>
                <w:szCs w:val="20"/>
                <w:lang w:val="fr-CA"/>
              </w:rPr>
              <w:t xml:space="preserve">Effet : </w:t>
            </w:r>
            <w:r w:rsidRPr="00FE45D9">
              <w:rPr>
                <w:rFonts w:asciiTheme="minorHAnsi" w:hAnsiTheme="minorHAnsi"/>
                <w:sz w:val="20"/>
                <w:szCs w:val="20"/>
              </w:rPr>
              <w:t>Les revenus des populations/producteurs ruraux (H/F) sont accrus dans les zones d’intervention</w:t>
            </w:r>
          </w:p>
        </w:tc>
      </w:tr>
      <w:tr w:rsidR="001F77D8" w:rsidRPr="00FE45D9" w:rsidTr="00376160">
        <w:trPr>
          <w:trHeight w:val="64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du   CPD</w:t>
            </w:r>
          </w:p>
        </w:tc>
        <w:tc>
          <w:tcPr>
            <w:tcW w:w="11993" w:type="dxa"/>
            <w:gridSpan w:val="10"/>
          </w:tcPr>
          <w:p w:rsidR="001F77D8" w:rsidRPr="00FE45D9" w:rsidRDefault="001F77D8" w:rsidP="001F77D8">
            <w:pPr>
              <w:jc w:val="both"/>
              <w:rPr>
                <w:rFonts w:asciiTheme="minorHAnsi" w:hAnsiTheme="minorHAnsi"/>
                <w:sz w:val="20"/>
                <w:szCs w:val="20"/>
              </w:rPr>
            </w:pPr>
            <w:r w:rsidRPr="00FE45D9">
              <w:rPr>
                <w:rFonts w:asciiTheme="minorHAnsi" w:hAnsiTheme="minorHAnsi"/>
                <w:b/>
                <w:sz w:val="20"/>
                <w:szCs w:val="20"/>
              </w:rPr>
              <w:t>Sous-programme 2 :</w:t>
            </w:r>
            <w:r w:rsidRPr="00FE45D9">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FE45D9" w:rsidTr="00376160">
        <w:tblPrEx>
          <w:tblLook w:val="0000" w:firstRow="0" w:lastRow="0" w:firstColumn="0" w:lastColumn="0" w:noHBand="0" w:noVBand="0"/>
        </w:tblPrEx>
        <w:tc>
          <w:tcPr>
            <w:tcW w:w="3140" w:type="dxa"/>
          </w:tcPr>
          <w:p w:rsidR="001F77D8" w:rsidRPr="00FE45D9" w:rsidRDefault="001F77D8" w:rsidP="001F77D8">
            <w:pPr>
              <w:rPr>
                <w:rFonts w:asciiTheme="minorHAnsi" w:hAnsiTheme="minorHAnsi"/>
                <w:b/>
                <w:sz w:val="20"/>
                <w:szCs w:val="20"/>
                <w:lang w:val="fr-CA"/>
              </w:rPr>
            </w:pPr>
            <w:r w:rsidRPr="00FE45D9">
              <w:rPr>
                <w:rFonts w:asciiTheme="minorHAnsi" w:hAnsiTheme="minorHAnsi"/>
                <w:b/>
                <w:sz w:val="20"/>
                <w:szCs w:val="20"/>
              </w:rPr>
              <w:t>Elément de référence : CDSMT/INPS (MDS)</w:t>
            </w:r>
          </w:p>
        </w:tc>
        <w:tc>
          <w:tcPr>
            <w:tcW w:w="11993" w:type="dxa"/>
            <w:gridSpan w:val="10"/>
          </w:tcPr>
          <w:p w:rsidR="001F77D8" w:rsidRPr="00FE45D9" w:rsidRDefault="001F77D8" w:rsidP="001F77D8">
            <w:pPr>
              <w:rPr>
                <w:rFonts w:asciiTheme="minorHAnsi" w:hAnsiTheme="minorHAnsi"/>
                <w:sz w:val="20"/>
                <w:szCs w:val="20"/>
              </w:rPr>
            </w:pPr>
            <w:r w:rsidRPr="00FE45D9">
              <w:rPr>
                <w:rFonts w:asciiTheme="minorHAnsi" w:eastAsia="BatangChe" w:hAnsiTheme="minorHAnsi"/>
                <w:b/>
                <w:sz w:val="20"/>
                <w:szCs w:val="20"/>
                <w:lang w:val="fr-CA"/>
              </w:rPr>
              <w:t>Programme 5 :</w:t>
            </w:r>
            <w:r w:rsidRPr="00FE45D9">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FE45D9" w:rsidTr="00376160">
        <w:tblPrEx>
          <w:tblLook w:val="0000" w:firstRow="0" w:lastRow="0" w:firstColumn="0" w:lastColumn="0" w:noHBand="0" w:noVBand="0"/>
        </w:tblPrEx>
        <w:trPr>
          <w:trHeight w:val="267"/>
        </w:trPr>
        <w:tc>
          <w:tcPr>
            <w:tcW w:w="15133" w:type="dxa"/>
            <w:gridSpan w:val="11"/>
          </w:tcPr>
          <w:p w:rsidR="001F77D8" w:rsidRPr="00FE45D9" w:rsidRDefault="001F77D8" w:rsidP="001F77D8">
            <w:pPr>
              <w:jc w:val="center"/>
              <w:rPr>
                <w:rFonts w:asciiTheme="minorHAnsi" w:hAnsiTheme="minorHAnsi"/>
                <w:b/>
                <w:color w:val="00B050"/>
              </w:rPr>
            </w:pPr>
            <w:r w:rsidRPr="00FE45D9">
              <w:rPr>
                <w:rFonts w:asciiTheme="minorHAnsi" w:hAnsiTheme="minorHAnsi"/>
                <w:b/>
                <w:color w:val="00B050"/>
                <w:sz w:val="20"/>
                <w:szCs w:val="20"/>
                <w:lang w:val="fr-CA"/>
              </w:rPr>
              <w:t xml:space="preserve">Composante1 : </w:t>
            </w:r>
            <w:r w:rsidRPr="00FE45D9">
              <w:rPr>
                <w:rFonts w:asciiTheme="minorHAnsi" w:hAnsiTheme="minorHAnsi"/>
                <w:b/>
                <w:color w:val="00B050"/>
              </w:rPr>
              <w:t>Renforcement des dynamiques économiques locales et promotion de l’emploi des femmes et des jeunes</w:t>
            </w:r>
          </w:p>
          <w:p w:rsidR="001F77D8" w:rsidRPr="00FE45D9" w:rsidRDefault="001F77D8" w:rsidP="001F77D8">
            <w:pPr>
              <w:jc w:val="center"/>
              <w:rPr>
                <w:rFonts w:asciiTheme="minorHAnsi" w:hAnsiTheme="minorHAnsi"/>
                <w:b/>
                <w:color w:val="0000FF"/>
                <w:sz w:val="20"/>
                <w:szCs w:val="20"/>
                <w:lang w:val="fr-CA"/>
              </w:rPr>
            </w:pPr>
            <w:r w:rsidRPr="00FE45D9">
              <w:rPr>
                <w:rFonts w:asciiTheme="minorHAnsi" w:hAnsiTheme="minorHAnsi"/>
                <w:b/>
                <w:color w:val="0000FF"/>
                <w:sz w:val="20"/>
                <w:szCs w:val="20"/>
                <w:lang w:val="fr-CA"/>
              </w:rPr>
              <w:t>Volet 1.2 : Renforcement et élargissement du dispositif de financement de l’insertion des jeunes issus du système de l’ETFP</w:t>
            </w:r>
          </w:p>
        </w:tc>
      </w:tr>
      <w:tr w:rsidR="001F77D8" w:rsidRPr="00FE45D9" w:rsidTr="00376160">
        <w:tblPrEx>
          <w:tblLook w:val="0000" w:firstRow="0" w:lastRow="0" w:firstColumn="0" w:lastColumn="0" w:noHBand="0" w:noVBand="0"/>
        </w:tblPrEx>
        <w:trPr>
          <w:trHeight w:val="267"/>
        </w:trPr>
        <w:tc>
          <w:tcPr>
            <w:tcW w:w="3140" w:type="dxa"/>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Produits recherchés</w:t>
            </w:r>
          </w:p>
        </w:tc>
        <w:tc>
          <w:tcPr>
            <w:tcW w:w="1788" w:type="dxa"/>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 xml:space="preserve">Cible des produits </w:t>
            </w:r>
          </w:p>
        </w:tc>
        <w:tc>
          <w:tcPr>
            <w:tcW w:w="5953" w:type="dxa"/>
            <w:gridSpan w:val="3"/>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Activités majeures prévues</w:t>
            </w:r>
          </w:p>
        </w:tc>
        <w:tc>
          <w:tcPr>
            <w:tcW w:w="1559" w:type="dxa"/>
            <w:gridSpan w:val="2"/>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Responsables</w:t>
            </w:r>
          </w:p>
        </w:tc>
        <w:tc>
          <w:tcPr>
            <w:tcW w:w="2693" w:type="dxa"/>
            <w:gridSpan w:val="4"/>
          </w:tcPr>
          <w:p w:rsidR="001F77D8" w:rsidRPr="00FE45D9" w:rsidRDefault="001F77D8" w:rsidP="001F77D8">
            <w:pPr>
              <w:jc w:val="center"/>
              <w:rPr>
                <w:rFonts w:asciiTheme="minorHAnsi" w:hAnsiTheme="minorHAnsi"/>
                <w:i/>
                <w:sz w:val="20"/>
                <w:szCs w:val="20"/>
                <w:lang w:val="fr-CA"/>
              </w:rPr>
            </w:pPr>
            <w:r w:rsidRPr="00FE45D9">
              <w:rPr>
                <w:rFonts w:asciiTheme="minorHAnsi" w:hAnsiTheme="minorHAnsi"/>
                <w:b/>
                <w:sz w:val="20"/>
                <w:szCs w:val="20"/>
                <w:lang w:val="fr-CA"/>
              </w:rPr>
              <w:t xml:space="preserve">     Apports   en $ E.U</w:t>
            </w:r>
          </w:p>
        </w:tc>
      </w:tr>
      <w:tr w:rsidR="001F77D8" w:rsidRPr="00FE45D9" w:rsidTr="00376160">
        <w:tblPrEx>
          <w:tblLook w:val="0000" w:firstRow="0" w:lastRow="0" w:firstColumn="0" w:lastColumn="0" w:noHBand="0" w:noVBand="0"/>
        </w:tblPrEx>
        <w:trPr>
          <w:trHeight w:val="554"/>
        </w:trPr>
        <w:tc>
          <w:tcPr>
            <w:tcW w:w="3140" w:type="dxa"/>
            <w:vMerge w:val="restart"/>
          </w:tcPr>
          <w:p w:rsidR="001F77D8" w:rsidRPr="00FE45D9" w:rsidRDefault="001F77D8" w:rsidP="001F77D8">
            <w:pPr>
              <w:jc w:val="center"/>
              <w:rPr>
                <w:rFonts w:asciiTheme="minorHAnsi" w:hAnsiTheme="minorHAnsi"/>
                <w:sz w:val="16"/>
                <w:szCs w:val="16"/>
              </w:rPr>
            </w:pPr>
            <w:r w:rsidRPr="00FE45D9">
              <w:rPr>
                <w:rFonts w:asciiTheme="minorHAnsi" w:hAnsiTheme="minorHAnsi"/>
                <w:b/>
                <w:color w:val="FF0000"/>
                <w:u w:val="single"/>
                <w:lang w:val="fr-CA"/>
              </w:rPr>
              <w:t>Produit 1.2.2:</w:t>
            </w:r>
            <w:r w:rsidRPr="00FE45D9">
              <w:rPr>
                <w:rFonts w:asciiTheme="minorHAnsi" w:hAnsiTheme="minorHAnsi"/>
                <w:b/>
              </w:rPr>
              <w:t>Les capacités des promoteurs/</w:t>
            </w:r>
            <w:proofErr w:type="spellStart"/>
            <w:r w:rsidRPr="00FE45D9">
              <w:rPr>
                <w:rFonts w:asciiTheme="minorHAnsi" w:hAnsiTheme="minorHAnsi"/>
                <w:b/>
              </w:rPr>
              <w:t>trices</w:t>
            </w:r>
            <w:proofErr w:type="spellEnd"/>
            <w:r w:rsidRPr="00FE45D9">
              <w:rPr>
                <w:rFonts w:asciiTheme="minorHAnsi" w:hAnsiTheme="minorHAnsi"/>
                <w:b/>
              </w:rPr>
              <w:t xml:space="preserve"> et autres acteurs de l’insertion sont renforcées</w:t>
            </w:r>
          </w:p>
          <w:p w:rsidR="001F77D8" w:rsidRPr="00FE45D9" w:rsidRDefault="001F77D8" w:rsidP="001F77D8">
            <w:pPr>
              <w:jc w:val="center"/>
              <w:rPr>
                <w:rFonts w:asciiTheme="minorHAnsi" w:hAnsiTheme="minorHAnsi"/>
                <w:sz w:val="16"/>
                <w:szCs w:val="16"/>
              </w:rPr>
            </w:pPr>
          </w:p>
          <w:p w:rsidR="001F77D8" w:rsidRPr="00FE45D9" w:rsidRDefault="001F77D8" w:rsidP="001F77D8">
            <w:pPr>
              <w:rPr>
                <w:rFonts w:asciiTheme="minorHAnsi" w:hAnsiTheme="minorHAnsi"/>
                <w:sz w:val="20"/>
                <w:szCs w:val="20"/>
              </w:rPr>
            </w:pPr>
            <w:r w:rsidRPr="00FE45D9">
              <w:rPr>
                <w:rFonts w:asciiTheme="minorHAnsi" w:hAnsiTheme="minorHAnsi"/>
                <w:b/>
                <w:sz w:val="18"/>
                <w:szCs w:val="18"/>
                <w:u w:val="single"/>
                <w:lang w:val="fr-CA"/>
              </w:rPr>
              <w:t>Ligne de base :</w:t>
            </w:r>
            <w:r w:rsidRPr="00FE45D9">
              <w:rPr>
                <w:rFonts w:asciiTheme="minorHAnsi" w:hAnsiTheme="minorHAnsi"/>
                <w:sz w:val="18"/>
                <w:szCs w:val="18"/>
              </w:rPr>
              <w:t xml:space="preserve"> 153</w:t>
            </w:r>
            <w:r w:rsidRPr="00FE45D9">
              <w:rPr>
                <w:rFonts w:asciiTheme="minorHAnsi" w:hAnsiTheme="minorHAnsi"/>
                <w:sz w:val="20"/>
                <w:szCs w:val="20"/>
              </w:rPr>
              <w:t xml:space="preserve"> jeunes issus du système de l’ETFP de la ZCO ont accès au financement du fonds d’insertion</w:t>
            </w:r>
          </w:p>
          <w:p w:rsidR="001F77D8" w:rsidRPr="00FE45D9" w:rsidRDefault="001F77D8" w:rsidP="001F77D8">
            <w:pPr>
              <w:rPr>
                <w:rFonts w:asciiTheme="minorHAnsi" w:hAnsiTheme="minorHAnsi"/>
                <w:sz w:val="20"/>
                <w:szCs w:val="20"/>
              </w:rPr>
            </w:pPr>
          </w:p>
          <w:p w:rsidR="001F77D8" w:rsidRPr="00FE45D9" w:rsidRDefault="001F77D8" w:rsidP="001F77D8">
            <w:pPr>
              <w:rPr>
                <w:rFonts w:asciiTheme="minorHAnsi" w:hAnsiTheme="minorHAnsi"/>
                <w:sz w:val="18"/>
                <w:szCs w:val="18"/>
                <w:u w:val="single"/>
              </w:rPr>
            </w:pPr>
            <w:r w:rsidRPr="00FE45D9">
              <w:rPr>
                <w:rFonts w:asciiTheme="minorHAnsi" w:hAnsiTheme="minorHAnsi"/>
                <w:b/>
                <w:sz w:val="18"/>
                <w:szCs w:val="18"/>
                <w:u w:val="single"/>
              </w:rPr>
              <w:t>Indicateurs</w:t>
            </w:r>
            <w:r w:rsidRPr="00FE45D9">
              <w:rPr>
                <w:rFonts w:asciiTheme="minorHAnsi" w:hAnsiTheme="minorHAnsi"/>
                <w:sz w:val="18"/>
                <w:szCs w:val="18"/>
                <w:u w:val="single"/>
              </w:rPr>
              <w:t xml:space="preserve">: </w:t>
            </w:r>
          </w:p>
          <w:p w:rsidR="001F77D8" w:rsidRPr="00FE45D9" w:rsidRDefault="001F77D8" w:rsidP="001F77D8">
            <w:pPr>
              <w:numPr>
                <w:ilvl w:val="0"/>
                <w:numId w:val="15"/>
              </w:numPr>
              <w:ind w:left="142" w:hanging="142"/>
              <w:rPr>
                <w:rFonts w:asciiTheme="minorHAnsi" w:hAnsiTheme="minorHAnsi"/>
                <w:sz w:val="20"/>
                <w:szCs w:val="20"/>
              </w:rPr>
            </w:pPr>
            <w:r w:rsidRPr="00FE45D9">
              <w:rPr>
                <w:rFonts w:asciiTheme="minorHAnsi" w:hAnsiTheme="minorHAnsi"/>
                <w:sz w:val="20"/>
                <w:szCs w:val="20"/>
              </w:rPr>
              <w:t>Nombre d’ateliers de formations organisés au profit des acteurs (CAI, Ministère, COM)</w:t>
            </w:r>
          </w:p>
          <w:p w:rsidR="001F77D8" w:rsidRPr="00FE45D9" w:rsidRDefault="001F77D8" w:rsidP="001F77D8">
            <w:pPr>
              <w:numPr>
                <w:ilvl w:val="0"/>
                <w:numId w:val="15"/>
              </w:numPr>
              <w:ind w:left="142" w:hanging="142"/>
              <w:rPr>
                <w:rFonts w:asciiTheme="minorHAnsi" w:hAnsiTheme="minorHAnsi"/>
                <w:sz w:val="20"/>
                <w:szCs w:val="20"/>
              </w:rPr>
            </w:pPr>
            <w:r w:rsidRPr="00FE45D9">
              <w:rPr>
                <w:rFonts w:asciiTheme="minorHAnsi" w:hAnsiTheme="minorHAnsi"/>
                <w:sz w:val="20"/>
                <w:szCs w:val="20"/>
              </w:rPr>
              <w:t>Nombre de SFD du dispositif de financement de l’insertion, renforcés</w:t>
            </w:r>
          </w:p>
          <w:p w:rsidR="001F77D8" w:rsidRPr="00AC4626" w:rsidRDefault="001F77D8" w:rsidP="00AC4626">
            <w:pPr>
              <w:numPr>
                <w:ilvl w:val="0"/>
                <w:numId w:val="15"/>
              </w:numPr>
              <w:ind w:left="142" w:hanging="142"/>
              <w:rPr>
                <w:rFonts w:asciiTheme="minorHAnsi" w:hAnsiTheme="minorHAnsi"/>
                <w:sz w:val="20"/>
                <w:szCs w:val="20"/>
              </w:rPr>
            </w:pPr>
            <w:r w:rsidRPr="00FE45D9">
              <w:rPr>
                <w:rFonts w:asciiTheme="minorHAnsi" w:hAnsiTheme="minorHAnsi"/>
                <w:sz w:val="20"/>
                <w:szCs w:val="20"/>
              </w:rPr>
              <w:t>Un Système d’information et de gestion sur le financement de l’insertion est disponible et connecté au SIG du METFP</w:t>
            </w:r>
          </w:p>
        </w:tc>
        <w:tc>
          <w:tcPr>
            <w:tcW w:w="1788" w:type="dxa"/>
          </w:tcPr>
          <w:p w:rsidR="001F77D8" w:rsidRPr="00FE45D9" w:rsidRDefault="001F77D8" w:rsidP="001F77D8">
            <w:pPr>
              <w:rPr>
                <w:rFonts w:asciiTheme="minorHAnsi" w:hAnsiTheme="minorHAnsi"/>
                <w:sz w:val="16"/>
                <w:szCs w:val="16"/>
              </w:rPr>
            </w:pPr>
            <w:r w:rsidRPr="00FE45D9">
              <w:rPr>
                <w:rFonts w:asciiTheme="minorHAnsi" w:hAnsiTheme="minorHAnsi"/>
                <w:b/>
                <w:sz w:val="16"/>
                <w:szCs w:val="16"/>
              </w:rPr>
              <w:t>Cible 1</w:t>
            </w:r>
            <w:r w:rsidRPr="00FE45D9">
              <w:rPr>
                <w:rFonts w:asciiTheme="minorHAnsi" w:hAnsiTheme="minorHAnsi"/>
                <w:sz w:val="16"/>
                <w:szCs w:val="16"/>
              </w:rPr>
              <w:t> </w:t>
            </w:r>
          </w:p>
          <w:p w:rsidR="001F77D8" w:rsidRPr="00AC4626" w:rsidRDefault="001F77D8" w:rsidP="001F77D8">
            <w:pPr>
              <w:rPr>
                <w:rFonts w:asciiTheme="minorHAnsi" w:hAnsiTheme="minorHAnsi"/>
                <w:sz w:val="16"/>
                <w:szCs w:val="16"/>
              </w:rPr>
            </w:pPr>
            <w:r w:rsidRPr="00FE45D9">
              <w:rPr>
                <w:rFonts w:asciiTheme="minorHAnsi" w:hAnsiTheme="minorHAnsi"/>
                <w:sz w:val="16"/>
                <w:szCs w:val="16"/>
              </w:rPr>
              <w:t>2013 à 2017, un plan de renforcement des capacités des promoteurs issus du système de l’ETFP et des autres acteurs  est élaboré et mis en œuvre</w:t>
            </w:r>
          </w:p>
        </w:tc>
        <w:tc>
          <w:tcPr>
            <w:tcW w:w="5953" w:type="dxa"/>
            <w:gridSpan w:val="3"/>
          </w:tcPr>
          <w:p w:rsidR="001F77D8" w:rsidRPr="00FE45D9" w:rsidRDefault="001F77D8" w:rsidP="001F77D8">
            <w:pPr>
              <w:rPr>
                <w:rFonts w:asciiTheme="minorHAnsi" w:hAnsiTheme="minorHAnsi"/>
                <w:sz w:val="14"/>
                <w:szCs w:val="14"/>
              </w:rPr>
            </w:pPr>
            <w:r w:rsidRPr="00FE45D9">
              <w:rPr>
                <w:rFonts w:asciiTheme="minorHAnsi" w:hAnsiTheme="minorHAnsi"/>
                <w:sz w:val="14"/>
                <w:szCs w:val="14"/>
              </w:rPr>
              <w:t>- Elaborer un plan de renforcement des capacités des promoteurs et acteurs de l’insertion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 Former les acteurs de l'insertion (Ministère, promoteurs, centre de formation, ---Collectivité locale, Cellules d'appui à l'insertion, comité d'orientation) sur les mécanismes de financement, de l'éducation financière, de gestion et de sécurisation du fonds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 Former les promoteurs/</w:t>
            </w:r>
            <w:proofErr w:type="spellStart"/>
            <w:r w:rsidRPr="00FE45D9">
              <w:rPr>
                <w:rFonts w:asciiTheme="minorHAnsi" w:hAnsiTheme="minorHAnsi"/>
                <w:sz w:val="14"/>
                <w:szCs w:val="14"/>
              </w:rPr>
              <w:t>trices</w:t>
            </w:r>
            <w:proofErr w:type="spellEnd"/>
            <w:r w:rsidRPr="00FE45D9">
              <w:rPr>
                <w:rFonts w:asciiTheme="minorHAnsi" w:hAnsiTheme="minorHAnsi"/>
                <w:sz w:val="14"/>
                <w:szCs w:val="14"/>
              </w:rPr>
              <w:t xml:space="preserve"> financés sur la fiscalité et l’environnement des affaires ;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 Former le  personnel des Institutions Financières (micro finance, évaluation de projets, suivi évaluation, fiscalité des MPE etc.)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 xml:space="preserve">- Appuyer le  réseautage des SFD pour la sécurisation des fonds ;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 Organiser des visites et partage d'expériences pour les promoteurs/</w:t>
            </w:r>
            <w:proofErr w:type="spellStart"/>
            <w:r w:rsidRPr="00FE45D9">
              <w:rPr>
                <w:rFonts w:asciiTheme="minorHAnsi" w:hAnsiTheme="minorHAnsi"/>
                <w:sz w:val="14"/>
                <w:szCs w:val="14"/>
              </w:rPr>
              <w:t>trices</w:t>
            </w:r>
            <w:proofErr w:type="spellEnd"/>
            <w:r w:rsidRPr="00FE45D9">
              <w:rPr>
                <w:rFonts w:asciiTheme="minorHAnsi" w:hAnsiTheme="minorHAnsi"/>
                <w:sz w:val="14"/>
                <w:szCs w:val="14"/>
              </w:rPr>
              <w:t xml:space="preserve"> (foires, portes ouvertes, échanges….)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 Organiser des ateliers de capitalisation et de partage sur les stratégies en matière d’insertion et d’emploi des jeunes.</w:t>
            </w:r>
          </w:p>
        </w:tc>
        <w:tc>
          <w:tcPr>
            <w:tcW w:w="1559" w:type="dxa"/>
            <w:gridSpan w:val="2"/>
          </w:tcPr>
          <w:p w:rsidR="001F77D8" w:rsidRPr="00FE45D9" w:rsidRDefault="001F77D8" w:rsidP="000A3E03">
            <w:pPr>
              <w:ind w:left="33" w:hanging="33"/>
              <w:rPr>
                <w:rFonts w:asciiTheme="minorHAnsi" w:hAnsiTheme="minorHAnsi"/>
                <w:sz w:val="20"/>
                <w:szCs w:val="20"/>
                <w:lang w:val="fr-CA"/>
              </w:rPr>
            </w:pPr>
            <w:r w:rsidRPr="00FE45D9">
              <w:rPr>
                <w:rFonts w:asciiTheme="minorHAnsi" w:hAnsiTheme="minorHAnsi"/>
                <w:sz w:val="20"/>
                <w:szCs w:val="20"/>
                <w:lang w:val="en-US"/>
              </w:rPr>
              <w:t>MDS/CSO/DMF/ METFP</w:t>
            </w:r>
          </w:p>
        </w:tc>
        <w:tc>
          <w:tcPr>
            <w:tcW w:w="2693" w:type="dxa"/>
            <w:gridSpan w:val="4"/>
            <w:vMerge w:val="restart"/>
          </w:tcPr>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r w:rsidRPr="00454D01">
              <w:rPr>
                <w:rFonts w:asciiTheme="minorHAnsi" w:hAnsiTheme="minorHAnsi"/>
                <w:sz w:val="20"/>
                <w:szCs w:val="20"/>
                <w:lang w:val="fr-CA"/>
              </w:rPr>
              <w:t>Consul. Nat= 53,955</w:t>
            </w:r>
          </w:p>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p>
          <w:p w:rsidR="001F77D8" w:rsidRPr="00454D01" w:rsidRDefault="00A252BE" w:rsidP="001F77D8">
            <w:pPr>
              <w:rPr>
                <w:rFonts w:asciiTheme="minorHAnsi" w:hAnsiTheme="minorHAnsi"/>
                <w:sz w:val="20"/>
                <w:szCs w:val="20"/>
                <w:lang w:val="fr-CA"/>
              </w:rPr>
            </w:pPr>
            <w:r w:rsidRPr="00454D01">
              <w:rPr>
                <w:rFonts w:asciiTheme="minorHAnsi" w:hAnsiTheme="minorHAnsi"/>
                <w:sz w:val="20"/>
                <w:szCs w:val="20"/>
                <w:lang w:val="fr-CA"/>
              </w:rPr>
              <w:t xml:space="preserve">Ateliers/Format. = </w:t>
            </w:r>
            <w:r w:rsidR="00454D01" w:rsidRPr="00454D01">
              <w:rPr>
                <w:rFonts w:asciiTheme="minorHAnsi" w:hAnsiTheme="minorHAnsi"/>
                <w:sz w:val="20"/>
                <w:szCs w:val="20"/>
                <w:lang w:val="fr-CA"/>
              </w:rPr>
              <w:t>25</w:t>
            </w:r>
            <w:r w:rsidR="001F77D8" w:rsidRPr="00454D01">
              <w:rPr>
                <w:rFonts w:asciiTheme="minorHAnsi" w:hAnsiTheme="minorHAnsi"/>
                <w:sz w:val="20"/>
                <w:szCs w:val="20"/>
                <w:lang w:val="fr-CA"/>
              </w:rPr>
              <w:t>,000</w:t>
            </w:r>
          </w:p>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p>
          <w:p w:rsidR="001F77D8" w:rsidRPr="00454D01" w:rsidRDefault="00454D01" w:rsidP="001F77D8">
            <w:pPr>
              <w:rPr>
                <w:rFonts w:asciiTheme="minorHAnsi" w:hAnsiTheme="minorHAnsi"/>
                <w:sz w:val="20"/>
                <w:szCs w:val="20"/>
                <w:lang w:val="fr-CA"/>
              </w:rPr>
            </w:pPr>
            <w:r w:rsidRPr="00454D01">
              <w:rPr>
                <w:rFonts w:asciiTheme="minorHAnsi" w:hAnsiTheme="minorHAnsi"/>
                <w:sz w:val="20"/>
                <w:szCs w:val="20"/>
                <w:lang w:val="fr-CA"/>
              </w:rPr>
              <w:t>Sous-contrat= 25</w:t>
            </w:r>
            <w:r w:rsidR="001F77D8" w:rsidRPr="00454D01">
              <w:rPr>
                <w:rFonts w:asciiTheme="minorHAnsi" w:hAnsiTheme="minorHAnsi"/>
                <w:sz w:val="20"/>
                <w:szCs w:val="20"/>
                <w:lang w:val="fr-CA"/>
              </w:rPr>
              <w:t>,000</w:t>
            </w:r>
          </w:p>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p>
          <w:p w:rsidR="001F77D8" w:rsidRPr="00454D01" w:rsidRDefault="00454D01" w:rsidP="001F77D8">
            <w:pPr>
              <w:rPr>
                <w:rFonts w:asciiTheme="minorHAnsi" w:hAnsiTheme="minorHAnsi"/>
                <w:sz w:val="20"/>
                <w:szCs w:val="20"/>
                <w:lang w:val="fr-CA"/>
              </w:rPr>
            </w:pPr>
            <w:r w:rsidRPr="00454D01">
              <w:rPr>
                <w:rFonts w:asciiTheme="minorHAnsi" w:hAnsiTheme="minorHAnsi"/>
                <w:sz w:val="20"/>
                <w:szCs w:val="20"/>
                <w:lang w:val="fr-CA"/>
              </w:rPr>
              <w:t>Équipements= 25</w:t>
            </w:r>
            <w:r w:rsidR="001F77D8" w:rsidRPr="00454D01">
              <w:rPr>
                <w:rFonts w:asciiTheme="minorHAnsi" w:hAnsiTheme="minorHAnsi"/>
                <w:sz w:val="20"/>
                <w:szCs w:val="20"/>
                <w:lang w:val="fr-CA"/>
              </w:rPr>
              <w:t>,000</w:t>
            </w:r>
          </w:p>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p>
          <w:p w:rsidR="001F77D8" w:rsidRPr="00454D01" w:rsidRDefault="00454D01" w:rsidP="001F77D8">
            <w:pPr>
              <w:rPr>
                <w:rFonts w:asciiTheme="minorHAnsi" w:hAnsiTheme="minorHAnsi"/>
                <w:sz w:val="20"/>
                <w:szCs w:val="20"/>
                <w:lang w:val="fr-CA"/>
              </w:rPr>
            </w:pPr>
            <w:r w:rsidRPr="00454D01">
              <w:rPr>
                <w:rFonts w:asciiTheme="minorHAnsi" w:hAnsiTheme="minorHAnsi"/>
                <w:sz w:val="20"/>
                <w:szCs w:val="20"/>
                <w:lang w:val="fr-CA"/>
              </w:rPr>
              <w:t>Missions/</w:t>
            </w:r>
            <w:proofErr w:type="spellStart"/>
            <w:r w:rsidRPr="00454D01">
              <w:rPr>
                <w:rFonts w:asciiTheme="minorHAnsi" w:hAnsiTheme="minorHAnsi"/>
                <w:sz w:val="20"/>
                <w:szCs w:val="20"/>
                <w:lang w:val="fr-CA"/>
              </w:rPr>
              <w:t>Dépla</w:t>
            </w:r>
            <w:proofErr w:type="spellEnd"/>
            <w:r w:rsidRPr="00454D01">
              <w:rPr>
                <w:rFonts w:asciiTheme="minorHAnsi" w:hAnsiTheme="minorHAnsi"/>
                <w:sz w:val="20"/>
                <w:szCs w:val="20"/>
                <w:lang w:val="fr-CA"/>
              </w:rPr>
              <w:t xml:space="preserve">.= </w:t>
            </w:r>
            <w:r w:rsidR="001F77D8" w:rsidRPr="00454D01">
              <w:rPr>
                <w:rFonts w:asciiTheme="minorHAnsi" w:hAnsiTheme="minorHAnsi"/>
                <w:sz w:val="20"/>
                <w:szCs w:val="20"/>
                <w:lang w:val="fr-CA"/>
              </w:rPr>
              <w:t>50,000</w:t>
            </w:r>
          </w:p>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proofErr w:type="spellStart"/>
            <w:r w:rsidRPr="00454D01">
              <w:rPr>
                <w:rFonts w:asciiTheme="minorHAnsi" w:hAnsiTheme="minorHAnsi"/>
                <w:sz w:val="20"/>
                <w:szCs w:val="20"/>
                <w:lang w:val="fr-CA"/>
              </w:rPr>
              <w:t>Prof.Nat</w:t>
            </w:r>
            <w:proofErr w:type="spellEnd"/>
            <w:r w:rsidRPr="00454D01">
              <w:rPr>
                <w:rFonts w:asciiTheme="minorHAnsi" w:hAnsiTheme="minorHAnsi"/>
                <w:sz w:val="20"/>
                <w:szCs w:val="20"/>
                <w:lang w:val="fr-CA"/>
              </w:rPr>
              <w:t>. = 327,500</w:t>
            </w:r>
          </w:p>
          <w:p w:rsidR="001F77D8" w:rsidRPr="00454D01" w:rsidRDefault="001F77D8" w:rsidP="001F77D8">
            <w:pPr>
              <w:rPr>
                <w:rFonts w:asciiTheme="minorHAnsi" w:hAnsiTheme="minorHAnsi"/>
                <w:sz w:val="20"/>
                <w:szCs w:val="20"/>
                <w:lang w:val="fr-CA"/>
              </w:rPr>
            </w:pPr>
          </w:p>
          <w:p w:rsidR="001F77D8" w:rsidRPr="00454D01" w:rsidRDefault="001F77D8" w:rsidP="001F77D8">
            <w:pPr>
              <w:rPr>
                <w:rFonts w:asciiTheme="minorHAnsi" w:hAnsiTheme="minorHAnsi"/>
                <w:sz w:val="20"/>
                <w:szCs w:val="20"/>
                <w:lang w:val="fr-CA"/>
              </w:rPr>
            </w:pPr>
          </w:p>
          <w:p w:rsidR="001F77D8" w:rsidRPr="00454D01" w:rsidRDefault="00454D01" w:rsidP="001F77D8">
            <w:pPr>
              <w:rPr>
                <w:rFonts w:asciiTheme="minorHAnsi" w:hAnsiTheme="minorHAnsi"/>
                <w:i/>
                <w:sz w:val="20"/>
                <w:szCs w:val="20"/>
                <w:lang w:val="fr-CA"/>
              </w:rPr>
            </w:pPr>
            <w:r w:rsidRPr="00454D01">
              <w:rPr>
                <w:rFonts w:asciiTheme="minorHAnsi" w:hAnsiTheme="minorHAnsi"/>
                <w:sz w:val="20"/>
                <w:szCs w:val="20"/>
                <w:lang w:val="fr-CA"/>
              </w:rPr>
              <w:t>Divers/</w:t>
            </w:r>
            <w:proofErr w:type="spellStart"/>
            <w:r w:rsidRPr="00454D01">
              <w:rPr>
                <w:rFonts w:asciiTheme="minorHAnsi" w:hAnsiTheme="minorHAnsi"/>
                <w:sz w:val="20"/>
                <w:szCs w:val="20"/>
                <w:lang w:val="fr-CA"/>
              </w:rPr>
              <w:t>Fonct</w:t>
            </w:r>
            <w:proofErr w:type="spellEnd"/>
            <w:r w:rsidRPr="00454D01">
              <w:rPr>
                <w:rFonts w:asciiTheme="minorHAnsi" w:hAnsiTheme="minorHAnsi"/>
                <w:sz w:val="20"/>
                <w:szCs w:val="20"/>
                <w:lang w:val="fr-CA"/>
              </w:rPr>
              <w:t>.= 50,00</w:t>
            </w:r>
            <w:r w:rsidR="001F77D8" w:rsidRPr="00454D01">
              <w:rPr>
                <w:rFonts w:asciiTheme="minorHAnsi" w:hAnsiTheme="minorHAnsi"/>
                <w:sz w:val="20"/>
                <w:szCs w:val="20"/>
                <w:lang w:val="fr-CA"/>
              </w:rPr>
              <w:t>0</w:t>
            </w:r>
          </w:p>
        </w:tc>
      </w:tr>
      <w:tr w:rsidR="001F77D8" w:rsidRPr="00FE45D9" w:rsidTr="00376160">
        <w:tblPrEx>
          <w:tblLook w:val="0000" w:firstRow="0" w:lastRow="0" w:firstColumn="0" w:lastColumn="0" w:noHBand="0" w:noVBand="0"/>
        </w:tblPrEx>
        <w:trPr>
          <w:trHeight w:val="693"/>
        </w:trPr>
        <w:tc>
          <w:tcPr>
            <w:tcW w:w="3140" w:type="dxa"/>
            <w:vMerge/>
          </w:tcPr>
          <w:p w:rsidR="001F77D8" w:rsidRPr="00FE45D9" w:rsidRDefault="001F77D8" w:rsidP="001F77D8">
            <w:pPr>
              <w:rPr>
                <w:rFonts w:asciiTheme="minorHAnsi" w:hAnsiTheme="minorHAnsi"/>
                <w:color w:val="FF0000"/>
                <w:sz w:val="20"/>
                <w:szCs w:val="20"/>
              </w:rPr>
            </w:pPr>
          </w:p>
        </w:tc>
        <w:tc>
          <w:tcPr>
            <w:tcW w:w="1788" w:type="dxa"/>
          </w:tcPr>
          <w:p w:rsidR="001F77D8" w:rsidRPr="00FE45D9" w:rsidRDefault="001F77D8" w:rsidP="001F77D8">
            <w:pPr>
              <w:jc w:val="both"/>
              <w:rPr>
                <w:rFonts w:asciiTheme="minorHAnsi" w:hAnsiTheme="minorHAnsi"/>
                <w:sz w:val="16"/>
                <w:szCs w:val="16"/>
              </w:rPr>
            </w:pPr>
            <w:r w:rsidRPr="00FE45D9">
              <w:rPr>
                <w:rFonts w:asciiTheme="minorHAnsi" w:hAnsiTheme="minorHAnsi"/>
                <w:b/>
                <w:sz w:val="16"/>
                <w:szCs w:val="16"/>
              </w:rPr>
              <w:t>Cible 2</w:t>
            </w:r>
            <w:r w:rsidRPr="00FE45D9">
              <w:rPr>
                <w:rFonts w:asciiTheme="minorHAnsi" w:hAnsiTheme="minorHAnsi"/>
                <w:sz w:val="16"/>
                <w:szCs w:val="16"/>
              </w:rPr>
              <w:t xml:space="preserve">  </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2013 à 2017, un plan de communication efficace sur le fonds d’insertion est disponible et mis en œuvre</w:t>
            </w:r>
            <w:r w:rsidR="00F72969">
              <w:rPr>
                <w:rFonts w:asciiTheme="minorHAnsi" w:hAnsiTheme="minorHAnsi"/>
                <w:sz w:val="16"/>
                <w:szCs w:val="16"/>
              </w:rPr>
              <w:t xml:space="preserve"> </w:t>
            </w:r>
            <w:r w:rsidRPr="00FE45D9">
              <w:rPr>
                <w:rFonts w:asciiTheme="minorHAnsi" w:hAnsiTheme="minorHAnsi"/>
                <w:sz w:val="16"/>
                <w:szCs w:val="16"/>
              </w:rPr>
              <w:t>de manière permanente</w:t>
            </w:r>
          </w:p>
          <w:p w:rsidR="001F77D8" w:rsidRPr="00FE45D9" w:rsidRDefault="001F77D8" w:rsidP="001F77D8">
            <w:pPr>
              <w:rPr>
                <w:rFonts w:asciiTheme="minorHAnsi" w:hAnsiTheme="minorHAnsi"/>
                <w:sz w:val="16"/>
                <w:szCs w:val="16"/>
              </w:rPr>
            </w:pPr>
          </w:p>
        </w:tc>
        <w:tc>
          <w:tcPr>
            <w:tcW w:w="5953" w:type="dxa"/>
            <w:gridSpan w:val="3"/>
          </w:tcPr>
          <w:p w:rsidR="001F77D8" w:rsidRPr="00AC4626" w:rsidRDefault="001F77D8" w:rsidP="001F77D8">
            <w:pPr>
              <w:rPr>
                <w:rFonts w:asciiTheme="minorHAnsi" w:hAnsiTheme="minorHAnsi"/>
                <w:sz w:val="14"/>
                <w:szCs w:val="14"/>
              </w:rPr>
            </w:pPr>
            <w:r w:rsidRPr="00AC4626">
              <w:rPr>
                <w:rFonts w:asciiTheme="minorHAnsi" w:hAnsiTheme="minorHAnsi"/>
                <w:sz w:val="14"/>
                <w:szCs w:val="14"/>
              </w:rPr>
              <w:t xml:space="preserve"> - Actualiser, éditer et diffuser le manuel d'insertion ;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Concevoir, éditer  et diffuser des outils et supports de communication sur le fonds d'insertion (fiches techniques, dépliants, plaquettes, kakemono, affiches, flyers, bulletin d'information etc.)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xml:space="preserve">- Capitaliser et documenter les résultats sur le financement de l’insertion (films documentaires, éditions ….) ;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Consolider le  SIG sur le financement de l'insertion et modélisation des données en relation avec le METFP (connexion avec le SIG du METFP).</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Elaborer la cartographie du financement de l'insertion dans la ZCO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Organiser et participer aux foires et aux rencontres</w:t>
            </w:r>
          </w:p>
        </w:tc>
        <w:tc>
          <w:tcPr>
            <w:tcW w:w="1559" w:type="dxa"/>
            <w:gridSpan w:val="2"/>
          </w:tcPr>
          <w:p w:rsidR="001F77D8" w:rsidRPr="00FE45D9" w:rsidRDefault="001F77D8" w:rsidP="001F77D8">
            <w:pPr>
              <w:tabs>
                <w:tab w:val="center" w:pos="1149"/>
              </w:tabs>
              <w:rPr>
                <w:rFonts w:asciiTheme="minorHAnsi" w:hAnsiTheme="minorHAnsi"/>
                <w:sz w:val="18"/>
                <w:szCs w:val="18"/>
                <w:lang w:val="fr-CA"/>
              </w:rPr>
            </w:pPr>
            <w:r w:rsidRPr="00FE45D9">
              <w:rPr>
                <w:rFonts w:asciiTheme="minorHAnsi" w:hAnsiTheme="minorHAnsi"/>
                <w:sz w:val="20"/>
                <w:szCs w:val="20"/>
                <w:lang w:val="en-US"/>
              </w:rPr>
              <w:t>MDS/CSO/ DMF/ METFP</w:t>
            </w:r>
          </w:p>
        </w:tc>
        <w:tc>
          <w:tcPr>
            <w:tcW w:w="2693" w:type="dxa"/>
            <w:gridSpan w:val="4"/>
            <w:vMerge/>
          </w:tcPr>
          <w:p w:rsidR="001F77D8" w:rsidRPr="00FE45D9" w:rsidRDefault="001F77D8" w:rsidP="001F77D8">
            <w:pPr>
              <w:tabs>
                <w:tab w:val="center" w:pos="1149"/>
              </w:tabs>
              <w:rPr>
                <w:rFonts w:asciiTheme="minorHAnsi" w:hAnsiTheme="minorHAnsi"/>
                <w:color w:val="FF0000"/>
                <w:sz w:val="18"/>
                <w:szCs w:val="18"/>
                <w:lang w:val="fr-CA"/>
              </w:rPr>
            </w:pPr>
          </w:p>
        </w:tc>
      </w:tr>
      <w:tr w:rsidR="001F77D8" w:rsidRPr="00FE45D9" w:rsidTr="00376160">
        <w:tblPrEx>
          <w:tblLook w:val="0000" w:firstRow="0" w:lastRow="0" w:firstColumn="0" w:lastColumn="0" w:noHBand="0" w:noVBand="0"/>
        </w:tblPrEx>
        <w:trPr>
          <w:trHeight w:val="610"/>
        </w:trPr>
        <w:tc>
          <w:tcPr>
            <w:tcW w:w="3140" w:type="dxa"/>
            <w:vMerge/>
          </w:tcPr>
          <w:p w:rsidR="001F77D8" w:rsidRPr="00FE45D9" w:rsidRDefault="001F77D8" w:rsidP="001F77D8">
            <w:pPr>
              <w:rPr>
                <w:rFonts w:asciiTheme="minorHAnsi" w:hAnsiTheme="minorHAnsi"/>
                <w:color w:val="FF0000"/>
                <w:sz w:val="20"/>
                <w:szCs w:val="20"/>
              </w:rPr>
            </w:pPr>
          </w:p>
        </w:tc>
        <w:tc>
          <w:tcPr>
            <w:tcW w:w="1788" w:type="dxa"/>
          </w:tcPr>
          <w:p w:rsidR="001F77D8" w:rsidRPr="00FE45D9" w:rsidRDefault="001F77D8" w:rsidP="001F77D8">
            <w:pPr>
              <w:rPr>
                <w:rFonts w:asciiTheme="minorHAnsi" w:hAnsiTheme="minorHAnsi"/>
                <w:sz w:val="16"/>
                <w:szCs w:val="16"/>
              </w:rPr>
            </w:pPr>
            <w:r w:rsidRPr="00FE45D9">
              <w:rPr>
                <w:rFonts w:asciiTheme="minorHAnsi" w:hAnsiTheme="minorHAnsi"/>
                <w:b/>
                <w:sz w:val="16"/>
                <w:szCs w:val="16"/>
              </w:rPr>
              <w:t>Cible  3 </w:t>
            </w:r>
          </w:p>
          <w:p w:rsidR="001F77D8" w:rsidRPr="00FE45D9" w:rsidRDefault="001F77D8" w:rsidP="00FE45D9">
            <w:pPr>
              <w:rPr>
                <w:rFonts w:asciiTheme="minorHAnsi" w:hAnsiTheme="minorHAnsi"/>
                <w:sz w:val="16"/>
                <w:szCs w:val="16"/>
              </w:rPr>
            </w:pPr>
            <w:r w:rsidRPr="00FE45D9">
              <w:rPr>
                <w:rFonts w:asciiTheme="minorHAnsi" w:hAnsiTheme="minorHAnsi"/>
                <w:sz w:val="16"/>
                <w:szCs w:val="16"/>
              </w:rPr>
              <w:t>2013 – 2017, un système d’information, de gestion et de suivi évaluation  du financement de l’insertion est fonctionnel</w:t>
            </w:r>
          </w:p>
        </w:tc>
        <w:tc>
          <w:tcPr>
            <w:tcW w:w="5953" w:type="dxa"/>
            <w:gridSpan w:val="3"/>
          </w:tcPr>
          <w:p w:rsidR="001F77D8" w:rsidRPr="00AC4626" w:rsidRDefault="001F77D8" w:rsidP="001F77D8">
            <w:pPr>
              <w:rPr>
                <w:rFonts w:asciiTheme="minorHAnsi" w:hAnsiTheme="minorHAnsi"/>
                <w:sz w:val="14"/>
                <w:szCs w:val="14"/>
              </w:rPr>
            </w:pPr>
            <w:r w:rsidRPr="00AC4626">
              <w:rPr>
                <w:rFonts w:asciiTheme="minorHAnsi" w:hAnsiTheme="minorHAnsi"/>
                <w:sz w:val="14"/>
                <w:szCs w:val="14"/>
              </w:rPr>
              <w:t>- Assurer l’appui conseil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Appuyer la mise en place d'un dispositif de suivi évaluation du financement de l'insertion au niveau des centres en relation avec le METFP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Elaborer des outils de suivi du fonds d'insertion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Suivre périodiquement le remboursement/reconstitution du fonds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Organiser des missions conjointes  (PRP/PNUD/Ministères) de suivi  de la BRS, SFD et promoteurs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Organiser des réunions et rencontres de coordination trimestrielles avec  les ministères concernés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 Organiser des ateliers d'auto  évaluation annuel, réunion tripartite annuelle, d’évaluation à mi-parcours et d'évaluation finale du fonds d'insertion.</w:t>
            </w:r>
          </w:p>
        </w:tc>
        <w:tc>
          <w:tcPr>
            <w:tcW w:w="1559" w:type="dxa"/>
            <w:gridSpan w:val="2"/>
          </w:tcPr>
          <w:p w:rsidR="001F77D8" w:rsidRPr="00FE45D9" w:rsidRDefault="001F77D8" w:rsidP="001F77D8">
            <w:pPr>
              <w:rPr>
                <w:rFonts w:asciiTheme="minorHAnsi" w:hAnsiTheme="minorHAnsi"/>
                <w:sz w:val="20"/>
                <w:szCs w:val="20"/>
                <w:lang w:val="fr-CA"/>
              </w:rPr>
            </w:pPr>
            <w:r w:rsidRPr="00FE45D9">
              <w:rPr>
                <w:rFonts w:asciiTheme="minorHAnsi" w:hAnsiTheme="minorHAnsi"/>
                <w:sz w:val="20"/>
                <w:szCs w:val="20"/>
                <w:lang w:val="en-US"/>
              </w:rPr>
              <w:t>MDS/CSO/DMF/ METFP</w:t>
            </w:r>
          </w:p>
        </w:tc>
        <w:tc>
          <w:tcPr>
            <w:tcW w:w="2693" w:type="dxa"/>
            <w:gridSpan w:val="4"/>
            <w:vMerge/>
          </w:tcPr>
          <w:p w:rsidR="001F77D8" w:rsidRPr="00FE45D9" w:rsidRDefault="001F77D8" w:rsidP="001F77D8">
            <w:pPr>
              <w:rPr>
                <w:rFonts w:asciiTheme="minorHAnsi" w:hAnsiTheme="minorHAnsi"/>
                <w:color w:val="FF0000"/>
                <w:sz w:val="20"/>
                <w:szCs w:val="20"/>
                <w:lang w:val="fr-CA"/>
              </w:rPr>
            </w:pPr>
          </w:p>
        </w:tc>
      </w:tr>
      <w:tr w:rsidR="001F77D8" w:rsidRPr="00FE45D9" w:rsidTr="00376160">
        <w:tblPrEx>
          <w:tblLook w:val="0000" w:firstRow="0" w:lastRow="0" w:firstColumn="0" w:lastColumn="0" w:noHBand="0" w:noVBand="0"/>
        </w:tblPrEx>
        <w:trPr>
          <w:trHeight w:val="270"/>
        </w:trPr>
        <w:tc>
          <w:tcPr>
            <w:tcW w:w="3140" w:type="dxa"/>
            <w:vMerge/>
          </w:tcPr>
          <w:p w:rsidR="001F77D8" w:rsidRPr="00FE45D9" w:rsidRDefault="001F77D8" w:rsidP="001F77D8">
            <w:pPr>
              <w:rPr>
                <w:rFonts w:asciiTheme="minorHAnsi" w:hAnsiTheme="minorHAnsi"/>
                <w:color w:val="FF0000"/>
                <w:sz w:val="20"/>
                <w:szCs w:val="20"/>
              </w:rPr>
            </w:pPr>
          </w:p>
        </w:tc>
        <w:tc>
          <w:tcPr>
            <w:tcW w:w="9300" w:type="dxa"/>
            <w:gridSpan w:val="6"/>
          </w:tcPr>
          <w:p w:rsidR="001F77D8" w:rsidRPr="00845005" w:rsidRDefault="001F77D8" w:rsidP="001F77D8">
            <w:pPr>
              <w:jc w:val="center"/>
              <w:rPr>
                <w:rFonts w:asciiTheme="minorHAnsi" w:hAnsiTheme="minorHAnsi"/>
                <w:b/>
                <w:sz w:val="20"/>
                <w:szCs w:val="20"/>
                <w:lang w:val="fr-CA"/>
              </w:rPr>
            </w:pPr>
          </w:p>
          <w:p w:rsidR="001F77D8" w:rsidRPr="00845005" w:rsidRDefault="001F77D8" w:rsidP="001F77D8">
            <w:pPr>
              <w:jc w:val="center"/>
              <w:rPr>
                <w:rFonts w:asciiTheme="minorHAnsi" w:hAnsiTheme="minorHAnsi"/>
                <w:sz w:val="20"/>
                <w:szCs w:val="20"/>
                <w:lang w:val="en-US"/>
              </w:rPr>
            </w:pPr>
            <w:r w:rsidRPr="00845005">
              <w:rPr>
                <w:rFonts w:asciiTheme="minorHAnsi" w:hAnsiTheme="minorHAnsi"/>
                <w:b/>
                <w:sz w:val="20"/>
                <w:szCs w:val="20"/>
                <w:lang w:val="fr-CA"/>
              </w:rPr>
              <w:t>TOTAL Produit 1.2.2</w:t>
            </w:r>
          </w:p>
        </w:tc>
        <w:tc>
          <w:tcPr>
            <w:tcW w:w="2693" w:type="dxa"/>
            <w:gridSpan w:val="4"/>
          </w:tcPr>
          <w:p w:rsidR="001F77D8" w:rsidRPr="00FE45D9" w:rsidRDefault="001F77D8" w:rsidP="000A3E03">
            <w:pPr>
              <w:pStyle w:val="Titre2"/>
              <w:spacing w:before="0" w:after="0"/>
              <w:rPr>
                <w:rFonts w:asciiTheme="minorHAnsi" w:hAnsiTheme="minorHAnsi"/>
                <w:i w:val="0"/>
                <w:color w:val="3333FF"/>
                <w:sz w:val="18"/>
                <w:szCs w:val="18"/>
                <w:lang w:val="fr-CA"/>
              </w:rPr>
            </w:pPr>
            <w:bookmarkStart w:id="156" w:name="_Toc353580046"/>
            <w:bookmarkStart w:id="157" w:name="_Toc353580485"/>
            <w:bookmarkStart w:id="158" w:name="_Toc353582368"/>
            <w:bookmarkStart w:id="159" w:name="_Toc353879978"/>
            <w:bookmarkStart w:id="160" w:name="_Toc353885457"/>
            <w:bookmarkStart w:id="161" w:name="_Toc355098892"/>
            <w:bookmarkStart w:id="162" w:name="_Toc355105520"/>
            <w:bookmarkStart w:id="163" w:name="_Toc357632748"/>
            <w:bookmarkStart w:id="164" w:name="_Toc357633364"/>
            <w:r w:rsidRPr="00FE45D9">
              <w:rPr>
                <w:rFonts w:asciiTheme="minorHAnsi" w:hAnsiTheme="minorHAnsi"/>
                <w:i w:val="0"/>
                <w:color w:val="3333FF"/>
                <w:sz w:val="18"/>
                <w:szCs w:val="18"/>
                <w:lang w:val="fr-CA"/>
              </w:rPr>
              <w:t xml:space="preserve">PNUD   =  </w:t>
            </w:r>
            <w:r w:rsidR="00EA6BE9" w:rsidRPr="00FE45D9">
              <w:rPr>
                <w:rFonts w:asciiTheme="minorHAnsi" w:hAnsiTheme="minorHAnsi"/>
                <w:i w:val="0"/>
                <w:color w:val="3333FF"/>
                <w:sz w:val="18"/>
                <w:szCs w:val="18"/>
                <w:lang w:val="fr-CA"/>
              </w:rPr>
              <w:t>125,000</w:t>
            </w:r>
            <w:bookmarkEnd w:id="156"/>
            <w:bookmarkEnd w:id="157"/>
            <w:bookmarkEnd w:id="158"/>
            <w:bookmarkEnd w:id="159"/>
            <w:bookmarkEnd w:id="160"/>
            <w:bookmarkEnd w:id="161"/>
            <w:bookmarkEnd w:id="162"/>
            <w:bookmarkEnd w:id="163"/>
            <w:bookmarkEnd w:id="164"/>
          </w:p>
          <w:p w:rsidR="001F77D8" w:rsidRPr="00FE45D9" w:rsidRDefault="001F77D8" w:rsidP="000A3E03">
            <w:pPr>
              <w:rPr>
                <w:rFonts w:asciiTheme="minorHAnsi" w:hAnsiTheme="minorHAnsi"/>
                <w:b/>
                <w:color w:val="3333FF"/>
                <w:sz w:val="18"/>
                <w:szCs w:val="18"/>
                <w:lang w:val="fr-CA"/>
              </w:rPr>
            </w:pPr>
            <w:r w:rsidRPr="00FE45D9">
              <w:rPr>
                <w:rFonts w:asciiTheme="minorHAnsi" w:hAnsiTheme="minorHAnsi"/>
                <w:b/>
                <w:color w:val="3333FF"/>
                <w:sz w:val="18"/>
                <w:szCs w:val="18"/>
                <w:lang w:val="fr-CA"/>
              </w:rPr>
              <w:t>Luxembourg   = 327, 500</w:t>
            </w:r>
          </w:p>
          <w:p w:rsidR="001F77D8" w:rsidRPr="00FE45D9" w:rsidRDefault="001F77D8" w:rsidP="000A3E03">
            <w:pPr>
              <w:rPr>
                <w:rFonts w:asciiTheme="minorHAnsi" w:hAnsiTheme="minorHAnsi"/>
                <w:b/>
                <w:color w:val="3333FF"/>
                <w:sz w:val="18"/>
                <w:szCs w:val="18"/>
                <w:lang w:val="fr-CA"/>
              </w:rPr>
            </w:pPr>
            <w:r w:rsidRPr="00FE45D9">
              <w:rPr>
                <w:rFonts w:asciiTheme="minorHAnsi" w:hAnsiTheme="minorHAnsi"/>
                <w:b/>
                <w:color w:val="3333FF"/>
                <w:sz w:val="18"/>
                <w:szCs w:val="18"/>
                <w:lang w:val="fr-CA"/>
              </w:rPr>
              <w:t>A rechercher=  103, 955</w:t>
            </w:r>
          </w:p>
          <w:p w:rsidR="001F77D8" w:rsidRPr="00FE45D9" w:rsidRDefault="000A3E03" w:rsidP="000A3E03">
            <w:pPr>
              <w:rPr>
                <w:rFonts w:asciiTheme="minorHAnsi" w:hAnsiTheme="minorHAnsi"/>
                <w:color w:val="3333FF"/>
                <w:sz w:val="18"/>
                <w:szCs w:val="18"/>
                <w:lang w:val="fr-CA"/>
              </w:rPr>
            </w:pPr>
            <w:r w:rsidRPr="00FE45D9">
              <w:rPr>
                <w:rFonts w:asciiTheme="minorHAnsi" w:hAnsiTheme="minorHAnsi"/>
                <w:b/>
                <w:color w:val="3333FF"/>
                <w:sz w:val="18"/>
                <w:szCs w:val="18"/>
                <w:lang w:val="fr-CA"/>
              </w:rPr>
              <w:t>Total = 556,455</w:t>
            </w:r>
          </w:p>
        </w:tc>
      </w:tr>
      <w:tr w:rsidR="001F77D8" w:rsidRPr="00FE45D9" w:rsidTr="00376160">
        <w:trPr>
          <w:trHeight w:val="238"/>
        </w:trPr>
        <w:tc>
          <w:tcPr>
            <w:tcW w:w="15133" w:type="dxa"/>
            <w:gridSpan w:val="11"/>
          </w:tcPr>
          <w:p w:rsidR="001F77D8" w:rsidRPr="00FE45D9" w:rsidRDefault="001F77D8" w:rsidP="001F77D8">
            <w:pPr>
              <w:jc w:val="center"/>
              <w:rPr>
                <w:rFonts w:asciiTheme="minorHAnsi" w:hAnsiTheme="minorHAnsi"/>
                <w:b/>
                <w:sz w:val="20"/>
                <w:szCs w:val="20"/>
              </w:rPr>
            </w:pPr>
            <w:r w:rsidRPr="00FE45D9">
              <w:rPr>
                <w:rFonts w:asciiTheme="minorHAnsi" w:hAnsiTheme="minorHAnsi"/>
              </w:rPr>
              <w:lastRenderedPageBreak/>
              <w:br w:type="page"/>
            </w:r>
            <w:r w:rsidRPr="00FE45D9">
              <w:rPr>
                <w:rFonts w:asciiTheme="minorHAnsi" w:hAnsiTheme="minorHAnsi"/>
              </w:rPr>
              <w:br w:type="page"/>
            </w:r>
            <w:r w:rsidRPr="00FE45D9">
              <w:rPr>
                <w:rFonts w:asciiTheme="minorHAnsi" w:hAnsiTheme="minorHAnsi"/>
              </w:rPr>
              <w:br w:type="page"/>
            </w:r>
            <w:r w:rsidRPr="00FE45D9">
              <w:rPr>
                <w:rFonts w:asciiTheme="minorHAnsi" w:hAnsiTheme="minorHAnsi"/>
                <w:b/>
                <w:sz w:val="20"/>
                <w:szCs w:val="20"/>
              </w:rPr>
              <w:t>OMD 1 </w:t>
            </w:r>
          </w:p>
        </w:tc>
      </w:tr>
      <w:tr w:rsidR="001F77D8" w:rsidRPr="00FE45D9" w:rsidTr="00376160">
        <w:trPr>
          <w:trHeight w:val="31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de la SNDES</w:t>
            </w:r>
          </w:p>
        </w:tc>
        <w:tc>
          <w:tcPr>
            <w:tcW w:w="11993" w:type="dxa"/>
            <w:gridSpan w:val="10"/>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 Axe : </w:t>
            </w:r>
            <w:r w:rsidRPr="00FE45D9">
              <w:rPr>
                <w:rFonts w:asciiTheme="minorHAnsi" w:hAnsiTheme="minorHAnsi"/>
                <w:sz w:val="20"/>
                <w:szCs w:val="20"/>
              </w:rPr>
              <w:t>Croissance, productivité et création de richesses</w:t>
            </w:r>
          </w:p>
        </w:tc>
      </w:tr>
      <w:tr w:rsidR="001F77D8" w:rsidRPr="00FE45D9" w:rsidTr="00376160">
        <w:trPr>
          <w:trHeight w:val="238"/>
        </w:trPr>
        <w:tc>
          <w:tcPr>
            <w:tcW w:w="3140" w:type="dxa"/>
            <w:vMerge w:val="restart"/>
          </w:tcPr>
          <w:p w:rsidR="001F77D8" w:rsidRPr="00FE45D9" w:rsidRDefault="001F77D8" w:rsidP="001F77D8">
            <w:pPr>
              <w:rPr>
                <w:rFonts w:asciiTheme="minorHAnsi" w:hAnsiTheme="minorHAnsi"/>
                <w:b/>
                <w:sz w:val="20"/>
                <w:szCs w:val="20"/>
              </w:rPr>
            </w:pPr>
          </w:p>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UNDAF</w:t>
            </w:r>
          </w:p>
        </w:tc>
        <w:tc>
          <w:tcPr>
            <w:tcW w:w="11993" w:type="dxa"/>
            <w:gridSpan w:val="10"/>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Axe  de coopération : </w:t>
            </w:r>
          </w:p>
        </w:tc>
      </w:tr>
      <w:tr w:rsidR="001F77D8" w:rsidRPr="00FE45D9" w:rsidTr="00376160">
        <w:trPr>
          <w:trHeight w:val="310"/>
        </w:trPr>
        <w:tc>
          <w:tcPr>
            <w:tcW w:w="3140" w:type="dxa"/>
            <w:vMerge/>
          </w:tcPr>
          <w:p w:rsidR="001F77D8" w:rsidRPr="00FE45D9" w:rsidRDefault="001F77D8" w:rsidP="001F77D8">
            <w:pPr>
              <w:rPr>
                <w:rFonts w:asciiTheme="minorHAnsi" w:hAnsiTheme="minorHAnsi"/>
                <w:b/>
                <w:sz w:val="20"/>
                <w:szCs w:val="20"/>
              </w:rPr>
            </w:pPr>
          </w:p>
        </w:tc>
        <w:tc>
          <w:tcPr>
            <w:tcW w:w="11993" w:type="dxa"/>
            <w:gridSpan w:val="10"/>
          </w:tcPr>
          <w:p w:rsidR="001F77D8" w:rsidRPr="00FE45D9" w:rsidRDefault="001F77D8" w:rsidP="001F77D8">
            <w:pPr>
              <w:jc w:val="both"/>
              <w:rPr>
                <w:rFonts w:asciiTheme="minorHAnsi" w:hAnsiTheme="minorHAnsi"/>
                <w:b/>
                <w:sz w:val="20"/>
                <w:szCs w:val="20"/>
              </w:rPr>
            </w:pPr>
            <w:r w:rsidRPr="00FE45D9">
              <w:rPr>
                <w:rFonts w:asciiTheme="minorHAnsi" w:hAnsiTheme="minorHAnsi"/>
                <w:b/>
                <w:sz w:val="20"/>
                <w:szCs w:val="20"/>
                <w:lang w:val="fr-CA"/>
              </w:rPr>
              <w:t xml:space="preserve">Effet : </w:t>
            </w:r>
            <w:r w:rsidRPr="00FE45D9">
              <w:rPr>
                <w:rFonts w:asciiTheme="minorHAnsi" w:hAnsiTheme="minorHAnsi"/>
                <w:sz w:val="20"/>
                <w:szCs w:val="20"/>
              </w:rPr>
              <w:t>Les revenus des populations/producteurs ruraux (H/F) sont accrus dans les zones d’intervention</w:t>
            </w:r>
          </w:p>
        </w:tc>
      </w:tr>
      <w:tr w:rsidR="001F77D8" w:rsidRPr="00FE45D9" w:rsidTr="00376160">
        <w:trPr>
          <w:trHeight w:val="64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du   CPD</w:t>
            </w:r>
          </w:p>
        </w:tc>
        <w:tc>
          <w:tcPr>
            <w:tcW w:w="11993" w:type="dxa"/>
            <w:gridSpan w:val="10"/>
          </w:tcPr>
          <w:p w:rsidR="001F77D8" w:rsidRPr="00FE45D9" w:rsidRDefault="001F77D8" w:rsidP="001F77D8">
            <w:pPr>
              <w:jc w:val="both"/>
              <w:rPr>
                <w:rFonts w:asciiTheme="minorHAnsi" w:hAnsiTheme="minorHAnsi"/>
                <w:sz w:val="20"/>
                <w:szCs w:val="20"/>
              </w:rPr>
            </w:pPr>
            <w:r w:rsidRPr="00FE45D9">
              <w:rPr>
                <w:rFonts w:asciiTheme="minorHAnsi" w:hAnsiTheme="minorHAnsi"/>
                <w:b/>
                <w:sz w:val="20"/>
                <w:szCs w:val="20"/>
              </w:rPr>
              <w:t>Sous-programme 2 :</w:t>
            </w:r>
            <w:r w:rsidRPr="00FE45D9">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FE45D9" w:rsidTr="00376160">
        <w:tblPrEx>
          <w:tblLook w:val="0000" w:firstRow="0" w:lastRow="0" w:firstColumn="0" w:lastColumn="0" w:noHBand="0" w:noVBand="0"/>
        </w:tblPrEx>
        <w:tc>
          <w:tcPr>
            <w:tcW w:w="3140" w:type="dxa"/>
          </w:tcPr>
          <w:p w:rsidR="001F77D8" w:rsidRPr="00FE45D9" w:rsidRDefault="001F77D8" w:rsidP="001F77D8">
            <w:pPr>
              <w:rPr>
                <w:rFonts w:asciiTheme="minorHAnsi" w:hAnsiTheme="minorHAnsi"/>
                <w:b/>
                <w:sz w:val="20"/>
                <w:szCs w:val="20"/>
                <w:lang w:val="fr-CA"/>
              </w:rPr>
            </w:pPr>
            <w:r w:rsidRPr="00FE45D9">
              <w:rPr>
                <w:rFonts w:asciiTheme="minorHAnsi" w:hAnsiTheme="minorHAnsi"/>
                <w:b/>
                <w:sz w:val="20"/>
                <w:szCs w:val="20"/>
              </w:rPr>
              <w:t>Elément de référence : CDSMT/INPS (MDS)</w:t>
            </w:r>
          </w:p>
        </w:tc>
        <w:tc>
          <w:tcPr>
            <w:tcW w:w="11993" w:type="dxa"/>
            <w:gridSpan w:val="10"/>
          </w:tcPr>
          <w:p w:rsidR="001F77D8" w:rsidRPr="00FE45D9" w:rsidRDefault="001F77D8" w:rsidP="001F77D8">
            <w:pPr>
              <w:rPr>
                <w:rFonts w:asciiTheme="minorHAnsi" w:hAnsiTheme="minorHAnsi"/>
                <w:sz w:val="20"/>
                <w:szCs w:val="20"/>
              </w:rPr>
            </w:pPr>
            <w:r w:rsidRPr="00FE45D9">
              <w:rPr>
                <w:rFonts w:asciiTheme="minorHAnsi" w:eastAsia="BatangChe" w:hAnsiTheme="minorHAnsi"/>
                <w:b/>
                <w:sz w:val="20"/>
                <w:szCs w:val="20"/>
                <w:lang w:val="fr-CA"/>
              </w:rPr>
              <w:t>Programme 5 :</w:t>
            </w:r>
            <w:r w:rsidRPr="00FE45D9">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FE45D9" w:rsidTr="00376160">
        <w:tblPrEx>
          <w:tblLook w:val="0000" w:firstRow="0" w:lastRow="0" w:firstColumn="0" w:lastColumn="0" w:noHBand="0" w:noVBand="0"/>
        </w:tblPrEx>
        <w:trPr>
          <w:trHeight w:val="267"/>
        </w:trPr>
        <w:tc>
          <w:tcPr>
            <w:tcW w:w="15133" w:type="dxa"/>
            <w:gridSpan w:val="11"/>
          </w:tcPr>
          <w:p w:rsidR="001F77D8" w:rsidRPr="00FE45D9" w:rsidRDefault="001F77D8" w:rsidP="001F77D8">
            <w:pPr>
              <w:jc w:val="center"/>
              <w:rPr>
                <w:rFonts w:asciiTheme="minorHAnsi" w:hAnsiTheme="minorHAnsi"/>
                <w:b/>
                <w:color w:val="00B050"/>
              </w:rPr>
            </w:pPr>
            <w:r w:rsidRPr="00FE45D9">
              <w:rPr>
                <w:rFonts w:asciiTheme="minorHAnsi" w:hAnsiTheme="minorHAnsi"/>
                <w:b/>
                <w:color w:val="00B050"/>
                <w:sz w:val="20"/>
                <w:szCs w:val="20"/>
                <w:lang w:val="fr-CA"/>
              </w:rPr>
              <w:t>Composante2 : Appui à la mise en œuvre et au suivi de la SNDES et de l’INPS</w:t>
            </w:r>
          </w:p>
          <w:p w:rsidR="001F77D8" w:rsidRPr="00FE45D9" w:rsidRDefault="001F77D8" w:rsidP="001F77D8">
            <w:pPr>
              <w:jc w:val="center"/>
              <w:rPr>
                <w:rFonts w:asciiTheme="minorHAnsi" w:hAnsiTheme="minorHAnsi"/>
                <w:b/>
                <w:sz w:val="36"/>
                <w:szCs w:val="36"/>
              </w:rPr>
            </w:pPr>
            <w:r w:rsidRPr="00FE45D9">
              <w:rPr>
                <w:rFonts w:asciiTheme="minorHAnsi" w:hAnsiTheme="minorHAnsi"/>
                <w:b/>
                <w:color w:val="0000FF"/>
                <w:sz w:val="20"/>
                <w:szCs w:val="20"/>
                <w:lang w:val="fr-CA"/>
              </w:rPr>
              <w:t xml:space="preserve">Volet 2.1 : Renforcement de la Protection Sociale des groupes vulnérables pour une croissance </w:t>
            </w:r>
            <w:proofErr w:type="spellStart"/>
            <w:r w:rsidRPr="00FE45D9">
              <w:rPr>
                <w:rFonts w:asciiTheme="minorHAnsi" w:hAnsiTheme="minorHAnsi"/>
                <w:b/>
                <w:color w:val="0000FF"/>
                <w:sz w:val="20"/>
                <w:szCs w:val="20"/>
                <w:lang w:val="fr-CA"/>
              </w:rPr>
              <w:t>Economique</w:t>
            </w:r>
            <w:proofErr w:type="spellEnd"/>
            <w:r w:rsidRPr="00FE45D9">
              <w:rPr>
                <w:rFonts w:asciiTheme="minorHAnsi" w:hAnsiTheme="minorHAnsi"/>
                <w:b/>
                <w:color w:val="0000FF"/>
                <w:sz w:val="20"/>
                <w:szCs w:val="20"/>
                <w:lang w:val="fr-CA"/>
              </w:rPr>
              <w:t xml:space="preserve"> Inclusive</w:t>
            </w:r>
          </w:p>
          <w:p w:rsidR="001F77D8" w:rsidRPr="00FE45D9" w:rsidRDefault="001F77D8" w:rsidP="001F77D8">
            <w:pPr>
              <w:jc w:val="center"/>
              <w:rPr>
                <w:rFonts w:asciiTheme="minorHAnsi" w:hAnsiTheme="minorHAnsi"/>
                <w:b/>
                <w:color w:val="0000FF"/>
                <w:sz w:val="20"/>
                <w:szCs w:val="20"/>
              </w:rPr>
            </w:pPr>
          </w:p>
        </w:tc>
      </w:tr>
      <w:tr w:rsidR="001F77D8" w:rsidRPr="00FE45D9" w:rsidTr="00376160">
        <w:tblPrEx>
          <w:tblLook w:val="0000" w:firstRow="0" w:lastRow="0" w:firstColumn="0" w:lastColumn="0" w:noHBand="0" w:noVBand="0"/>
        </w:tblPrEx>
        <w:trPr>
          <w:trHeight w:val="267"/>
        </w:trPr>
        <w:tc>
          <w:tcPr>
            <w:tcW w:w="3140" w:type="dxa"/>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Produits recherchés</w:t>
            </w:r>
          </w:p>
        </w:tc>
        <w:tc>
          <w:tcPr>
            <w:tcW w:w="2045" w:type="dxa"/>
            <w:gridSpan w:val="2"/>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 xml:space="preserve">Cible des produits </w:t>
            </w:r>
          </w:p>
        </w:tc>
        <w:tc>
          <w:tcPr>
            <w:tcW w:w="5696" w:type="dxa"/>
            <w:gridSpan w:val="2"/>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Activités majeures prévues</w:t>
            </w:r>
          </w:p>
        </w:tc>
        <w:tc>
          <w:tcPr>
            <w:tcW w:w="1843" w:type="dxa"/>
            <w:gridSpan w:val="4"/>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Responsables</w:t>
            </w:r>
          </w:p>
        </w:tc>
        <w:tc>
          <w:tcPr>
            <w:tcW w:w="2409" w:type="dxa"/>
            <w:gridSpan w:val="2"/>
          </w:tcPr>
          <w:p w:rsidR="001F77D8" w:rsidRPr="00FE45D9" w:rsidRDefault="001F77D8" w:rsidP="001F77D8">
            <w:pPr>
              <w:jc w:val="center"/>
              <w:rPr>
                <w:rFonts w:asciiTheme="minorHAnsi" w:hAnsiTheme="minorHAnsi"/>
                <w:i/>
                <w:sz w:val="20"/>
                <w:szCs w:val="20"/>
                <w:lang w:val="fr-CA"/>
              </w:rPr>
            </w:pPr>
            <w:r w:rsidRPr="00FE45D9">
              <w:rPr>
                <w:rFonts w:asciiTheme="minorHAnsi" w:hAnsiTheme="minorHAnsi"/>
                <w:b/>
                <w:sz w:val="20"/>
                <w:szCs w:val="20"/>
                <w:lang w:val="fr-CA"/>
              </w:rPr>
              <w:t xml:space="preserve">     Apports   en $ E.U</w:t>
            </w:r>
          </w:p>
        </w:tc>
      </w:tr>
      <w:tr w:rsidR="001F77D8" w:rsidRPr="00FE45D9" w:rsidTr="00376160">
        <w:tblPrEx>
          <w:tblLook w:val="0000" w:firstRow="0" w:lastRow="0" w:firstColumn="0" w:lastColumn="0" w:noHBand="0" w:noVBand="0"/>
        </w:tblPrEx>
        <w:trPr>
          <w:trHeight w:val="554"/>
        </w:trPr>
        <w:tc>
          <w:tcPr>
            <w:tcW w:w="3140" w:type="dxa"/>
            <w:vMerge w:val="restart"/>
          </w:tcPr>
          <w:p w:rsidR="001F77D8" w:rsidRPr="00FE45D9" w:rsidRDefault="001F77D8" w:rsidP="001F77D8">
            <w:pPr>
              <w:rPr>
                <w:rFonts w:asciiTheme="minorHAnsi" w:hAnsiTheme="minorHAnsi"/>
                <w:sz w:val="16"/>
                <w:szCs w:val="16"/>
              </w:rPr>
            </w:pPr>
            <w:r w:rsidRPr="00FE45D9">
              <w:rPr>
                <w:rFonts w:asciiTheme="minorHAnsi" w:hAnsiTheme="minorHAnsi"/>
                <w:b/>
                <w:color w:val="FF0000"/>
                <w:u w:val="single"/>
                <w:lang w:val="fr-CA"/>
              </w:rPr>
              <w:t>Produit 2.1.1</w:t>
            </w:r>
          </w:p>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Le dispositif national de l’INPS est renforcé au profit des groupes vulnérables</w:t>
            </w:r>
          </w:p>
          <w:p w:rsidR="001F77D8" w:rsidRPr="00FE45D9" w:rsidRDefault="001F77D8" w:rsidP="001F77D8">
            <w:pPr>
              <w:tabs>
                <w:tab w:val="left" w:pos="611"/>
              </w:tabs>
              <w:rPr>
                <w:rFonts w:asciiTheme="minorHAnsi" w:hAnsiTheme="minorHAnsi"/>
                <w:sz w:val="20"/>
                <w:szCs w:val="20"/>
              </w:rPr>
            </w:pPr>
            <w:r w:rsidRPr="00FE45D9">
              <w:rPr>
                <w:rFonts w:asciiTheme="minorHAnsi" w:hAnsiTheme="minorHAnsi"/>
                <w:sz w:val="20"/>
                <w:szCs w:val="20"/>
              </w:rPr>
              <w:tab/>
            </w:r>
          </w:p>
          <w:p w:rsidR="001F77D8" w:rsidRPr="00FE45D9" w:rsidRDefault="001F77D8" w:rsidP="001F77D8">
            <w:pPr>
              <w:rPr>
                <w:rFonts w:asciiTheme="minorHAnsi" w:hAnsiTheme="minorHAnsi"/>
                <w:sz w:val="18"/>
                <w:szCs w:val="18"/>
              </w:rPr>
            </w:pPr>
            <w:r w:rsidRPr="00FE45D9">
              <w:rPr>
                <w:rFonts w:asciiTheme="minorHAnsi" w:hAnsiTheme="minorHAnsi"/>
                <w:b/>
                <w:sz w:val="18"/>
                <w:szCs w:val="18"/>
                <w:u w:val="single"/>
                <w:lang w:val="fr-CA"/>
              </w:rPr>
              <w:t>Ligne de base :</w:t>
            </w:r>
            <w:r w:rsidR="00AC4626">
              <w:rPr>
                <w:rFonts w:asciiTheme="minorHAnsi" w:hAnsiTheme="minorHAnsi"/>
                <w:b/>
                <w:sz w:val="18"/>
                <w:szCs w:val="18"/>
                <w:u w:val="single"/>
                <w:lang w:val="fr-CA"/>
              </w:rPr>
              <w:t xml:space="preserve"> </w:t>
            </w:r>
            <w:r w:rsidRPr="00FE45D9">
              <w:rPr>
                <w:rFonts w:asciiTheme="minorHAnsi" w:hAnsiTheme="minorHAnsi"/>
                <w:sz w:val="18"/>
                <w:szCs w:val="18"/>
              </w:rPr>
              <w:t>existence d’un modèle de ciblage</w:t>
            </w:r>
          </w:p>
          <w:p w:rsidR="001F77D8" w:rsidRPr="00FE45D9" w:rsidRDefault="001F77D8" w:rsidP="001F77D8">
            <w:pPr>
              <w:rPr>
                <w:rFonts w:asciiTheme="minorHAnsi" w:hAnsiTheme="minorHAnsi"/>
                <w:b/>
                <w:sz w:val="18"/>
                <w:szCs w:val="18"/>
                <w:u w:val="single"/>
              </w:rPr>
            </w:pPr>
          </w:p>
          <w:p w:rsidR="001F77D8" w:rsidRPr="00FE45D9" w:rsidRDefault="001F77D8" w:rsidP="001F77D8">
            <w:pPr>
              <w:rPr>
                <w:rFonts w:asciiTheme="minorHAnsi" w:hAnsiTheme="minorHAnsi"/>
                <w:sz w:val="18"/>
                <w:szCs w:val="18"/>
                <w:u w:val="single"/>
              </w:rPr>
            </w:pPr>
            <w:r w:rsidRPr="00FE45D9">
              <w:rPr>
                <w:rFonts w:asciiTheme="minorHAnsi" w:hAnsiTheme="minorHAnsi"/>
                <w:b/>
                <w:sz w:val="18"/>
                <w:szCs w:val="18"/>
                <w:u w:val="single"/>
              </w:rPr>
              <w:t>Indicateurs</w:t>
            </w:r>
            <w:r w:rsidRPr="00FE45D9">
              <w:rPr>
                <w:rFonts w:asciiTheme="minorHAnsi" w:hAnsiTheme="minorHAnsi"/>
                <w:sz w:val="18"/>
                <w:szCs w:val="18"/>
                <w:u w:val="single"/>
              </w:rPr>
              <w:t xml:space="preserve">: </w:t>
            </w:r>
          </w:p>
          <w:p w:rsidR="001F77D8" w:rsidRPr="00FE45D9" w:rsidRDefault="001F77D8" w:rsidP="001F77D8">
            <w:pPr>
              <w:rPr>
                <w:rFonts w:asciiTheme="minorHAnsi" w:hAnsiTheme="minorHAnsi"/>
                <w:sz w:val="18"/>
                <w:szCs w:val="18"/>
              </w:rPr>
            </w:pPr>
            <w:r w:rsidRPr="00FE45D9">
              <w:rPr>
                <w:rFonts w:asciiTheme="minorHAnsi" w:hAnsiTheme="minorHAnsi"/>
                <w:sz w:val="18"/>
                <w:szCs w:val="18"/>
              </w:rPr>
              <w:t>- nombre de GV et de ménages pauvres ciblés</w:t>
            </w:r>
          </w:p>
          <w:p w:rsidR="001F77D8" w:rsidRPr="00FE45D9" w:rsidRDefault="001F77D8" w:rsidP="001F77D8">
            <w:pPr>
              <w:rPr>
                <w:rFonts w:asciiTheme="minorHAnsi" w:hAnsiTheme="minorHAnsi"/>
                <w:sz w:val="18"/>
                <w:szCs w:val="18"/>
              </w:rPr>
            </w:pPr>
            <w:r w:rsidRPr="00FE45D9">
              <w:rPr>
                <w:rFonts w:asciiTheme="minorHAnsi" w:hAnsiTheme="minorHAnsi"/>
                <w:sz w:val="18"/>
                <w:szCs w:val="18"/>
              </w:rPr>
              <w:t>- nombre de plateformes techniques opérationnels</w:t>
            </w:r>
          </w:p>
          <w:p w:rsidR="001F77D8" w:rsidRPr="00AC4626" w:rsidRDefault="001F77D8" w:rsidP="001F77D8">
            <w:pPr>
              <w:rPr>
                <w:rFonts w:asciiTheme="minorHAnsi" w:hAnsiTheme="minorHAnsi"/>
                <w:b/>
                <w:sz w:val="20"/>
                <w:szCs w:val="20"/>
              </w:rPr>
            </w:pPr>
            <w:r w:rsidRPr="00FE45D9">
              <w:rPr>
                <w:rFonts w:asciiTheme="minorHAnsi" w:hAnsiTheme="minorHAnsi"/>
                <w:sz w:val="18"/>
                <w:szCs w:val="18"/>
              </w:rPr>
              <w:t>- nombre de plans d’actions réalisés</w:t>
            </w:r>
          </w:p>
        </w:tc>
        <w:tc>
          <w:tcPr>
            <w:tcW w:w="2045" w:type="dxa"/>
            <w:gridSpan w:val="2"/>
          </w:tcPr>
          <w:p w:rsidR="001F77D8" w:rsidRPr="00AC4626" w:rsidRDefault="001F77D8" w:rsidP="001F77D8">
            <w:pPr>
              <w:rPr>
                <w:rFonts w:asciiTheme="minorHAnsi" w:hAnsiTheme="minorHAnsi"/>
                <w:sz w:val="20"/>
                <w:szCs w:val="20"/>
              </w:rPr>
            </w:pPr>
            <w:r w:rsidRPr="00AC4626">
              <w:rPr>
                <w:rFonts w:asciiTheme="minorHAnsi" w:hAnsiTheme="minorHAnsi"/>
                <w:b/>
                <w:sz w:val="20"/>
                <w:szCs w:val="20"/>
              </w:rPr>
              <w:t>Cible 1</w:t>
            </w:r>
            <w:r w:rsidRPr="00AC4626">
              <w:rPr>
                <w:rFonts w:asciiTheme="minorHAnsi" w:hAnsiTheme="minorHAnsi"/>
                <w:sz w:val="20"/>
                <w:szCs w:val="20"/>
              </w:rPr>
              <w:t> </w:t>
            </w:r>
          </w:p>
          <w:p w:rsidR="001F77D8" w:rsidRPr="00AC4626" w:rsidRDefault="001F77D8" w:rsidP="001F77D8">
            <w:pPr>
              <w:rPr>
                <w:rFonts w:asciiTheme="minorHAnsi" w:hAnsiTheme="minorHAnsi"/>
                <w:sz w:val="16"/>
                <w:szCs w:val="16"/>
              </w:rPr>
            </w:pPr>
            <w:r w:rsidRPr="00AC4626">
              <w:rPr>
                <w:rFonts w:asciiTheme="minorHAnsi" w:hAnsiTheme="minorHAnsi"/>
                <w:sz w:val="16"/>
                <w:szCs w:val="16"/>
              </w:rPr>
              <w:t>2013 -2017, un modèle de ciblage des groupes vulnérables est disponible et mis en œuvre dans les zones d’intervention</w:t>
            </w:r>
          </w:p>
          <w:p w:rsidR="001F77D8" w:rsidRPr="00AC4626" w:rsidRDefault="001F77D8" w:rsidP="001F77D8">
            <w:pPr>
              <w:rPr>
                <w:rFonts w:asciiTheme="minorHAnsi" w:hAnsiTheme="minorHAnsi"/>
                <w:b/>
                <w:u w:val="single"/>
              </w:rPr>
            </w:pPr>
          </w:p>
        </w:tc>
        <w:tc>
          <w:tcPr>
            <w:tcW w:w="5696" w:type="dxa"/>
            <w:gridSpan w:val="2"/>
          </w:tcPr>
          <w:p w:rsidR="00822A52" w:rsidRPr="00AC4626" w:rsidRDefault="001F77D8" w:rsidP="001F77D8">
            <w:pPr>
              <w:rPr>
                <w:rFonts w:asciiTheme="minorHAnsi" w:hAnsiTheme="minorHAnsi"/>
                <w:sz w:val="14"/>
                <w:szCs w:val="14"/>
              </w:rPr>
            </w:pPr>
            <w:r w:rsidRPr="00AC4626">
              <w:rPr>
                <w:rFonts w:asciiTheme="minorHAnsi" w:hAnsiTheme="minorHAnsi"/>
                <w:sz w:val="14"/>
                <w:szCs w:val="14"/>
              </w:rPr>
              <w:t xml:space="preserve">- </w:t>
            </w:r>
          </w:p>
          <w:p w:rsidR="001F77D8" w:rsidRPr="00AC4626" w:rsidRDefault="00822A52" w:rsidP="001F77D8">
            <w:pPr>
              <w:rPr>
                <w:rFonts w:asciiTheme="minorHAnsi" w:hAnsiTheme="minorHAnsi"/>
                <w:sz w:val="20"/>
                <w:szCs w:val="20"/>
              </w:rPr>
            </w:pPr>
            <w:r w:rsidRPr="00AC4626">
              <w:rPr>
                <w:rFonts w:asciiTheme="minorHAnsi" w:hAnsiTheme="minorHAnsi"/>
                <w:sz w:val="20"/>
                <w:szCs w:val="20"/>
              </w:rPr>
              <w:t xml:space="preserve">- </w:t>
            </w:r>
            <w:r w:rsidR="001F77D8" w:rsidRPr="00AC4626">
              <w:rPr>
                <w:rFonts w:asciiTheme="minorHAnsi" w:hAnsiTheme="minorHAnsi"/>
                <w:sz w:val="20"/>
                <w:szCs w:val="20"/>
              </w:rPr>
              <w:t>Procéder au ciblage des groupes vulnérables et des ménages pauvres dans les zones d’intervention (CPMD, Communes)</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Réaliser le diagnostic participatif des besoins des GV et des ménages pauvres</w:t>
            </w:r>
          </w:p>
          <w:p w:rsidR="001F77D8" w:rsidRPr="00AC4626" w:rsidRDefault="001F77D8" w:rsidP="001F77D8">
            <w:pPr>
              <w:rPr>
                <w:rFonts w:asciiTheme="minorHAnsi" w:hAnsiTheme="minorHAnsi"/>
                <w:sz w:val="14"/>
                <w:szCs w:val="14"/>
              </w:rPr>
            </w:pPr>
            <w:r w:rsidRPr="00AC4626">
              <w:rPr>
                <w:rFonts w:asciiTheme="minorHAnsi" w:hAnsiTheme="minorHAnsi"/>
                <w:sz w:val="20"/>
                <w:szCs w:val="20"/>
              </w:rPr>
              <w:t>- Concevoir et mettre en place des procédures et mécanismes d’intégration du système national de filets de sécurité à travers un registre unique et unifié</w:t>
            </w:r>
          </w:p>
        </w:tc>
        <w:tc>
          <w:tcPr>
            <w:tcW w:w="1843" w:type="dxa"/>
            <w:gridSpan w:val="4"/>
          </w:tcPr>
          <w:p w:rsidR="001F77D8" w:rsidRPr="00FE45D9" w:rsidRDefault="001F77D8" w:rsidP="001F77D8">
            <w:pPr>
              <w:rPr>
                <w:rFonts w:asciiTheme="minorHAnsi" w:hAnsiTheme="minorHAnsi"/>
                <w:sz w:val="20"/>
                <w:szCs w:val="20"/>
                <w:lang w:val="fr-CA"/>
              </w:rPr>
            </w:pPr>
            <w:r w:rsidRPr="00FE45D9">
              <w:rPr>
                <w:rFonts w:asciiTheme="minorHAnsi" w:hAnsiTheme="minorHAnsi"/>
                <w:sz w:val="20"/>
                <w:szCs w:val="20"/>
                <w:lang w:val="en-US"/>
              </w:rPr>
              <w:t>MDS/CSO/ANSD</w:t>
            </w:r>
          </w:p>
        </w:tc>
        <w:tc>
          <w:tcPr>
            <w:tcW w:w="2409" w:type="dxa"/>
            <w:gridSpan w:val="2"/>
            <w:vMerge w:val="restart"/>
          </w:tcPr>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Consul. Nat= 150,000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Ateliers/Format. = 25,000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Sous-contrat= 100,000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Équipements= 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Missions/</w:t>
            </w:r>
            <w:proofErr w:type="spellStart"/>
            <w:r w:rsidRPr="00483475">
              <w:rPr>
                <w:rFonts w:asciiTheme="minorHAnsi" w:hAnsiTheme="minorHAnsi"/>
                <w:sz w:val="20"/>
                <w:szCs w:val="20"/>
                <w:lang w:val="fr-CA"/>
              </w:rPr>
              <w:t>Dépla</w:t>
            </w:r>
            <w:proofErr w:type="spellEnd"/>
            <w:r w:rsidRPr="00483475">
              <w:rPr>
                <w:rFonts w:asciiTheme="minorHAnsi" w:hAnsiTheme="minorHAnsi"/>
                <w:sz w:val="20"/>
                <w:szCs w:val="20"/>
                <w:lang w:val="fr-CA"/>
              </w:rPr>
              <w:t>.= 25,000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 200,000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i/>
                <w:sz w:val="20"/>
                <w:szCs w:val="20"/>
                <w:lang w:val="fr-CA"/>
              </w:rPr>
            </w:pPr>
            <w:r w:rsidRPr="00483475">
              <w:rPr>
                <w:rFonts w:asciiTheme="minorHAnsi" w:hAnsiTheme="minorHAnsi"/>
                <w:sz w:val="20"/>
                <w:szCs w:val="20"/>
                <w:lang w:val="fr-CA"/>
              </w:rPr>
              <w:t>Divers/</w:t>
            </w:r>
            <w:proofErr w:type="spellStart"/>
            <w:r w:rsidRPr="00483475">
              <w:rPr>
                <w:rFonts w:asciiTheme="minorHAnsi" w:hAnsiTheme="minorHAnsi"/>
                <w:sz w:val="20"/>
                <w:szCs w:val="20"/>
                <w:lang w:val="fr-CA"/>
              </w:rPr>
              <w:t>Fonct</w:t>
            </w:r>
            <w:proofErr w:type="spellEnd"/>
            <w:r w:rsidRPr="00483475">
              <w:rPr>
                <w:rFonts w:asciiTheme="minorHAnsi" w:hAnsiTheme="minorHAnsi"/>
                <w:sz w:val="20"/>
                <w:szCs w:val="20"/>
                <w:lang w:val="fr-CA"/>
              </w:rPr>
              <w:t>.= 26,073</w:t>
            </w:r>
          </w:p>
        </w:tc>
      </w:tr>
      <w:tr w:rsidR="001F77D8" w:rsidRPr="00FE45D9" w:rsidTr="00376160">
        <w:tblPrEx>
          <w:tblLook w:val="0000" w:firstRow="0" w:lastRow="0" w:firstColumn="0" w:lastColumn="0" w:noHBand="0" w:noVBand="0"/>
        </w:tblPrEx>
        <w:trPr>
          <w:trHeight w:val="693"/>
        </w:trPr>
        <w:tc>
          <w:tcPr>
            <w:tcW w:w="3140" w:type="dxa"/>
            <w:vMerge/>
          </w:tcPr>
          <w:p w:rsidR="001F77D8" w:rsidRPr="00FE45D9" w:rsidRDefault="001F77D8" w:rsidP="001F77D8">
            <w:pPr>
              <w:rPr>
                <w:rFonts w:asciiTheme="minorHAnsi" w:hAnsiTheme="minorHAnsi"/>
                <w:color w:val="FF0000"/>
                <w:sz w:val="20"/>
                <w:szCs w:val="20"/>
              </w:rPr>
            </w:pPr>
          </w:p>
        </w:tc>
        <w:tc>
          <w:tcPr>
            <w:tcW w:w="2045" w:type="dxa"/>
            <w:gridSpan w:val="2"/>
          </w:tcPr>
          <w:p w:rsidR="001F77D8" w:rsidRPr="00AC4626" w:rsidRDefault="001F77D8" w:rsidP="001F77D8">
            <w:pPr>
              <w:jc w:val="both"/>
              <w:rPr>
                <w:rFonts w:asciiTheme="minorHAnsi" w:hAnsiTheme="minorHAnsi"/>
                <w:sz w:val="20"/>
                <w:szCs w:val="20"/>
              </w:rPr>
            </w:pPr>
            <w:r w:rsidRPr="00AC4626">
              <w:rPr>
                <w:rFonts w:asciiTheme="minorHAnsi" w:hAnsiTheme="minorHAnsi"/>
                <w:b/>
                <w:sz w:val="20"/>
                <w:szCs w:val="20"/>
              </w:rPr>
              <w:t>Cible 2</w:t>
            </w:r>
            <w:r w:rsidRPr="00AC4626">
              <w:rPr>
                <w:rFonts w:asciiTheme="minorHAnsi" w:hAnsiTheme="minorHAnsi"/>
                <w:sz w:val="20"/>
                <w:szCs w:val="20"/>
              </w:rPr>
              <w:t> </w:t>
            </w:r>
          </w:p>
          <w:p w:rsidR="001F77D8" w:rsidRPr="00AC4626" w:rsidRDefault="001F77D8" w:rsidP="001F77D8">
            <w:pPr>
              <w:rPr>
                <w:rFonts w:asciiTheme="minorHAnsi" w:hAnsiTheme="minorHAnsi"/>
                <w:sz w:val="14"/>
                <w:szCs w:val="14"/>
              </w:rPr>
            </w:pPr>
            <w:r w:rsidRPr="00AC4626">
              <w:rPr>
                <w:rFonts w:asciiTheme="minorHAnsi" w:hAnsiTheme="minorHAnsi"/>
                <w:sz w:val="14"/>
                <w:szCs w:val="14"/>
              </w:rPr>
              <w:t>2013 -2017, un cadre institutionnel et communautaire de prise en charge des groupes vulnérables est mis en place et fonctionnel dans les zones</w:t>
            </w:r>
            <w:r w:rsidR="00F72969" w:rsidRPr="00AC4626">
              <w:rPr>
                <w:rFonts w:asciiTheme="minorHAnsi" w:hAnsiTheme="minorHAnsi"/>
                <w:sz w:val="14"/>
                <w:szCs w:val="14"/>
              </w:rPr>
              <w:t xml:space="preserve"> </w:t>
            </w:r>
            <w:r w:rsidRPr="00AC4626">
              <w:rPr>
                <w:rFonts w:asciiTheme="minorHAnsi" w:hAnsiTheme="minorHAnsi"/>
                <w:sz w:val="14"/>
                <w:szCs w:val="14"/>
              </w:rPr>
              <w:t>d’intervention</w:t>
            </w:r>
          </w:p>
          <w:p w:rsidR="001F77D8" w:rsidRPr="00AC4626" w:rsidRDefault="001F77D8" w:rsidP="001F77D8">
            <w:pPr>
              <w:rPr>
                <w:rFonts w:asciiTheme="minorHAnsi" w:hAnsiTheme="minorHAnsi"/>
                <w:sz w:val="16"/>
                <w:szCs w:val="16"/>
              </w:rPr>
            </w:pPr>
          </w:p>
        </w:tc>
        <w:tc>
          <w:tcPr>
            <w:tcW w:w="5696" w:type="dxa"/>
            <w:gridSpan w:val="2"/>
          </w:tcPr>
          <w:p w:rsidR="001F77D8" w:rsidRPr="00AC4626" w:rsidRDefault="001F77D8" w:rsidP="001F77D8">
            <w:pPr>
              <w:rPr>
                <w:rFonts w:asciiTheme="minorHAnsi" w:hAnsiTheme="minorHAnsi"/>
                <w:sz w:val="14"/>
                <w:szCs w:val="14"/>
              </w:rPr>
            </w:pP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-Appuyer la mise en place de plateformes techniques opérationnelles et communautaires  de prise en charge des GV ;</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Renforcer les capacités des acteurs des plateformes en en matière de ciblage, de diagnostic, de planification et de suivi évaluation dans le domaine de la protection sociale</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xml:space="preserve">-  Mettre </w:t>
            </w:r>
            <w:r w:rsidR="00DA03F8" w:rsidRPr="00AC4626">
              <w:rPr>
                <w:rFonts w:asciiTheme="minorHAnsi" w:hAnsiTheme="minorHAnsi"/>
                <w:sz w:val="20"/>
                <w:szCs w:val="20"/>
              </w:rPr>
              <w:t xml:space="preserve">en place un mécanisme de suivi </w:t>
            </w:r>
          </w:p>
        </w:tc>
        <w:tc>
          <w:tcPr>
            <w:tcW w:w="1843" w:type="dxa"/>
            <w:gridSpan w:val="4"/>
          </w:tcPr>
          <w:p w:rsidR="001F77D8" w:rsidRPr="00FE45D9" w:rsidRDefault="001F77D8" w:rsidP="001F77D8">
            <w:pPr>
              <w:tabs>
                <w:tab w:val="center" w:pos="1149"/>
              </w:tabs>
              <w:rPr>
                <w:rFonts w:asciiTheme="minorHAnsi" w:hAnsiTheme="minorHAnsi"/>
                <w:sz w:val="18"/>
                <w:szCs w:val="18"/>
                <w:lang w:val="fr-CA"/>
              </w:rPr>
            </w:pPr>
            <w:r w:rsidRPr="00FE45D9">
              <w:rPr>
                <w:rFonts w:asciiTheme="minorHAnsi" w:hAnsiTheme="minorHAnsi"/>
                <w:sz w:val="20"/>
                <w:szCs w:val="20"/>
                <w:lang w:val="en-US"/>
              </w:rPr>
              <w:t>MDS/CSO</w:t>
            </w:r>
          </w:p>
        </w:tc>
        <w:tc>
          <w:tcPr>
            <w:tcW w:w="2409" w:type="dxa"/>
            <w:gridSpan w:val="2"/>
            <w:vMerge/>
          </w:tcPr>
          <w:p w:rsidR="001F77D8" w:rsidRPr="00FE45D9" w:rsidRDefault="001F77D8" w:rsidP="001F77D8">
            <w:pPr>
              <w:tabs>
                <w:tab w:val="center" w:pos="1149"/>
              </w:tabs>
              <w:rPr>
                <w:rFonts w:asciiTheme="minorHAnsi" w:hAnsiTheme="minorHAnsi"/>
                <w:color w:val="FF0000"/>
                <w:sz w:val="18"/>
                <w:szCs w:val="18"/>
                <w:lang w:val="fr-CA"/>
              </w:rPr>
            </w:pPr>
          </w:p>
        </w:tc>
      </w:tr>
      <w:tr w:rsidR="001F77D8" w:rsidRPr="00FE45D9" w:rsidTr="00376160">
        <w:tblPrEx>
          <w:tblLook w:val="0000" w:firstRow="0" w:lastRow="0" w:firstColumn="0" w:lastColumn="0" w:noHBand="0" w:noVBand="0"/>
        </w:tblPrEx>
        <w:trPr>
          <w:trHeight w:val="610"/>
        </w:trPr>
        <w:tc>
          <w:tcPr>
            <w:tcW w:w="3140" w:type="dxa"/>
            <w:vMerge/>
          </w:tcPr>
          <w:p w:rsidR="001F77D8" w:rsidRPr="00FE45D9" w:rsidRDefault="001F77D8" w:rsidP="001F77D8">
            <w:pPr>
              <w:rPr>
                <w:rFonts w:asciiTheme="minorHAnsi" w:hAnsiTheme="minorHAnsi"/>
                <w:color w:val="FF0000"/>
                <w:sz w:val="20"/>
                <w:szCs w:val="20"/>
              </w:rPr>
            </w:pPr>
          </w:p>
        </w:tc>
        <w:tc>
          <w:tcPr>
            <w:tcW w:w="2045" w:type="dxa"/>
            <w:gridSpan w:val="2"/>
          </w:tcPr>
          <w:p w:rsidR="001F77D8" w:rsidRPr="00FE45D9" w:rsidRDefault="001F77D8" w:rsidP="001F77D8">
            <w:pPr>
              <w:rPr>
                <w:rFonts w:asciiTheme="minorHAnsi" w:hAnsiTheme="minorHAnsi"/>
                <w:sz w:val="20"/>
                <w:szCs w:val="20"/>
              </w:rPr>
            </w:pPr>
            <w:r w:rsidRPr="00FE45D9">
              <w:rPr>
                <w:rFonts w:asciiTheme="minorHAnsi" w:hAnsiTheme="minorHAnsi"/>
                <w:b/>
                <w:sz w:val="20"/>
                <w:szCs w:val="20"/>
              </w:rPr>
              <w:t>Cible  3 </w:t>
            </w:r>
          </w:p>
          <w:p w:rsidR="001F77D8" w:rsidRPr="00FE45D9" w:rsidRDefault="001F77D8" w:rsidP="001F77D8">
            <w:pPr>
              <w:rPr>
                <w:rFonts w:asciiTheme="minorHAnsi" w:hAnsiTheme="minorHAnsi"/>
              </w:rPr>
            </w:pPr>
            <w:r w:rsidRPr="00FE45D9">
              <w:rPr>
                <w:rFonts w:asciiTheme="minorHAnsi" w:hAnsiTheme="minorHAnsi"/>
                <w:sz w:val="16"/>
                <w:szCs w:val="16"/>
              </w:rPr>
              <w:t>2013 -2017, les p</w:t>
            </w:r>
            <w:proofErr w:type="spellStart"/>
            <w:r w:rsidRPr="00FE45D9">
              <w:rPr>
                <w:rFonts w:asciiTheme="minorHAnsi" w:hAnsiTheme="minorHAnsi"/>
                <w:sz w:val="16"/>
                <w:szCs w:val="16"/>
                <w:lang w:val="fr-CA"/>
              </w:rPr>
              <w:t>lans</w:t>
            </w:r>
            <w:proofErr w:type="spellEnd"/>
            <w:r w:rsidRPr="00FE45D9">
              <w:rPr>
                <w:rFonts w:asciiTheme="minorHAnsi" w:hAnsiTheme="minorHAnsi"/>
                <w:sz w:val="16"/>
                <w:szCs w:val="16"/>
                <w:lang w:val="fr-CA"/>
              </w:rPr>
              <w:t xml:space="preserve"> d’actions des plateformes régionales et départementales de prise en charge des groupes vulnérables sont élaborés </w:t>
            </w:r>
          </w:p>
        </w:tc>
        <w:tc>
          <w:tcPr>
            <w:tcW w:w="5696" w:type="dxa"/>
            <w:gridSpan w:val="2"/>
          </w:tcPr>
          <w:p w:rsidR="001F77D8" w:rsidRPr="00AC4626" w:rsidRDefault="001F77D8" w:rsidP="001F77D8">
            <w:pPr>
              <w:rPr>
                <w:rFonts w:asciiTheme="minorHAnsi" w:hAnsiTheme="minorHAnsi"/>
                <w:sz w:val="20"/>
                <w:szCs w:val="20"/>
              </w:rPr>
            </w:pPr>
            <w:r w:rsidRPr="00AC4626">
              <w:rPr>
                <w:rFonts w:asciiTheme="minorHAnsi" w:hAnsiTheme="minorHAnsi"/>
                <w:sz w:val="20"/>
                <w:szCs w:val="20"/>
              </w:rPr>
              <w:t>- Appuyer la réalisation des plans d’action des plateformes</w:t>
            </w:r>
          </w:p>
          <w:p w:rsidR="001F77D8" w:rsidRPr="00AC4626" w:rsidRDefault="001F77D8" w:rsidP="001F77D8">
            <w:pPr>
              <w:rPr>
                <w:rFonts w:asciiTheme="minorHAnsi" w:hAnsiTheme="minorHAnsi"/>
                <w:sz w:val="14"/>
                <w:szCs w:val="14"/>
              </w:rPr>
            </w:pPr>
            <w:r w:rsidRPr="00AC4626">
              <w:rPr>
                <w:rFonts w:asciiTheme="minorHAnsi" w:hAnsiTheme="minorHAnsi"/>
                <w:sz w:val="20"/>
                <w:szCs w:val="20"/>
              </w:rPr>
              <w:t>-Assurer le suivi évaluation des actions réalisées</w:t>
            </w:r>
          </w:p>
        </w:tc>
        <w:tc>
          <w:tcPr>
            <w:tcW w:w="1843" w:type="dxa"/>
            <w:gridSpan w:val="4"/>
          </w:tcPr>
          <w:p w:rsidR="001F77D8" w:rsidRPr="00FE45D9" w:rsidRDefault="001F77D8" w:rsidP="001F77D8">
            <w:pPr>
              <w:rPr>
                <w:rFonts w:asciiTheme="minorHAnsi" w:hAnsiTheme="minorHAnsi"/>
                <w:sz w:val="20"/>
                <w:szCs w:val="20"/>
                <w:lang w:val="fr-CA"/>
              </w:rPr>
            </w:pPr>
            <w:r w:rsidRPr="00FE45D9">
              <w:rPr>
                <w:rFonts w:asciiTheme="minorHAnsi" w:hAnsiTheme="minorHAnsi"/>
                <w:sz w:val="20"/>
                <w:szCs w:val="20"/>
                <w:lang w:val="en-US"/>
              </w:rPr>
              <w:t>MDS/CSO</w:t>
            </w:r>
          </w:p>
        </w:tc>
        <w:tc>
          <w:tcPr>
            <w:tcW w:w="2409" w:type="dxa"/>
            <w:gridSpan w:val="2"/>
            <w:vMerge/>
          </w:tcPr>
          <w:p w:rsidR="001F77D8" w:rsidRPr="00FE45D9" w:rsidRDefault="001F77D8" w:rsidP="001F77D8">
            <w:pPr>
              <w:rPr>
                <w:rFonts w:asciiTheme="minorHAnsi" w:hAnsiTheme="minorHAnsi"/>
                <w:color w:val="FF0000"/>
                <w:sz w:val="20"/>
                <w:szCs w:val="20"/>
                <w:lang w:val="fr-CA"/>
              </w:rPr>
            </w:pPr>
          </w:p>
        </w:tc>
      </w:tr>
      <w:tr w:rsidR="001F77D8" w:rsidRPr="00FE45D9" w:rsidTr="00376160">
        <w:tblPrEx>
          <w:tblLook w:val="0000" w:firstRow="0" w:lastRow="0" w:firstColumn="0" w:lastColumn="0" w:noHBand="0" w:noVBand="0"/>
        </w:tblPrEx>
        <w:trPr>
          <w:trHeight w:val="610"/>
        </w:trPr>
        <w:tc>
          <w:tcPr>
            <w:tcW w:w="3140" w:type="dxa"/>
            <w:vMerge/>
          </w:tcPr>
          <w:p w:rsidR="001F77D8" w:rsidRPr="00FE45D9" w:rsidRDefault="001F77D8" w:rsidP="001F77D8">
            <w:pPr>
              <w:rPr>
                <w:rFonts w:asciiTheme="minorHAnsi" w:hAnsiTheme="minorHAnsi"/>
                <w:color w:val="FF0000"/>
                <w:sz w:val="20"/>
                <w:szCs w:val="20"/>
              </w:rPr>
            </w:pPr>
          </w:p>
        </w:tc>
        <w:tc>
          <w:tcPr>
            <w:tcW w:w="9584" w:type="dxa"/>
            <w:gridSpan w:val="8"/>
          </w:tcPr>
          <w:p w:rsidR="001F77D8" w:rsidRPr="00AC4626" w:rsidRDefault="001F77D8" w:rsidP="001F77D8">
            <w:pPr>
              <w:jc w:val="center"/>
              <w:rPr>
                <w:rFonts w:asciiTheme="minorHAnsi" w:hAnsiTheme="minorHAnsi"/>
                <w:b/>
                <w:sz w:val="20"/>
                <w:szCs w:val="20"/>
                <w:lang w:val="fr-CA"/>
              </w:rPr>
            </w:pPr>
          </w:p>
          <w:p w:rsidR="001F77D8" w:rsidRPr="00AC4626" w:rsidRDefault="001F77D8" w:rsidP="001F77D8">
            <w:pPr>
              <w:jc w:val="center"/>
              <w:rPr>
                <w:rFonts w:asciiTheme="minorHAnsi" w:hAnsiTheme="minorHAnsi"/>
                <w:sz w:val="20"/>
                <w:szCs w:val="20"/>
                <w:lang w:val="en-US"/>
              </w:rPr>
            </w:pPr>
            <w:r w:rsidRPr="00AC4626">
              <w:rPr>
                <w:rFonts w:asciiTheme="minorHAnsi" w:hAnsiTheme="minorHAnsi"/>
                <w:b/>
                <w:sz w:val="20"/>
                <w:szCs w:val="20"/>
                <w:lang w:val="fr-CA"/>
              </w:rPr>
              <w:t>TOTAL Produit 2.1.1</w:t>
            </w:r>
          </w:p>
        </w:tc>
        <w:tc>
          <w:tcPr>
            <w:tcW w:w="2409" w:type="dxa"/>
            <w:gridSpan w:val="2"/>
          </w:tcPr>
          <w:p w:rsidR="001F77D8" w:rsidRPr="00FE45D9" w:rsidRDefault="001F77D8" w:rsidP="001F77D8">
            <w:pPr>
              <w:pStyle w:val="Titre2"/>
              <w:spacing w:before="0"/>
              <w:rPr>
                <w:rFonts w:asciiTheme="minorHAnsi" w:hAnsiTheme="minorHAnsi"/>
                <w:i w:val="0"/>
                <w:color w:val="3333FF"/>
                <w:sz w:val="20"/>
                <w:szCs w:val="20"/>
                <w:lang w:val="fr-CA"/>
              </w:rPr>
            </w:pPr>
            <w:bookmarkStart w:id="165" w:name="_Toc353580047"/>
            <w:bookmarkStart w:id="166" w:name="_Toc353580486"/>
            <w:bookmarkStart w:id="167" w:name="_Toc353582369"/>
            <w:bookmarkStart w:id="168" w:name="_Toc353879979"/>
            <w:bookmarkStart w:id="169" w:name="_Toc353885458"/>
            <w:bookmarkStart w:id="170" w:name="_Toc355098893"/>
            <w:bookmarkStart w:id="171" w:name="_Toc355105521"/>
            <w:bookmarkStart w:id="172" w:name="_Toc357632749"/>
            <w:bookmarkStart w:id="173" w:name="_Toc357633365"/>
            <w:r w:rsidRPr="00FE45D9">
              <w:rPr>
                <w:rFonts w:asciiTheme="minorHAnsi" w:hAnsiTheme="minorHAnsi"/>
                <w:i w:val="0"/>
                <w:color w:val="3333FF"/>
                <w:sz w:val="20"/>
                <w:szCs w:val="20"/>
                <w:lang w:val="fr-CA"/>
              </w:rPr>
              <w:t>PNUD   = 276, 073</w:t>
            </w:r>
            <w:bookmarkEnd w:id="165"/>
            <w:bookmarkEnd w:id="166"/>
            <w:bookmarkEnd w:id="167"/>
            <w:bookmarkEnd w:id="168"/>
            <w:bookmarkEnd w:id="169"/>
            <w:bookmarkEnd w:id="170"/>
            <w:bookmarkEnd w:id="171"/>
            <w:bookmarkEnd w:id="172"/>
            <w:bookmarkEnd w:id="173"/>
          </w:p>
          <w:p w:rsidR="001F77D8" w:rsidRPr="00FE45D9" w:rsidRDefault="001F77D8" w:rsidP="001F77D8">
            <w:pPr>
              <w:rPr>
                <w:rFonts w:asciiTheme="minorHAnsi" w:hAnsiTheme="minorHAnsi"/>
                <w:b/>
                <w:color w:val="3333FF"/>
                <w:sz w:val="20"/>
                <w:szCs w:val="20"/>
                <w:lang w:val="fr-CA"/>
              </w:rPr>
            </w:pPr>
            <w:r w:rsidRPr="00FE45D9">
              <w:rPr>
                <w:rFonts w:asciiTheme="minorHAnsi" w:hAnsiTheme="minorHAnsi"/>
                <w:b/>
                <w:color w:val="3333FF"/>
                <w:sz w:val="20"/>
                <w:szCs w:val="20"/>
                <w:lang w:val="fr-CA"/>
              </w:rPr>
              <w:t>A rechercher= 300, 000</w:t>
            </w:r>
          </w:p>
          <w:p w:rsidR="001F77D8" w:rsidRDefault="001F77D8" w:rsidP="001F77D8">
            <w:pPr>
              <w:rPr>
                <w:rFonts w:asciiTheme="minorHAnsi" w:hAnsiTheme="minorHAnsi"/>
                <w:b/>
                <w:color w:val="3333FF"/>
                <w:sz w:val="20"/>
                <w:szCs w:val="20"/>
                <w:lang w:val="fr-CA"/>
              </w:rPr>
            </w:pPr>
            <w:r w:rsidRPr="00FE45D9">
              <w:rPr>
                <w:rFonts w:asciiTheme="minorHAnsi" w:hAnsiTheme="minorHAnsi"/>
                <w:b/>
                <w:color w:val="3333FF"/>
                <w:sz w:val="20"/>
                <w:szCs w:val="20"/>
                <w:lang w:val="fr-CA"/>
              </w:rPr>
              <w:t xml:space="preserve">Total = 576, 073     </w:t>
            </w:r>
          </w:p>
          <w:p w:rsidR="00223E0F" w:rsidRPr="00FE45D9" w:rsidRDefault="00223E0F" w:rsidP="001F77D8">
            <w:pPr>
              <w:rPr>
                <w:rFonts w:asciiTheme="minorHAnsi" w:hAnsiTheme="minorHAnsi"/>
                <w:color w:val="3333FF"/>
                <w:sz w:val="20"/>
                <w:szCs w:val="20"/>
                <w:lang w:val="fr-CA"/>
              </w:rPr>
            </w:pPr>
          </w:p>
        </w:tc>
      </w:tr>
      <w:tr w:rsidR="001F77D8" w:rsidRPr="00FE45D9" w:rsidTr="001F77D8">
        <w:trPr>
          <w:gridAfter w:val="1"/>
          <w:wAfter w:w="245" w:type="dxa"/>
          <w:trHeight w:val="238"/>
        </w:trPr>
        <w:tc>
          <w:tcPr>
            <w:tcW w:w="14888" w:type="dxa"/>
            <w:gridSpan w:val="10"/>
          </w:tcPr>
          <w:p w:rsidR="001F77D8" w:rsidRPr="00FE45D9" w:rsidRDefault="001F77D8" w:rsidP="001F77D8">
            <w:pPr>
              <w:jc w:val="center"/>
              <w:rPr>
                <w:rFonts w:asciiTheme="minorHAnsi" w:hAnsiTheme="minorHAnsi"/>
                <w:b/>
                <w:sz w:val="20"/>
                <w:szCs w:val="20"/>
              </w:rPr>
            </w:pPr>
            <w:r w:rsidRPr="00FE45D9">
              <w:rPr>
                <w:rFonts w:asciiTheme="minorHAnsi" w:hAnsiTheme="minorHAnsi"/>
              </w:rPr>
              <w:lastRenderedPageBreak/>
              <w:br w:type="page"/>
            </w:r>
            <w:r w:rsidRPr="00FE45D9">
              <w:rPr>
                <w:rFonts w:asciiTheme="minorHAnsi" w:hAnsiTheme="minorHAnsi"/>
              </w:rPr>
              <w:br w:type="page"/>
            </w:r>
            <w:r w:rsidRPr="00FE45D9">
              <w:rPr>
                <w:rFonts w:asciiTheme="minorHAnsi" w:hAnsiTheme="minorHAnsi"/>
              </w:rPr>
              <w:br w:type="page"/>
            </w:r>
            <w:r w:rsidRPr="00FE45D9">
              <w:rPr>
                <w:rFonts w:asciiTheme="minorHAnsi" w:hAnsiTheme="minorHAnsi"/>
                <w:b/>
                <w:sz w:val="20"/>
                <w:szCs w:val="20"/>
              </w:rPr>
              <w:t>OMD 1 </w:t>
            </w:r>
          </w:p>
        </w:tc>
      </w:tr>
      <w:tr w:rsidR="001F77D8" w:rsidRPr="00FE45D9" w:rsidTr="001F77D8">
        <w:trPr>
          <w:gridAfter w:val="1"/>
          <w:wAfter w:w="245" w:type="dxa"/>
          <w:trHeight w:val="31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de la SNDES</w:t>
            </w:r>
          </w:p>
        </w:tc>
        <w:tc>
          <w:tcPr>
            <w:tcW w:w="11748" w:type="dxa"/>
            <w:gridSpan w:val="9"/>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 Axe : </w:t>
            </w:r>
            <w:r w:rsidRPr="00FE45D9">
              <w:rPr>
                <w:rFonts w:asciiTheme="minorHAnsi" w:hAnsiTheme="minorHAnsi"/>
                <w:sz w:val="20"/>
                <w:szCs w:val="20"/>
              </w:rPr>
              <w:t>Croissance, productivité et création de richesses</w:t>
            </w:r>
          </w:p>
        </w:tc>
      </w:tr>
      <w:tr w:rsidR="001F77D8" w:rsidRPr="00FE45D9" w:rsidTr="001F77D8">
        <w:trPr>
          <w:gridAfter w:val="1"/>
          <w:wAfter w:w="245" w:type="dxa"/>
          <w:trHeight w:val="238"/>
        </w:trPr>
        <w:tc>
          <w:tcPr>
            <w:tcW w:w="3140" w:type="dxa"/>
            <w:vMerge w:val="restart"/>
          </w:tcPr>
          <w:p w:rsidR="001F77D8" w:rsidRPr="00FE45D9" w:rsidRDefault="001F77D8" w:rsidP="001F77D8">
            <w:pPr>
              <w:rPr>
                <w:rFonts w:asciiTheme="minorHAnsi" w:hAnsiTheme="minorHAnsi"/>
                <w:b/>
                <w:sz w:val="20"/>
                <w:szCs w:val="20"/>
              </w:rPr>
            </w:pPr>
            <w:r w:rsidRPr="00FE45D9">
              <w:rPr>
                <w:rFonts w:asciiTheme="minorHAnsi" w:hAnsiTheme="minorHAnsi"/>
              </w:rPr>
              <w:br w:type="page"/>
            </w:r>
          </w:p>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UNDAF</w:t>
            </w:r>
          </w:p>
        </w:tc>
        <w:tc>
          <w:tcPr>
            <w:tcW w:w="11748" w:type="dxa"/>
            <w:gridSpan w:val="9"/>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Axe  de coopération : </w:t>
            </w:r>
          </w:p>
        </w:tc>
      </w:tr>
      <w:tr w:rsidR="001F77D8" w:rsidRPr="00FE45D9" w:rsidTr="001F77D8">
        <w:trPr>
          <w:gridAfter w:val="1"/>
          <w:wAfter w:w="245" w:type="dxa"/>
          <w:trHeight w:val="310"/>
        </w:trPr>
        <w:tc>
          <w:tcPr>
            <w:tcW w:w="3140" w:type="dxa"/>
            <w:vMerge/>
          </w:tcPr>
          <w:p w:rsidR="001F77D8" w:rsidRPr="00FE45D9" w:rsidRDefault="001F77D8" w:rsidP="001F77D8">
            <w:pPr>
              <w:rPr>
                <w:rFonts w:asciiTheme="minorHAnsi" w:hAnsiTheme="minorHAnsi"/>
                <w:b/>
                <w:sz w:val="20"/>
                <w:szCs w:val="20"/>
              </w:rPr>
            </w:pPr>
          </w:p>
        </w:tc>
        <w:tc>
          <w:tcPr>
            <w:tcW w:w="11748" w:type="dxa"/>
            <w:gridSpan w:val="9"/>
          </w:tcPr>
          <w:p w:rsidR="001F77D8" w:rsidRPr="00FE45D9" w:rsidRDefault="001F77D8" w:rsidP="001F77D8">
            <w:pPr>
              <w:jc w:val="both"/>
              <w:rPr>
                <w:rFonts w:asciiTheme="minorHAnsi" w:hAnsiTheme="minorHAnsi"/>
                <w:b/>
                <w:sz w:val="20"/>
                <w:szCs w:val="20"/>
              </w:rPr>
            </w:pPr>
            <w:r w:rsidRPr="00FE45D9">
              <w:rPr>
                <w:rFonts w:asciiTheme="minorHAnsi" w:hAnsiTheme="minorHAnsi"/>
                <w:b/>
                <w:sz w:val="20"/>
                <w:szCs w:val="20"/>
                <w:lang w:val="fr-CA"/>
              </w:rPr>
              <w:t xml:space="preserve">Effet : </w:t>
            </w:r>
            <w:r w:rsidRPr="00FE45D9">
              <w:rPr>
                <w:rFonts w:asciiTheme="minorHAnsi" w:hAnsiTheme="minorHAnsi"/>
                <w:sz w:val="20"/>
                <w:szCs w:val="20"/>
              </w:rPr>
              <w:t>Les revenus des populations/producteurs ruraux (H/F) sont accrus dans les zones d’intervention</w:t>
            </w:r>
          </w:p>
        </w:tc>
      </w:tr>
      <w:tr w:rsidR="001F77D8" w:rsidRPr="00FE45D9" w:rsidTr="001F77D8">
        <w:trPr>
          <w:gridAfter w:val="1"/>
          <w:wAfter w:w="245" w:type="dxa"/>
          <w:trHeight w:val="64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du   CPD</w:t>
            </w:r>
          </w:p>
        </w:tc>
        <w:tc>
          <w:tcPr>
            <w:tcW w:w="11748" w:type="dxa"/>
            <w:gridSpan w:val="9"/>
          </w:tcPr>
          <w:p w:rsidR="001F77D8" w:rsidRPr="00FE45D9" w:rsidRDefault="001F77D8" w:rsidP="001F77D8">
            <w:pPr>
              <w:jc w:val="both"/>
              <w:rPr>
                <w:rFonts w:asciiTheme="minorHAnsi" w:hAnsiTheme="minorHAnsi"/>
                <w:sz w:val="20"/>
                <w:szCs w:val="20"/>
              </w:rPr>
            </w:pPr>
            <w:r w:rsidRPr="00FE45D9">
              <w:rPr>
                <w:rFonts w:asciiTheme="minorHAnsi" w:hAnsiTheme="minorHAnsi"/>
                <w:b/>
                <w:sz w:val="20"/>
                <w:szCs w:val="20"/>
              </w:rPr>
              <w:t>Sous-programme 2 :</w:t>
            </w:r>
            <w:r w:rsidRPr="00FE45D9">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FE45D9" w:rsidTr="001F77D8">
        <w:tblPrEx>
          <w:tblLook w:val="0000" w:firstRow="0" w:lastRow="0" w:firstColumn="0" w:lastColumn="0" w:noHBand="0" w:noVBand="0"/>
        </w:tblPrEx>
        <w:trPr>
          <w:gridAfter w:val="1"/>
          <w:wAfter w:w="245" w:type="dxa"/>
        </w:trPr>
        <w:tc>
          <w:tcPr>
            <w:tcW w:w="3140" w:type="dxa"/>
          </w:tcPr>
          <w:p w:rsidR="001F77D8" w:rsidRPr="00FE45D9" w:rsidRDefault="001F77D8" w:rsidP="001F77D8">
            <w:pPr>
              <w:rPr>
                <w:rFonts w:asciiTheme="minorHAnsi" w:hAnsiTheme="minorHAnsi"/>
                <w:b/>
                <w:sz w:val="20"/>
                <w:szCs w:val="20"/>
                <w:lang w:val="fr-CA"/>
              </w:rPr>
            </w:pPr>
            <w:r w:rsidRPr="00FE45D9">
              <w:rPr>
                <w:rFonts w:asciiTheme="minorHAnsi" w:hAnsiTheme="minorHAnsi"/>
                <w:b/>
                <w:sz w:val="20"/>
                <w:szCs w:val="20"/>
              </w:rPr>
              <w:t>Elément de référence : CDSMT/INPS (MDS)</w:t>
            </w:r>
          </w:p>
        </w:tc>
        <w:tc>
          <w:tcPr>
            <w:tcW w:w="11748" w:type="dxa"/>
            <w:gridSpan w:val="9"/>
          </w:tcPr>
          <w:p w:rsidR="001F77D8" w:rsidRPr="00FE45D9" w:rsidRDefault="001F77D8" w:rsidP="001F77D8">
            <w:pPr>
              <w:rPr>
                <w:rFonts w:asciiTheme="minorHAnsi" w:hAnsiTheme="minorHAnsi"/>
                <w:sz w:val="20"/>
                <w:szCs w:val="20"/>
              </w:rPr>
            </w:pPr>
            <w:r w:rsidRPr="00FE45D9">
              <w:rPr>
                <w:rFonts w:asciiTheme="minorHAnsi" w:eastAsia="BatangChe" w:hAnsiTheme="minorHAnsi"/>
                <w:b/>
                <w:sz w:val="20"/>
                <w:szCs w:val="20"/>
                <w:lang w:val="fr-CA"/>
              </w:rPr>
              <w:t>Programme 5 :</w:t>
            </w:r>
            <w:r w:rsidRPr="00FE45D9">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FE45D9" w:rsidTr="001F77D8">
        <w:tblPrEx>
          <w:tblLook w:val="0000" w:firstRow="0" w:lastRow="0" w:firstColumn="0" w:lastColumn="0" w:noHBand="0" w:noVBand="0"/>
        </w:tblPrEx>
        <w:trPr>
          <w:gridAfter w:val="1"/>
          <w:wAfter w:w="245" w:type="dxa"/>
          <w:trHeight w:val="267"/>
        </w:trPr>
        <w:tc>
          <w:tcPr>
            <w:tcW w:w="14888" w:type="dxa"/>
            <w:gridSpan w:val="10"/>
          </w:tcPr>
          <w:p w:rsidR="001F77D8" w:rsidRPr="00FE45D9" w:rsidRDefault="001F77D8" w:rsidP="001F77D8">
            <w:pPr>
              <w:jc w:val="center"/>
              <w:rPr>
                <w:rFonts w:asciiTheme="minorHAnsi" w:hAnsiTheme="minorHAnsi"/>
                <w:b/>
                <w:color w:val="00B050"/>
              </w:rPr>
            </w:pPr>
            <w:r w:rsidRPr="00FE45D9">
              <w:rPr>
                <w:rFonts w:asciiTheme="minorHAnsi" w:hAnsiTheme="minorHAnsi"/>
                <w:b/>
                <w:color w:val="00B050"/>
                <w:sz w:val="20"/>
                <w:szCs w:val="20"/>
                <w:lang w:val="fr-CA"/>
              </w:rPr>
              <w:t>Composante2 : Appui à la mise en œuvre et au suivi de la SNDES et de l’INPS</w:t>
            </w:r>
          </w:p>
          <w:p w:rsidR="001F77D8" w:rsidRPr="00FE45D9" w:rsidRDefault="001F77D8" w:rsidP="001F77D8">
            <w:pPr>
              <w:jc w:val="center"/>
              <w:rPr>
                <w:rFonts w:asciiTheme="minorHAnsi" w:hAnsiTheme="minorHAnsi"/>
                <w:b/>
                <w:sz w:val="36"/>
                <w:szCs w:val="36"/>
              </w:rPr>
            </w:pPr>
            <w:r w:rsidRPr="00FE45D9">
              <w:rPr>
                <w:rFonts w:asciiTheme="minorHAnsi" w:hAnsiTheme="minorHAnsi"/>
                <w:b/>
                <w:color w:val="0000FF"/>
                <w:sz w:val="20"/>
                <w:szCs w:val="20"/>
                <w:lang w:val="fr-CA"/>
              </w:rPr>
              <w:t xml:space="preserve">Volet 2.1 : Renforcement de la Protection Sociale des groupes vulnérables pour une croissance </w:t>
            </w:r>
            <w:proofErr w:type="spellStart"/>
            <w:r w:rsidRPr="00FE45D9">
              <w:rPr>
                <w:rFonts w:asciiTheme="minorHAnsi" w:hAnsiTheme="minorHAnsi"/>
                <w:b/>
                <w:color w:val="0000FF"/>
                <w:sz w:val="20"/>
                <w:szCs w:val="20"/>
                <w:lang w:val="fr-CA"/>
              </w:rPr>
              <w:t>Economique</w:t>
            </w:r>
            <w:proofErr w:type="spellEnd"/>
            <w:r w:rsidRPr="00FE45D9">
              <w:rPr>
                <w:rFonts w:asciiTheme="minorHAnsi" w:hAnsiTheme="minorHAnsi"/>
                <w:b/>
                <w:color w:val="0000FF"/>
                <w:sz w:val="20"/>
                <w:szCs w:val="20"/>
                <w:lang w:val="fr-CA"/>
              </w:rPr>
              <w:t xml:space="preserve"> Inclusive</w:t>
            </w:r>
          </w:p>
          <w:p w:rsidR="001F77D8" w:rsidRPr="00FE45D9" w:rsidRDefault="001F77D8" w:rsidP="001F77D8">
            <w:pPr>
              <w:jc w:val="center"/>
              <w:rPr>
                <w:rFonts w:asciiTheme="minorHAnsi" w:hAnsiTheme="minorHAnsi"/>
                <w:b/>
                <w:color w:val="0000FF"/>
                <w:sz w:val="20"/>
                <w:szCs w:val="20"/>
              </w:rPr>
            </w:pPr>
          </w:p>
        </w:tc>
      </w:tr>
      <w:tr w:rsidR="001F77D8" w:rsidRPr="00FE45D9" w:rsidTr="001F77D8">
        <w:tblPrEx>
          <w:tblLook w:val="0000" w:firstRow="0" w:lastRow="0" w:firstColumn="0" w:lastColumn="0" w:noHBand="0" w:noVBand="0"/>
        </w:tblPrEx>
        <w:trPr>
          <w:gridAfter w:val="1"/>
          <w:wAfter w:w="245" w:type="dxa"/>
          <w:trHeight w:val="267"/>
        </w:trPr>
        <w:tc>
          <w:tcPr>
            <w:tcW w:w="3140" w:type="dxa"/>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Produits recherchés</w:t>
            </w:r>
          </w:p>
        </w:tc>
        <w:tc>
          <w:tcPr>
            <w:tcW w:w="2045" w:type="dxa"/>
            <w:gridSpan w:val="2"/>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 xml:space="preserve">Cible des produits </w:t>
            </w:r>
          </w:p>
        </w:tc>
        <w:tc>
          <w:tcPr>
            <w:tcW w:w="5838" w:type="dxa"/>
            <w:gridSpan w:val="3"/>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Activités majeures prévues</w:t>
            </w:r>
          </w:p>
        </w:tc>
        <w:tc>
          <w:tcPr>
            <w:tcW w:w="1701" w:type="dxa"/>
            <w:gridSpan w:val="3"/>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Responsables</w:t>
            </w:r>
          </w:p>
        </w:tc>
        <w:tc>
          <w:tcPr>
            <w:tcW w:w="2164" w:type="dxa"/>
          </w:tcPr>
          <w:p w:rsidR="001F77D8" w:rsidRPr="00FE45D9" w:rsidRDefault="001F77D8" w:rsidP="001F77D8">
            <w:pPr>
              <w:jc w:val="center"/>
              <w:rPr>
                <w:rFonts w:asciiTheme="minorHAnsi" w:hAnsiTheme="minorHAnsi"/>
                <w:i/>
                <w:sz w:val="20"/>
                <w:szCs w:val="20"/>
                <w:lang w:val="fr-CA"/>
              </w:rPr>
            </w:pPr>
            <w:r w:rsidRPr="00FE45D9">
              <w:rPr>
                <w:rFonts w:asciiTheme="minorHAnsi" w:hAnsiTheme="minorHAnsi"/>
                <w:b/>
                <w:sz w:val="20"/>
                <w:szCs w:val="20"/>
                <w:lang w:val="fr-CA"/>
              </w:rPr>
              <w:t xml:space="preserve">     Apports   en $ E.U</w:t>
            </w:r>
          </w:p>
        </w:tc>
      </w:tr>
      <w:tr w:rsidR="001F77D8" w:rsidRPr="00FE45D9" w:rsidTr="001F77D8">
        <w:tblPrEx>
          <w:tblLook w:val="0000" w:firstRow="0" w:lastRow="0" w:firstColumn="0" w:lastColumn="0" w:noHBand="0" w:noVBand="0"/>
        </w:tblPrEx>
        <w:trPr>
          <w:gridAfter w:val="1"/>
          <w:wAfter w:w="245" w:type="dxa"/>
          <w:trHeight w:val="554"/>
        </w:trPr>
        <w:tc>
          <w:tcPr>
            <w:tcW w:w="3140" w:type="dxa"/>
            <w:vMerge w:val="restart"/>
          </w:tcPr>
          <w:p w:rsidR="001F77D8" w:rsidRPr="00FE45D9" w:rsidRDefault="001F77D8" w:rsidP="001F77D8">
            <w:pPr>
              <w:rPr>
                <w:rFonts w:asciiTheme="minorHAnsi" w:hAnsiTheme="minorHAnsi"/>
                <w:sz w:val="16"/>
                <w:szCs w:val="16"/>
              </w:rPr>
            </w:pPr>
            <w:r w:rsidRPr="00FE45D9">
              <w:rPr>
                <w:rFonts w:asciiTheme="minorHAnsi" w:hAnsiTheme="minorHAnsi"/>
                <w:b/>
                <w:color w:val="FF0000"/>
                <w:u w:val="single"/>
                <w:lang w:val="fr-CA"/>
              </w:rPr>
              <w:t>Produit 2.1.2:</w:t>
            </w:r>
          </w:p>
          <w:p w:rsidR="001F77D8" w:rsidRPr="00FE45D9" w:rsidRDefault="001F77D8" w:rsidP="001F77D8">
            <w:pPr>
              <w:rPr>
                <w:rFonts w:asciiTheme="minorHAnsi" w:hAnsiTheme="minorHAnsi"/>
                <w:sz w:val="16"/>
                <w:szCs w:val="16"/>
              </w:rPr>
            </w:pPr>
            <w:r w:rsidRPr="00FE45D9">
              <w:rPr>
                <w:rFonts w:asciiTheme="minorHAnsi" w:hAnsiTheme="minorHAnsi"/>
                <w:b/>
                <w:sz w:val="20"/>
                <w:szCs w:val="20"/>
              </w:rPr>
              <w:t>Le dispositif d’appui à l’accès des ménages pauvres aux actifs économiques est mis en place et rendu fonction</w:t>
            </w:r>
            <w:r w:rsidRPr="00FE45D9">
              <w:rPr>
                <w:rFonts w:asciiTheme="minorHAnsi" w:hAnsiTheme="minorHAnsi"/>
                <w:sz w:val="16"/>
                <w:szCs w:val="16"/>
              </w:rPr>
              <w:t>nel</w:t>
            </w:r>
          </w:p>
          <w:p w:rsidR="001F77D8" w:rsidRPr="00FE45D9" w:rsidRDefault="001F77D8" w:rsidP="001F77D8">
            <w:pPr>
              <w:rPr>
                <w:rFonts w:asciiTheme="minorHAnsi" w:hAnsiTheme="minorHAnsi"/>
                <w:sz w:val="16"/>
                <w:szCs w:val="16"/>
              </w:rPr>
            </w:pPr>
          </w:p>
          <w:p w:rsidR="001F77D8" w:rsidRPr="00FE45D9" w:rsidRDefault="001F77D8" w:rsidP="001F77D8">
            <w:pPr>
              <w:rPr>
                <w:rFonts w:asciiTheme="minorHAnsi" w:hAnsiTheme="minorHAnsi"/>
                <w:sz w:val="16"/>
                <w:szCs w:val="16"/>
                <w:lang w:val="fr-CA"/>
              </w:rPr>
            </w:pPr>
            <w:r w:rsidRPr="00FE45D9">
              <w:rPr>
                <w:rFonts w:asciiTheme="minorHAnsi" w:hAnsiTheme="minorHAnsi"/>
                <w:b/>
                <w:sz w:val="16"/>
                <w:szCs w:val="16"/>
                <w:u w:val="single"/>
                <w:lang w:val="fr-CA"/>
              </w:rPr>
              <w:t>Ligne de base :</w:t>
            </w:r>
            <w:r w:rsidRPr="00FE45D9">
              <w:rPr>
                <w:rFonts w:asciiTheme="minorHAnsi" w:hAnsiTheme="minorHAnsi"/>
                <w:sz w:val="16"/>
                <w:szCs w:val="16"/>
              </w:rPr>
              <w:t xml:space="preserve"> existence d’un projet test de transfert aux ménages pauvres au MFEEF/CSO et d’une expérimentation de la micro assurance santé articulé à des produits financiers </w:t>
            </w:r>
            <w:r w:rsidRPr="00FE45D9">
              <w:rPr>
                <w:rFonts w:asciiTheme="minorHAnsi" w:hAnsiTheme="minorHAnsi"/>
                <w:sz w:val="16"/>
                <w:szCs w:val="16"/>
                <w:lang w:val="fr-CA"/>
              </w:rPr>
              <w:t>pour sécuriser les revenus des ménages pauvres</w:t>
            </w:r>
          </w:p>
          <w:p w:rsidR="001F77D8" w:rsidRPr="00FE45D9" w:rsidRDefault="001F77D8" w:rsidP="001F77D8">
            <w:pPr>
              <w:rPr>
                <w:rFonts w:asciiTheme="minorHAnsi" w:hAnsiTheme="minorHAnsi"/>
                <w:sz w:val="16"/>
                <w:szCs w:val="16"/>
              </w:rPr>
            </w:pPr>
          </w:p>
          <w:p w:rsidR="001F77D8" w:rsidRPr="00FE45D9" w:rsidRDefault="001F77D8" w:rsidP="001F77D8">
            <w:pPr>
              <w:rPr>
                <w:rFonts w:asciiTheme="minorHAnsi" w:hAnsiTheme="minorHAnsi"/>
                <w:sz w:val="16"/>
                <w:szCs w:val="16"/>
                <w:u w:val="single"/>
              </w:rPr>
            </w:pPr>
            <w:r w:rsidRPr="00FE45D9">
              <w:rPr>
                <w:rFonts w:asciiTheme="minorHAnsi" w:hAnsiTheme="minorHAnsi"/>
                <w:b/>
                <w:sz w:val="16"/>
                <w:szCs w:val="16"/>
                <w:u w:val="single"/>
              </w:rPr>
              <w:t>Indicateurs</w:t>
            </w:r>
            <w:r w:rsidRPr="00FE45D9">
              <w:rPr>
                <w:rFonts w:asciiTheme="minorHAnsi" w:hAnsiTheme="minorHAnsi"/>
                <w:sz w:val="16"/>
                <w:szCs w:val="16"/>
                <w:u w:val="single"/>
              </w:rPr>
              <w:t xml:space="preserve">: </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un programme spécifique  de filets de sécurité économique au profit des ménages pauvres disponible</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des procédures et mécanismes d’appui aux projets productifs des ménages pauvres sont mis en œuvre</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montant des financements de projets productifs des ménages pauvres</w:t>
            </w:r>
          </w:p>
          <w:p w:rsidR="001F77D8" w:rsidRPr="00FE45D9" w:rsidRDefault="001F77D8" w:rsidP="001F77D8">
            <w:pPr>
              <w:rPr>
                <w:rFonts w:asciiTheme="minorHAnsi" w:hAnsiTheme="minorHAnsi"/>
                <w:sz w:val="16"/>
                <w:szCs w:val="16"/>
              </w:rPr>
            </w:pPr>
            <w:r w:rsidRPr="00FE45D9">
              <w:rPr>
                <w:rFonts w:asciiTheme="minorHAnsi" w:hAnsiTheme="minorHAnsi"/>
                <w:sz w:val="16"/>
                <w:szCs w:val="16"/>
              </w:rPr>
              <w:t>- nombre de femmes et de jeunes ayant accès au financement</w:t>
            </w:r>
          </w:p>
          <w:p w:rsidR="001F77D8" w:rsidRPr="00FE45D9" w:rsidRDefault="001F77D8" w:rsidP="001F77D8">
            <w:pPr>
              <w:rPr>
                <w:rFonts w:asciiTheme="minorHAnsi" w:hAnsiTheme="minorHAnsi"/>
                <w:sz w:val="18"/>
                <w:szCs w:val="18"/>
              </w:rPr>
            </w:pPr>
            <w:r w:rsidRPr="00FE45D9">
              <w:rPr>
                <w:rFonts w:asciiTheme="minorHAnsi" w:hAnsiTheme="minorHAnsi"/>
                <w:sz w:val="16"/>
                <w:szCs w:val="16"/>
              </w:rPr>
              <w:t>- nombre de ménages pauvres bénéficiant de couverture maladie</w:t>
            </w:r>
          </w:p>
        </w:tc>
        <w:tc>
          <w:tcPr>
            <w:tcW w:w="2045" w:type="dxa"/>
            <w:gridSpan w:val="2"/>
          </w:tcPr>
          <w:p w:rsidR="001F77D8" w:rsidRPr="00AC4626" w:rsidRDefault="001F77D8" w:rsidP="001F77D8">
            <w:pPr>
              <w:rPr>
                <w:rFonts w:asciiTheme="minorHAnsi" w:hAnsiTheme="minorHAnsi"/>
                <w:sz w:val="20"/>
                <w:szCs w:val="20"/>
              </w:rPr>
            </w:pPr>
            <w:r w:rsidRPr="00AC4626">
              <w:rPr>
                <w:rFonts w:asciiTheme="minorHAnsi" w:hAnsiTheme="minorHAnsi"/>
                <w:b/>
                <w:sz w:val="20"/>
                <w:szCs w:val="20"/>
              </w:rPr>
              <w:t>Cible 1</w:t>
            </w:r>
            <w:r w:rsidRPr="00AC4626">
              <w:rPr>
                <w:rFonts w:asciiTheme="minorHAnsi" w:hAnsiTheme="minorHAnsi"/>
                <w:sz w:val="20"/>
                <w:szCs w:val="20"/>
              </w:rPr>
              <w:t> </w:t>
            </w:r>
          </w:p>
          <w:p w:rsidR="001F77D8" w:rsidRPr="00AC4626" w:rsidRDefault="001F77D8" w:rsidP="001F77D8">
            <w:pPr>
              <w:rPr>
                <w:rFonts w:asciiTheme="minorHAnsi" w:hAnsiTheme="minorHAnsi"/>
                <w:sz w:val="16"/>
                <w:szCs w:val="16"/>
              </w:rPr>
            </w:pPr>
            <w:r w:rsidRPr="00AC4626">
              <w:rPr>
                <w:rFonts w:asciiTheme="minorHAnsi" w:hAnsiTheme="minorHAnsi"/>
                <w:sz w:val="16"/>
                <w:szCs w:val="16"/>
              </w:rPr>
              <w:t xml:space="preserve">2013 -2017, un système d’appui aux projets  productifs de ménages pauvres  est développé dans les zones de concentration (transferts économiques) </w:t>
            </w:r>
          </w:p>
        </w:tc>
        <w:tc>
          <w:tcPr>
            <w:tcW w:w="5838" w:type="dxa"/>
            <w:gridSpan w:val="3"/>
          </w:tcPr>
          <w:p w:rsidR="001F77D8" w:rsidRPr="00502256" w:rsidRDefault="001F77D8" w:rsidP="001F77D8">
            <w:pPr>
              <w:rPr>
                <w:rFonts w:asciiTheme="minorHAnsi" w:hAnsiTheme="minorHAnsi"/>
                <w:sz w:val="18"/>
                <w:szCs w:val="18"/>
              </w:rPr>
            </w:pPr>
          </w:p>
          <w:p w:rsidR="001F77D8" w:rsidRPr="00502256" w:rsidRDefault="001F77D8" w:rsidP="001F77D8">
            <w:pPr>
              <w:rPr>
                <w:rFonts w:asciiTheme="minorHAnsi" w:hAnsiTheme="minorHAnsi"/>
                <w:sz w:val="18"/>
                <w:szCs w:val="18"/>
              </w:rPr>
            </w:pPr>
            <w:r w:rsidRPr="00502256">
              <w:rPr>
                <w:rFonts w:asciiTheme="minorHAnsi" w:hAnsiTheme="minorHAnsi"/>
                <w:sz w:val="18"/>
                <w:szCs w:val="18"/>
              </w:rPr>
              <w:t>- Concevoir et mettre en place un programme spécifique  de filets de sécurité économique au profit des ménages pauvres</w:t>
            </w:r>
          </w:p>
          <w:p w:rsidR="001F77D8" w:rsidRPr="00502256" w:rsidRDefault="001F77D8" w:rsidP="001F77D8">
            <w:pPr>
              <w:rPr>
                <w:rFonts w:asciiTheme="minorHAnsi" w:hAnsiTheme="minorHAnsi"/>
                <w:sz w:val="18"/>
                <w:szCs w:val="18"/>
              </w:rPr>
            </w:pPr>
            <w:r w:rsidRPr="00502256">
              <w:rPr>
                <w:rFonts w:asciiTheme="minorHAnsi" w:hAnsiTheme="minorHAnsi"/>
                <w:sz w:val="18"/>
                <w:szCs w:val="18"/>
              </w:rPr>
              <w:t>- Assurer l’accompagnement et le renforcement des capacités des ménages pauvres ciblés porteurs de projets productifs</w:t>
            </w:r>
          </w:p>
          <w:p w:rsidR="001F77D8" w:rsidRPr="00502256" w:rsidRDefault="001F77D8" w:rsidP="009D5948">
            <w:pPr>
              <w:rPr>
                <w:rFonts w:asciiTheme="minorHAnsi" w:hAnsiTheme="minorHAnsi"/>
                <w:sz w:val="18"/>
                <w:szCs w:val="18"/>
              </w:rPr>
            </w:pPr>
            <w:r w:rsidRPr="00502256">
              <w:rPr>
                <w:rFonts w:asciiTheme="minorHAnsi" w:hAnsiTheme="minorHAnsi"/>
                <w:sz w:val="18"/>
                <w:szCs w:val="18"/>
              </w:rPr>
              <w:t xml:space="preserve">- </w:t>
            </w:r>
            <w:r w:rsidR="009D5948" w:rsidRPr="00502256">
              <w:rPr>
                <w:rFonts w:asciiTheme="minorHAnsi" w:hAnsiTheme="minorHAnsi"/>
                <w:sz w:val="18"/>
                <w:szCs w:val="18"/>
              </w:rPr>
              <w:t>S</w:t>
            </w:r>
            <w:r w:rsidRPr="00502256">
              <w:rPr>
                <w:rFonts w:asciiTheme="minorHAnsi" w:hAnsiTheme="minorHAnsi"/>
                <w:sz w:val="18"/>
                <w:szCs w:val="18"/>
              </w:rPr>
              <w:t>igner</w:t>
            </w:r>
            <w:r w:rsidR="009D5948" w:rsidRPr="00502256">
              <w:rPr>
                <w:rFonts w:asciiTheme="minorHAnsi" w:hAnsiTheme="minorHAnsi"/>
                <w:sz w:val="18"/>
                <w:szCs w:val="18"/>
              </w:rPr>
              <w:t xml:space="preserve"> et assurer la mise en œuvre d’</w:t>
            </w:r>
            <w:r w:rsidRPr="00502256">
              <w:rPr>
                <w:rFonts w:asciiTheme="minorHAnsi" w:hAnsiTheme="minorHAnsi"/>
                <w:sz w:val="18"/>
                <w:szCs w:val="18"/>
              </w:rPr>
              <w:t>un protocole de partenariat avec la Délégation à la protection sociale et solidarité nationale en appui au programme bourse familiale</w:t>
            </w:r>
            <w:r w:rsidR="009D5948" w:rsidRPr="00502256">
              <w:rPr>
                <w:rFonts w:asciiTheme="minorHAnsi" w:hAnsiTheme="minorHAnsi"/>
                <w:sz w:val="18"/>
                <w:szCs w:val="18"/>
              </w:rPr>
              <w:t xml:space="preserve"> (études stratégiques, ciblage, suivi évaluation et renforcement des capacités)</w:t>
            </w:r>
          </w:p>
        </w:tc>
        <w:tc>
          <w:tcPr>
            <w:tcW w:w="1701" w:type="dxa"/>
            <w:gridSpan w:val="3"/>
          </w:tcPr>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en-US"/>
              </w:rPr>
              <w:t>MDS/CSO</w:t>
            </w:r>
            <w:r w:rsidR="009D5948" w:rsidRPr="00502256">
              <w:rPr>
                <w:rFonts w:asciiTheme="minorHAnsi" w:hAnsiTheme="minorHAnsi"/>
                <w:sz w:val="20"/>
                <w:szCs w:val="20"/>
                <w:lang w:val="en-US"/>
              </w:rPr>
              <w:t>/DGPSSN</w:t>
            </w:r>
          </w:p>
        </w:tc>
        <w:tc>
          <w:tcPr>
            <w:tcW w:w="2164" w:type="dxa"/>
            <w:vMerge w:val="restart"/>
          </w:tcPr>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Consul. Nat= 200,000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Ateliers/Format. = 50,000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Sous-contrat= 200,000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Équipements= 166,189</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Missions/</w:t>
            </w:r>
            <w:proofErr w:type="spellStart"/>
            <w:r w:rsidRPr="00502256">
              <w:rPr>
                <w:rFonts w:asciiTheme="minorHAnsi" w:hAnsiTheme="minorHAnsi"/>
                <w:sz w:val="20"/>
                <w:szCs w:val="20"/>
                <w:lang w:val="fr-CA"/>
              </w:rPr>
              <w:t>Dépla</w:t>
            </w:r>
            <w:proofErr w:type="spellEnd"/>
            <w:r w:rsidRPr="00502256">
              <w:rPr>
                <w:rFonts w:asciiTheme="minorHAnsi" w:hAnsiTheme="minorHAnsi"/>
                <w:sz w:val="20"/>
                <w:szCs w:val="20"/>
                <w:lang w:val="fr-CA"/>
              </w:rPr>
              <w:t>.= 50,000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xml:space="preserve">. =200,000 </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i/>
                <w:sz w:val="20"/>
                <w:szCs w:val="20"/>
                <w:lang w:val="fr-CA"/>
              </w:rPr>
            </w:pPr>
            <w:r w:rsidRPr="00502256">
              <w:rPr>
                <w:rFonts w:asciiTheme="minorHAnsi" w:hAnsiTheme="minorHAnsi"/>
                <w:sz w:val="20"/>
                <w:szCs w:val="20"/>
                <w:lang w:val="fr-CA"/>
              </w:rPr>
              <w:t>Divers/</w:t>
            </w:r>
            <w:proofErr w:type="spellStart"/>
            <w:r w:rsidRPr="00502256">
              <w:rPr>
                <w:rFonts w:asciiTheme="minorHAnsi" w:hAnsiTheme="minorHAnsi"/>
                <w:sz w:val="20"/>
                <w:szCs w:val="20"/>
                <w:lang w:val="fr-CA"/>
              </w:rPr>
              <w:t>Fonct</w:t>
            </w:r>
            <w:proofErr w:type="spellEnd"/>
            <w:r w:rsidRPr="00502256">
              <w:rPr>
                <w:rFonts w:asciiTheme="minorHAnsi" w:hAnsiTheme="minorHAnsi"/>
                <w:sz w:val="20"/>
                <w:szCs w:val="20"/>
                <w:lang w:val="fr-CA"/>
              </w:rPr>
              <w:t>.= 50,000</w:t>
            </w:r>
          </w:p>
        </w:tc>
      </w:tr>
      <w:tr w:rsidR="001F77D8" w:rsidRPr="00FE45D9" w:rsidTr="001F77D8">
        <w:tblPrEx>
          <w:tblLook w:val="0000" w:firstRow="0" w:lastRow="0" w:firstColumn="0" w:lastColumn="0" w:noHBand="0" w:noVBand="0"/>
        </w:tblPrEx>
        <w:trPr>
          <w:gridAfter w:val="1"/>
          <w:wAfter w:w="245" w:type="dxa"/>
          <w:trHeight w:val="693"/>
        </w:trPr>
        <w:tc>
          <w:tcPr>
            <w:tcW w:w="3140" w:type="dxa"/>
            <w:vMerge/>
          </w:tcPr>
          <w:p w:rsidR="001F77D8" w:rsidRPr="00FE45D9" w:rsidRDefault="001F77D8" w:rsidP="001F77D8">
            <w:pPr>
              <w:rPr>
                <w:rFonts w:asciiTheme="minorHAnsi" w:hAnsiTheme="minorHAnsi"/>
                <w:color w:val="FF0000"/>
                <w:sz w:val="20"/>
                <w:szCs w:val="20"/>
              </w:rPr>
            </w:pPr>
          </w:p>
        </w:tc>
        <w:tc>
          <w:tcPr>
            <w:tcW w:w="2045" w:type="dxa"/>
            <w:gridSpan w:val="2"/>
          </w:tcPr>
          <w:p w:rsidR="001F77D8" w:rsidRPr="00AC4626" w:rsidRDefault="001F77D8" w:rsidP="001F77D8">
            <w:pPr>
              <w:jc w:val="both"/>
              <w:rPr>
                <w:rFonts w:asciiTheme="minorHAnsi" w:hAnsiTheme="minorHAnsi"/>
                <w:sz w:val="20"/>
                <w:szCs w:val="20"/>
              </w:rPr>
            </w:pPr>
            <w:r w:rsidRPr="00AC4626">
              <w:rPr>
                <w:rFonts w:asciiTheme="minorHAnsi" w:hAnsiTheme="minorHAnsi"/>
                <w:b/>
                <w:sz w:val="20"/>
                <w:szCs w:val="20"/>
              </w:rPr>
              <w:t>Cible 2</w:t>
            </w:r>
            <w:r w:rsidRPr="00AC4626">
              <w:rPr>
                <w:rFonts w:asciiTheme="minorHAnsi" w:hAnsiTheme="minorHAnsi"/>
                <w:sz w:val="20"/>
                <w:szCs w:val="20"/>
              </w:rPr>
              <w:t> </w:t>
            </w:r>
          </w:p>
          <w:p w:rsidR="001F77D8" w:rsidRPr="00AC4626" w:rsidRDefault="001F77D8" w:rsidP="001F77D8">
            <w:pPr>
              <w:rPr>
                <w:rFonts w:asciiTheme="minorHAnsi" w:hAnsiTheme="minorHAnsi"/>
                <w:sz w:val="16"/>
                <w:szCs w:val="16"/>
              </w:rPr>
            </w:pPr>
            <w:r w:rsidRPr="00AC4626">
              <w:rPr>
                <w:rFonts w:asciiTheme="minorHAnsi" w:hAnsiTheme="minorHAnsi"/>
                <w:sz w:val="16"/>
                <w:szCs w:val="16"/>
              </w:rPr>
              <w:t>2013 -2017, les ménages pauvres utilisent les lignes de crédits adaptées mises en place pour réaliser leurs projets productifs</w:t>
            </w:r>
          </w:p>
          <w:p w:rsidR="001F77D8" w:rsidRPr="00AC4626" w:rsidRDefault="001F77D8" w:rsidP="001F77D8">
            <w:pPr>
              <w:rPr>
                <w:rFonts w:asciiTheme="minorHAnsi" w:hAnsiTheme="minorHAnsi"/>
                <w:sz w:val="16"/>
                <w:szCs w:val="16"/>
              </w:rPr>
            </w:pPr>
          </w:p>
        </w:tc>
        <w:tc>
          <w:tcPr>
            <w:tcW w:w="5838" w:type="dxa"/>
            <w:gridSpan w:val="3"/>
          </w:tcPr>
          <w:p w:rsidR="001F77D8" w:rsidRPr="00502256" w:rsidRDefault="001F77D8" w:rsidP="001F77D8">
            <w:pPr>
              <w:rPr>
                <w:rFonts w:asciiTheme="minorHAnsi" w:hAnsiTheme="minorHAnsi"/>
                <w:sz w:val="14"/>
                <w:szCs w:val="14"/>
              </w:rPr>
            </w:pPr>
          </w:p>
          <w:p w:rsidR="001F77D8" w:rsidRPr="00502256" w:rsidRDefault="001F77D8" w:rsidP="001F77D8">
            <w:pPr>
              <w:rPr>
                <w:rFonts w:asciiTheme="minorHAnsi" w:hAnsiTheme="minorHAnsi"/>
                <w:sz w:val="18"/>
                <w:szCs w:val="18"/>
              </w:rPr>
            </w:pPr>
            <w:r w:rsidRPr="00502256">
              <w:rPr>
                <w:rFonts w:asciiTheme="minorHAnsi" w:hAnsiTheme="minorHAnsi"/>
                <w:sz w:val="14"/>
                <w:szCs w:val="14"/>
              </w:rPr>
              <w:t>-</w:t>
            </w:r>
            <w:r w:rsidRPr="00502256">
              <w:rPr>
                <w:rFonts w:asciiTheme="minorHAnsi" w:hAnsiTheme="minorHAnsi"/>
                <w:sz w:val="18"/>
                <w:szCs w:val="18"/>
              </w:rPr>
              <w:t xml:space="preserve"> Définir ou réactualiser les procédures et mécanismes d’appui aux projets productifs des ménages pauvres</w:t>
            </w:r>
          </w:p>
          <w:p w:rsidR="001F77D8" w:rsidRPr="00502256" w:rsidRDefault="001F77D8" w:rsidP="001F77D8">
            <w:pPr>
              <w:rPr>
                <w:rFonts w:asciiTheme="minorHAnsi" w:hAnsiTheme="minorHAnsi"/>
                <w:sz w:val="18"/>
                <w:szCs w:val="18"/>
              </w:rPr>
            </w:pPr>
            <w:r w:rsidRPr="00502256">
              <w:rPr>
                <w:rFonts w:asciiTheme="minorHAnsi" w:hAnsiTheme="minorHAnsi"/>
                <w:sz w:val="14"/>
                <w:szCs w:val="14"/>
              </w:rPr>
              <w:t xml:space="preserve"> - </w:t>
            </w:r>
            <w:r w:rsidRPr="00502256">
              <w:rPr>
                <w:rFonts w:asciiTheme="minorHAnsi" w:hAnsiTheme="minorHAnsi"/>
                <w:sz w:val="18"/>
                <w:szCs w:val="18"/>
              </w:rPr>
              <w:t>Mettre en place des lignes de crédits pour le financement des projets productifs des ménages pauvres</w:t>
            </w:r>
          </w:p>
          <w:p w:rsidR="001F77D8" w:rsidRPr="00502256" w:rsidRDefault="001F77D8" w:rsidP="001F77D8">
            <w:pPr>
              <w:rPr>
                <w:rFonts w:asciiTheme="minorHAnsi" w:hAnsiTheme="minorHAnsi"/>
                <w:sz w:val="14"/>
                <w:szCs w:val="14"/>
              </w:rPr>
            </w:pPr>
            <w:r w:rsidRPr="00502256">
              <w:rPr>
                <w:rFonts w:asciiTheme="minorHAnsi" w:hAnsiTheme="minorHAnsi"/>
                <w:sz w:val="18"/>
                <w:szCs w:val="18"/>
              </w:rPr>
              <w:t>-  Assurer le suivi évaluation des projets productifs des ménages pauvres ciblés</w:t>
            </w:r>
          </w:p>
        </w:tc>
        <w:tc>
          <w:tcPr>
            <w:tcW w:w="1701" w:type="dxa"/>
            <w:gridSpan w:val="3"/>
          </w:tcPr>
          <w:p w:rsidR="001F77D8" w:rsidRPr="00502256" w:rsidRDefault="001F77D8" w:rsidP="001F77D8">
            <w:pPr>
              <w:tabs>
                <w:tab w:val="center" w:pos="1149"/>
              </w:tabs>
              <w:rPr>
                <w:rFonts w:asciiTheme="minorHAnsi" w:hAnsiTheme="minorHAnsi"/>
                <w:sz w:val="18"/>
                <w:szCs w:val="18"/>
                <w:lang w:val="fr-CA"/>
              </w:rPr>
            </w:pPr>
            <w:r w:rsidRPr="00502256">
              <w:rPr>
                <w:rFonts w:asciiTheme="minorHAnsi" w:hAnsiTheme="minorHAnsi"/>
                <w:sz w:val="20"/>
                <w:szCs w:val="20"/>
                <w:lang w:val="en-US"/>
              </w:rPr>
              <w:t>MDS/CSO</w:t>
            </w:r>
          </w:p>
        </w:tc>
        <w:tc>
          <w:tcPr>
            <w:tcW w:w="2164" w:type="dxa"/>
            <w:vMerge/>
          </w:tcPr>
          <w:p w:rsidR="001F77D8" w:rsidRPr="00502256" w:rsidRDefault="001F77D8" w:rsidP="001F77D8">
            <w:pPr>
              <w:tabs>
                <w:tab w:val="center" w:pos="1149"/>
              </w:tabs>
              <w:rPr>
                <w:rFonts w:asciiTheme="minorHAnsi" w:hAnsiTheme="minorHAnsi"/>
                <w:color w:val="FF0000"/>
                <w:sz w:val="18"/>
                <w:szCs w:val="18"/>
                <w:lang w:val="fr-CA"/>
              </w:rPr>
            </w:pPr>
          </w:p>
        </w:tc>
      </w:tr>
      <w:tr w:rsidR="001F77D8" w:rsidRPr="00FE45D9" w:rsidTr="001F77D8">
        <w:tblPrEx>
          <w:tblLook w:val="0000" w:firstRow="0" w:lastRow="0" w:firstColumn="0" w:lastColumn="0" w:noHBand="0" w:noVBand="0"/>
        </w:tblPrEx>
        <w:trPr>
          <w:gridAfter w:val="1"/>
          <w:wAfter w:w="245" w:type="dxa"/>
          <w:trHeight w:val="610"/>
        </w:trPr>
        <w:tc>
          <w:tcPr>
            <w:tcW w:w="3140" w:type="dxa"/>
            <w:vMerge/>
          </w:tcPr>
          <w:p w:rsidR="001F77D8" w:rsidRPr="00FE45D9" w:rsidRDefault="001F77D8" w:rsidP="001F77D8">
            <w:pPr>
              <w:rPr>
                <w:rFonts w:asciiTheme="minorHAnsi" w:hAnsiTheme="minorHAnsi"/>
                <w:color w:val="FF0000"/>
                <w:sz w:val="20"/>
                <w:szCs w:val="20"/>
              </w:rPr>
            </w:pPr>
          </w:p>
        </w:tc>
        <w:tc>
          <w:tcPr>
            <w:tcW w:w="2045" w:type="dxa"/>
            <w:gridSpan w:val="2"/>
          </w:tcPr>
          <w:p w:rsidR="001F77D8" w:rsidRPr="00AC4626" w:rsidRDefault="001F77D8" w:rsidP="001F77D8">
            <w:pPr>
              <w:rPr>
                <w:rFonts w:asciiTheme="minorHAnsi" w:hAnsiTheme="minorHAnsi"/>
                <w:sz w:val="20"/>
                <w:szCs w:val="20"/>
              </w:rPr>
            </w:pPr>
            <w:r w:rsidRPr="00AC4626">
              <w:rPr>
                <w:rFonts w:asciiTheme="minorHAnsi" w:hAnsiTheme="minorHAnsi"/>
                <w:b/>
                <w:sz w:val="20"/>
                <w:szCs w:val="20"/>
              </w:rPr>
              <w:t>Cible  3 </w:t>
            </w:r>
          </w:p>
          <w:p w:rsidR="001F77D8" w:rsidRPr="00AC4626" w:rsidRDefault="001F77D8" w:rsidP="001F77D8">
            <w:pPr>
              <w:rPr>
                <w:rFonts w:asciiTheme="minorHAnsi" w:hAnsiTheme="minorHAnsi"/>
                <w:b/>
                <w:sz w:val="20"/>
                <w:szCs w:val="20"/>
                <w:u w:val="single"/>
              </w:rPr>
            </w:pPr>
            <w:r w:rsidRPr="00AC4626">
              <w:rPr>
                <w:rFonts w:asciiTheme="minorHAnsi" w:hAnsiTheme="minorHAnsi"/>
                <w:sz w:val="16"/>
                <w:szCs w:val="16"/>
              </w:rPr>
              <w:t>2013 -2017, d</w:t>
            </w:r>
            <w:r w:rsidRPr="00AC4626">
              <w:rPr>
                <w:rFonts w:asciiTheme="minorHAnsi" w:hAnsiTheme="minorHAnsi"/>
                <w:sz w:val="16"/>
                <w:szCs w:val="16"/>
                <w:lang w:val="fr-CA"/>
              </w:rPr>
              <w:t>es produits d’assurance maladie  adaptés sont  développés pour sécuriser les revenus (actifs économiques) des ménages pauvres</w:t>
            </w:r>
            <w:r w:rsidR="00F72969" w:rsidRPr="00AC4626">
              <w:rPr>
                <w:rFonts w:asciiTheme="minorHAnsi" w:hAnsiTheme="minorHAnsi"/>
                <w:sz w:val="16"/>
                <w:szCs w:val="16"/>
                <w:lang w:val="fr-CA"/>
              </w:rPr>
              <w:t xml:space="preserve"> </w:t>
            </w:r>
            <w:r w:rsidRPr="00AC4626">
              <w:rPr>
                <w:rFonts w:asciiTheme="minorHAnsi" w:hAnsiTheme="minorHAnsi"/>
                <w:sz w:val="16"/>
                <w:szCs w:val="16"/>
                <w:lang w:val="fr-CA"/>
              </w:rPr>
              <w:t>des collectivités</w:t>
            </w:r>
          </w:p>
        </w:tc>
        <w:tc>
          <w:tcPr>
            <w:tcW w:w="5838" w:type="dxa"/>
            <w:gridSpan w:val="3"/>
          </w:tcPr>
          <w:p w:rsidR="001F77D8" w:rsidRPr="00502256" w:rsidRDefault="001F77D8" w:rsidP="001F77D8">
            <w:pPr>
              <w:rPr>
                <w:rFonts w:asciiTheme="minorHAnsi" w:hAnsiTheme="minorHAnsi"/>
                <w:sz w:val="18"/>
                <w:szCs w:val="18"/>
              </w:rPr>
            </w:pPr>
            <w:r w:rsidRPr="00502256">
              <w:rPr>
                <w:rFonts w:asciiTheme="minorHAnsi" w:hAnsiTheme="minorHAnsi"/>
                <w:sz w:val="20"/>
                <w:szCs w:val="20"/>
              </w:rPr>
              <w:t xml:space="preserve">- </w:t>
            </w:r>
            <w:r w:rsidRPr="00502256">
              <w:rPr>
                <w:rFonts w:asciiTheme="minorHAnsi" w:hAnsiTheme="minorHAnsi"/>
                <w:sz w:val="18"/>
                <w:szCs w:val="18"/>
              </w:rPr>
              <w:t>Capitaliser et étendre l’expérience du  PRP dans  la commune de SL en matière de micro-assurance  santé dans  de nouvelles zones ;</w:t>
            </w:r>
          </w:p>
          <w:p w:rsidR="001F77D8" w:rsidRPr="00502256" w:rsidRDefault="001F77D8" w:rsidP="001F77D8">
            <w:pPr>
              <w:rPr>
                <w:rFonts w:asciiTheme="minorHAnsi" w:hAnsiTheme="minorHAnsi"/>
                <w:sz w:val="18"/>
                <w:szCs w:val="18"/>
              </w:rPr>
            </w:pPr>
            <w:r w:rsidRPr="00502256">
              <w:rPr>
                <w:rFonts w:asciiTheme="minorHAnsi" w:hAnsiTheme="minorHAnsi"/>
                <w:sz w:val="20"/>
                <w:szCs w:val="20"/>
              </w:rPr>
              <w:t xml:space="preserve">- </w:t>
            </w:r>
            <w:r w:rsidRPr="00502256">
              <w:rPr>
                <w:rFonts w:asciiTheme="minorHAnsi" w:hAnsiTheme="minorHAnsi"/>
                <w:sz w:val="18"/>
                <w:szCs w:val="18"/>
              </w:rPr>
              <w:t>Signer des protocoles de partenariat avec la CACMU du Ministère de la santé et de l’action sociale et les SFD et Mutuelles de santé concernés en appui au programme national de couverture maladie universelle</w:t>
            </w:r>
          </w:p>
          <w:p w:rsidR="001F77D8" w:rsidRPr="00502256" w:rsidRDefault="001F77D8" w:rsidP="001F77D8">
            <w:pPr>
              <w:rPr>
                <w:rFonts w:asciiTheme="minorHAnsi" w:hAnsiTheme="minorHAnsi"/>
                <w:sz w:val="14"/>
                <w:szCs w:val="14"/>
              </w:rPr>
            </w:pPr>
            <w:r w:rsidRPr="00502256">
              <w:rPr>
                <w:rFonts w:asciiTheme="minorHAnsi" w:hAnsiTheme="minorHAnsi"/>
                <w:sz w:val="18"/>
                <w:szCs w:val="18"/>
              </w:rPr>
              <w:t>- Assurer le suivi évaluation</w:t>
            </w:r>
          </w:p>
        </w:tc>
        <w:tc>
          <w:tcPr>
            <w:tcW w:w="1701" w:type="dxa"/>
            <w:gridSpan w:val="3"/>
          </w:tcPr>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en-US"/>
              </w:rPr>
              <w:t>MDS/CSO/MSAS</w:t>
            </w:r>
          </w:p>
        </w:tc>
        <w:tc>
          <w:tcPr>
            <w:tcW w:w="2164" w:type="dxa"/>
            <w:vMerge/>
          </w:tcPr>
          <w:p w:rsidR="001F77D8" w:rsidRPr="00502256" w:rsidRDefault="001F77D8" w:rsidP="001F77D8">
            <w:pPr>
              <w:rPr>
                <w:rFonts w:asciiTheme="minorHAnsi" w:hAnsiTheme="minorHAnsi"/>
                <w:color w:val="FF0000"/>
                <w:sz w:val="20"/>
                <w:szCs w:val="20"/>
                <w:lang w:val="fr-CA"/>
              </w:rPr>
            </w:pPr>
          </w:p>
        </w:tc>
      </w:tr>
      <w:tr w:rsidR="001F77D8" w:rsidRPr="00FE45D9" w:rsidTr="00AC4626">
        <w:tblPrEx>
          <w:tblLook w:val="0000" w:firstRow="0" w:lastRow="0" w:firstColumn="0" w:lastColumn="0" w:noHBand="0" w:noVBand="0"/>
        </w:tblPrEx>
        <w:trPr>
          <w:gridAfter w:val="1"/>
          <w:wAfter w:w="245" w:type="dxa"/>
          <w:trHeight w:val="610"/>
        </w:trPr>
        <w:tc>
          <w:tcPr>
            <w:tcW w:w="3140" w:type="dxa"/>
            <w:vMerge/>
          </w:tcPr>
          <w:p w:rsidR="001F77D8" w:rsidRPr="00FE45D9" w:rsidRDefault="001F77D8" w:rsidP="001F77D8">
            <w:pPr>
              <w:rPr>
                <w:rFonts w:asciiTheme="minorHAnsi" w:hAnsiTheme="minorHAnsi"/>
                <w:color w:val="FF0000"/>
                <w:sz w:val="20"/>
                <w:szCs w:val="20"/>
              </w:rPr>
            </w:pPr>
          </w:p>
        </w:tc>
        <w:tc>
          <w:tcPr>
            <w:tcW w:w="9584" w:type="dxa"/>
            <w:gridSpan w:val="8"/>
            <w:vAlign w:val="center"/>
          </w:tcPr>
          <w:p w:rsidR="001F77D8" w:rsidRPr="00502256" w:rsidRDefault="001F77D8" w:rsidP="00AC4626">
            <w:pPr>
              <w:jc w:val="center"/>
              <w:rPr>
                <w:rFonts w:asciiTheme="minorHAnsi" w:hAnsiTheme="minorHAnsi"/>
                <w:sz w:val="20"/>
                <w:szCs w:val="20"/>
                <w:lang w:val="en-US"/>
              </w:rPr>
            </w:pPr>
            <w:r w:rsidRPr="00502256">
              <w:rPr>
                <w:rFonts w:asciiTheme="minorHAnsi" w:hAnsiTheme="minorHAnsi"/>
                <w:b/>
                <w:sz w:val="20"/>
                <w:szCs w:val="20"/>
                <w:lang w:val="fr-CA"/>
              </w:rPr>
              <w:t>TOTAL Produit 2.1.2</w:t>
            </w:r>
          </w:p>
        </w:tc>
        <w:tc>
          <w:tcPr>
            <w:tcW w:w="2164" w:type="dxa"/>
          </w:tcPr>
          <w:p w:rsidR="001F77D8" w:rsidRPr="00502256" w:rsidRDefault="001F77D8" w:rsidP="001F77D8">
            <w:pPr>
              <w:pStyle w:val="Titre2"/>
              <w:spacing w:before="0"/>
              <w:rPr>
                <w:rFonts w:asciiTheme="minorHAnsi" w:hAnsiTheme="minorHAnsi"/>
                <w:i w:val="0"/>
                <w:color w:val="3333FF"/>
                <w:sz w:val="20"/>
                <w:szCs w:val="20"/>
                <w:lang w:val="fr-CA"/>
              </w:rPr>
            </w:pPr>
            <w:bookmarkStart w:id="174" w:name="_Toc353580048"/>
            <w:bookmarkStart w:id="175" w:name="_Toc353580487"/>
            <w:bookmarkStart w:id="176" w:name="_Toc353582370"/>
            <w:bookmarkStart w:id="177" w:name="_Toc353879980"/>
            <w:bookmarkStart w:id="178" w:name="_Toc353885459"/>
            <w:bookmarkStart w:id="179" w:name="_Toc355098894"/>
            <w:bookmarkStart w:id="180" w:name="_Toc355105522"/>
            <w:bookmarkStart w:id="181" w:name="_Toc357632750"/>
            <w:bookmarkStart w:id="182" w:name="_Toc357633366"/>
            <w:r w:rsidRPr="00502256">
              <w:rPr>
                <w:rFonts w:asciiTheme="minorHAnsi" w:hAnsiTheme="minorHAnsi"/>
                <w:i w:val="0"/>
                <w:color w:val="3333FF"/>
                <w:sz w:val="20"/>
                <w:szCs w:val="20"/>
                <w:lang w:val="fr-CA"/>
              </w:rPr>
              <w:t>PNUD   = 350, 000</w:t>
            </w:r>
            <w:bookmarkEnd w:id="174"/>
            <w:bookmarkEnd w:id="175"/>
            <w:bookmarkEnd w:id="176"/>
            <w:bookmarkEnd w:id="177"/>
            <w:bookmarkEnd w:id="178"/>
            <w:bookmarkEnd w:id="179"/>
            <w:bookmarkEnd w:id="180"/>
            <w:bookmarkEnd w:id="181"/>
            <w:bookmarkEnd w:id="182"/>
          </w:p>
          <w:p w:rsidR="001F77D8" w:rsidRPr="00502256" w:rsidRDefault="001F77D8" w:rsidP="001F77D8">
            <w:pPr>
              <w:rPr>
                <w:rFonts w:asciiTheme="minorHAnsi" w:hAnsiTheme="minorHAnsi"/>
                <w:b/>
                <w:color w:val="3333FF"/>
                <w:sz w:val="20"/>
                <w:szCs w:val="20"/>
                <w:lang w:val="fr-CA"/>
              </w:rPr>
            </w:pPr>
            <w:r w:rsidRPr="00502256">
              <w:rPr>
                <w:rFonts w:asciiTheme="minorHAnsi" w:hAnsiTheme="minorHAnsi"/>
                <w:b/>
                <w:color w:val="3333FF"/>
                <w:sz w:val="20"/>
                <w:szCs w:val="20"/>
                <w:lang w:val="fr-CA"/>
              </w:rPr>
              <w:t>A rechercher=566, 189</w:t>
            </w:r>
          </w:p>
          <w:p w:rsidR="001F77D8" w:rsidRPr="00502256" w:rsidRDefault="001F77D8" w:rsidP="001F77D8">
            <w:pPr>
              <w:rPr>
                <w:rFonts w:asciiTheme="minorHAnsi" w:hAnsiTheme="minorHAnsi"/>
                <w:b/>
                <w:color w:val="3333FF"/>
                <w:sz w:val="16"/>
                <w:szCs w:val="16"/>
                <w:lang w:val="fr-CA"/>
              </w:rPr>
            </w:pPr>
            <w:r w:rsidRPr="00502256">
              <w:rPr>
                <w:rFonts w:asciiTheme="minorHAnsi" w:hAnsiTheme="minorHAnsi"/>
                <w:b/>
                <w:color w:val="3333FF"/>
                <w:sz w:val="20"/>
                <w:szCs w:val="20"/>
                <w:lang w:val="fr-CA"/>
              </w:rPr>
              <w:t>Total = 916, 189</w:t>
            </w:r>
            <w:r w:rsidRPr="00502256">
              <w:rPr>
                <w:rFonts w:asciiTheme="minorHAnsi" w:hAnsiTheme="minorHAnsi"/>
                <w:b/>
                <w:color w:val="3333FF"/>
                <w:sz w:val="16"/>
                <w:szCs w:val="16"/>
                <w:lang w:val="fr-CA"/>
              </w:rPr>
              <w:t xml:space="preserve">   </w:t>
            </w:r>
          </w:p>
          <w:p w:rsidR="00223E0F" w:rsidRPr="00502256" w:rsidRDefault="00223E0F" w:rsidP="001F77D8">
            <w:pPr>
              <w:rPr>
                <w:rFonts w:asciiTheme="minorHAnsi" w:hAnsiTheme="minorHAnsi"/>
                <w:b/>
                <w:color w:val="3333FF"/>
                <w:sz w:val="16"/>
                <w:szCs w:val="16"/>
                <w:lang w:val="fr-CA"/>
              </w:rPr>
            </w:pPr>
          </w:p>
          <w:p w:rsidR="00223E0F" w:rsidRPr="00502256" w:rsidRDefault="00223E0F" w:rsidP="001F77D8">
            <w:pPr>
              <w:rPr>
                <w:rFonts w:asciiTheme="minorHAnsi" w:hAnsiTheme="minorHAnsi"/>
                <w:color w:val="3333FF"/>
                <w:sz w:val="16"/>
                <w:szCs w:val="16"/>
                <w:lang w:val="fr-CA"/>
              </w:rPr>
            </w:pPr>
          </w:p>
        </w:tc>
      </w:tr>
      <w:tr w:rsidR="001F77D8" w:rsidRPr="00FE45D9" w:rsidTr="001F77D8">
        <w:trPr>
          <w:gridAfter w:val="1"/>
          <w:wAfter w:w="245" w:type="dxa"/>
          <w:trHeight w:val="238"/>
        </w:trPr>
        <w:tc>
          <w:tcPr>
            <w:tcW w:w="14888" w:type="dxa"/>
            <w:gridSpan w:val="10"/>
          </w:tcPr>
          <w:p w:rsidR="001F77D8" w:rsidRPr="00FE45D9" w:rsidRDefault="001F77D8" w:rsidP="001F77D8">
            <w:pPr>
              <w:jc w:val="center"/>
              <w:rPr>
                <w:rFonts w:asciiTheme="minorHAnsi" w:hAnsiTheme="minorHAnsi"/>
                <w:b/>
                <w:sz w:val="20"/>
                <w:szCs w:val="20"/>
              </w:rPr>
            </w:pPr>
            <w:r w:rsidRPr="00FE45D9">
              <w:rPr>
                <w:rFonts w:asciiTheme="minorHAnsi" w:hAnsiTheme="minorHAnsi"/>
              </w:rPr>
              <w:lastRenderedPageBreak/>
              <w:br w:type="page"/>
            </w:r>
            <w:r w:rsidRPr="00FE45D9">
              <w:rPr>
                <w:rFonts w:asciiTheme="minorHAnsi" w:hAnsiTheme="minorHAnsi"/>
              </w:rPr>
              <w:br w:type="page"/>
            </w:r>
            <w:r w:rsidRPr="00FE45D9">
              <w:rPr>
                <w:rFonts w:asciiTheme="minorHAnsi" w:hAnsiTheme="minorHAnsi"/>
              </w:rPr>
              <w:br w:type="page"/>
            </w:r>
            <w:r w:rsidRPr="00FE45D9">
              <w:rPr>
                <w:rFonts w:asciiTheme="minorHAnsi" w:hAnsiTheme="minorHAnsi"/>
                <w:b/>
                <w:sz w:val="20"/>
                <w:szCs w:val="20"/>
              </w:rPr>
              <w:t>OMD 1 </w:t>
            </w:r>
          </w:p>
        </w:tc>
      </w:tr>
      <w:tr w:rsidR="001F77D8" w:rsidRPr="00FE45D9" w:rsidTr="001F77D8">
        <w:trPr>
          <w:gridAfter w:val="1"/>
          <w:wAfter w:w="245" w:type="dxa"/>
          <w:trHeight w:val="31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de la SNDES</w:t>
            </w:r>
          </w:p>
        </w:tc>
        <w:tc>
          <w:tcPr>
            <w:tcW w:w="11748" w:type="dxa"/>
            <w:gridSpan w:val="9"/>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 Axe : </w:t>
            </w:r>
            <w:r w:rsidRPr="00FE45D9">
              <w:rPr>
                <w:rFonts w:asciiTheme="minorHAnsi" w:hAnsiTheme="minorHAnsi"/>
                <w:sz w:val="20"/>
                <w:szCs w:val="20"/>
              </w:rPr>
              <w:t>Croissance, productivité et création de richesses</w:t>
            </w:r>
          </w:p>
        </w:tc>
      </w:tr>
      <w:tr w:rsidR="001F77D8" w:rsidRPr="00FE45D9" w:rsidTr="001F77D8">
        <w:trPr>
          <w:gridAfter w:val="1"/>
          <w:wAfter w:w="245" w:type="dxa"/>
          <w:trHeight w:val="238"/>
        </w:trPr>
        <w:tc>
          <w:tcPr>
            <w:tcW w:w="3140" w:type="dxa"/>
            <w:vMerge w:val="restart"/>
          </w:tcPr>
          <w:p w:rsidR="001F77D8" w:rsidRPr="00FE45D9" w:rsidRDefault="001F77D8" w:rsidP="001F77D8">
            <w:pPr>
              <w:rPr>
                <w:rFonts w:asciiTheme="minorHAnsi" w:hAnsiTheme="minorHAnsi"/>
                <w:b/>
                <w:sz w:val="20"/>
                <w:szCs w:val="20"/>
              </w:rPr>
            </w:pPr>
            <w:r w:rsidRPr="00FE45D9">
              <w:rPr>
                <w:rFonts w:asciiTheme="minorHAnsi" w:hAnsiTheme="minorHAnsi"/>
              </w:rPr>
              <w:br w:type="page"/>
            </w:r>
            <w:r w:rsidRPr="00FE45D9">
              <w:rPr>
                <w:rFonts w:asciiTheme="minorHAnsi" w:hAnsiTheme="minorHAnsi"/>
              </w:rPr>
              <w:br w:type="page"/>
            </w:r>
            <w:r w:rsidRPr="00FE45D9">
              <w:rPr>
                <w:rFonts w:asciiTheme="minorHAnsi" w:hAnsiTheme="minorHAnsi"/>
              </w:rPr>
              <w:br w:type="page"/>
            </w:r>
          </w:p>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UNDAF</w:t>
            </w:r>
          </w:p>
        </w:tc>
        <w:tc>
          <w:tcPr>
            <w:tcW w:w="11748" w:type="dxa"/>
            <w:gridSpan w:val="9"/>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 xml:space="preserve">Axe  de coopération : </w:t>
            </w:r>
          </w:p>
        </w:tc>
      </w:tr>
      <w:tr w:rsidR="001F77D8" w:rsidRPr="00FE45D9" w:rsidTr="001F77D8">
        <w:trPr>
          <w:gridAfter w:val="1"/>
          <w:wAfter w:w="245" w:type="dxa"/>
          <w:trHeight w:val="310"/>
        </w:trPr>
        <w:tc>
          <w:tcPr>
            <w:tcW w:w="3140" w:type="dxa"/>
            <w:vMerge/>
          </w:tcPr>
          <w:p w:rsidR="001F77D8" w:rsidRPr="00FE45D9" w:rsidRDefault="001F77D8" w:rsidP="001F77D8">
            <w:pPr>
              <w:rPr>
                <w:rFonts w:asciiTheme="minorHAnsi" w:hAnsiTheme="minorHAnsi"/>
                <w:b/>
                <w:sz w:val="20"/>
                <w:szCs w:val="20"/>
              </w:rPr>
            </w:pPr>
          </w:p>
        </w:tc>
        <w:tc>
          <w:tcPr>
            <w:tcW w:w="11748" w:type="dxa"/>
            <w:gridSpan w:val="9"/>
          </w:tcPr>
          <w:p w:rsidR="001F77D8" w:rsidRPr="00FE45D9" w:rsidRDefault="001F77D8" w:rsidP="001F77D8">
            <w:pPr>
              <w:jc w:val="both"/>
              <w:rPr>
                <w:rFonts w:asciiTheme="minorHAnsi" w:hAnsiTheme="minorHAnsi"/>
                <w:b/>
                <w:sz w:val="20"/>
                <w:szCs w:val="20"/>
              </w:rPr>
            </w:pPr>
            <w:r w:rsidRPr="00FE45D9">
              <w:rPr>
                <w:rFonts w:asciiTheme="minorHAnsi" w:hAnsiTheme="minorHAnsi"/>
                <w:b/>
                <w:sz w:val="20"/>
                <w:szCs w:val="20"/>
                <w:lang w:val="fr-CA"/>
              </w:rPr>
              <w:t xml:space="preserve">Effet : </w:t>
            </w:r>
            <w:r w:rsidRPr="00FE45D9">
              <w:rPr>
                <w:rFonts w:asciiTheme="minorHAnsi" w:hAnsiTheme="minorHAnsi"/>
                <w:sz w:val="20"/>
                <w:szCs w:val="20"/>
              </w:rPr>
              <w:t>Les revenus des populations/producteurs ruraux (H/F) sont accrus dans les zones d’intervention</w:t>
            </w:r>
          </w:p>
        </w:tc>
      </w:tr>
      <w:tr w:rsidR="001F77D8" w:rsidRPr="00FE45D9" w:rsidTr="001F77D8">
        <w:trPr>
          <w:gridAfter w:val="1"/>
          <w:wAfter w:w="245" w:type="dxa"/>
          <w:trHeight w:val="643"/>
        </w:trPr>
        <w:tc>
          <w:tcPr>
            <w:tcW w:w="3140" w:type="dxa"/>
          </w:tcPr>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Eléments de référence du   CPD</w:t>
            </w:r>
          </w:p>
        </w:tc>
        <w:tc>
          <w:tcPr>
            <w:tcW w:w="11748" w:type="dxa"/>
            <w:gridSpan w:val="9"/>
          </w:tcPr>
          <w:p w:rsidR="001F77D8" w:rsidRPr="00FE45D9" w:rsidRDefault="001F77D8" w:rsidP="001F77D8">
            <w:pPr>
              <w:jc w:val="both"/>
              <w:rPr>
                <w:rFonts w:asciiTheme="minorHAnsi" w:hAnsiTheme="minorHAnsi"/>
                <w:sz w:val="20"/>
                <w:szCs w:val="20"/>
              </w:rPr>
            </w:pPr>
            <w:r w:rsidRPr="00FE45D9">
              <w:rPr>
                <w:rFonts w:asciiTheme="minorHAnsi" w:hAnsiTheme="minorHAnsi"/>
                <w:b/>
                <w:sz w:val="20"/>
                <w:szCs w:val="20"/>
              </w:rPr>
              <w:t>Sous-programme 2 :</w:t>
            </w:r>
            <w:r w:rsidRPr="00FE45D9">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FE45D9" w:rsidTr="001F77D8">
        <w:tblPrEx>
          <w:tblLook w:val="0000" w:firstRow="0" w:lastRow="0" w:firstColumn="0" w:lastColumn="0" w:noHBand="0" w:noVBand="0"/>
        </w:tblPrEx>
        <w:trPr>
          <w:gridAfter w:val="1"/>
          <w:wAfter w:w="245" w:type="dxa"/>
        </w:trPr>
        <w:tc>
          <w:tcPr>
            <w:tcW w:w="3140" w:type="dxa"/>
          </w:tcPr>
          <w:p w:rsidR="001F77D8" w:rsidRPr="00FE45D9" w:rsidRDefault="001F77D8" w:rsidP="001F77D8">
            <w:pPr>
              <w:rPr>
                <w:rFonts w:asciiTheme="minorHAnsi" w:hAnsiTheme="minorHAnsi"/>
                <w:b/>
                <w:sz w:val="20"/>
                <w:szCs w:val="20"/>
                <w:lang w:val="fr-CA"/>
              </w:rPr>
            </w:pPr>
            <w:r w:rsidRPr="00FE45D9">
              <w:rPr>
                <w:rFonts w:asciiTheme="minorHAnsi" w:hAnsiTheme="minorHAnsi"/>
                <w:b/>
                <w:sz w:val="20"/>
                <w:szCs w:val="20"/>
              </w:rPr>
              <w:t>Elément de référence : CDSMT/INPS (MDS)</w:t>
            </w:r>
          </w:p>
        </w:tc>
        <w:tc>
          <w:tcPr>
            <w:tcW w:w="11748" w:type="dxa"/>
            <w:gridSpan w:val="9"/>
          </w:tcPr>
          <w:p w:rsidR="001F77D8" w:rsidRPr="00FE45D9" w:rsidRDefault="001F77D8" w:rsidP="001F77D8">
            <w:pPr>
              <w:rPr>
                <w:rFonts w:asciiTheme="minorHAnsi" w:hAnsiTheme="minorHAnsi"/>
                <w:sz w:val="20"/>
                <w:szCs w:val="20"/>
              </w:rPr>
            </w:pPr>
            <w:r w:rsidRPr="00FE45D9">
              <w:rPr>
                <w:rFonts w:asciiTheme="minorHAnsi" w:eastAsia="BatangChe" w:hAnsiTheme="minorHAnsi"/>
                <w:b/>
                <w:sz w:val="20"/>
                <w:szCs w:val="20"/>
                <w:lang w:val="fr-CA"/>
              </w:rPr>
              <w:t>Programme 5 :</w:t>
            </w:r>
            <w:r w:rsidRPr="00FE45D9">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FE45D9" w:rsidTr="001F77D8">
        <w:tblPrEx>
          <w:tblLook w:val="0000" w:firstRow="0" w:lastRow="0" w:firstColumn="0" w:lastColumn="0" w:noHBand="0" w:noVBand="0"/>
        </w:tblPrEx>
        <w:trPr>
          <w:gridAfter w:val="1"/>
          <w:wAfter w:w="245" w:type="dxa"/>
          <w:trHeight w:val="267"/>
        </w:trPr>
        <w:tc>
          <w:tcPr>
            <w:tcW w:w="14888" w:type="dxa"/>
            <w:gridSpan w:val="10"/>
          </w:tcPr>
          <w:p w:rsidR="001F77D8" w:rsidRPr="00FE45D9" w:rsidRDefault="001F77D8" w:rsidP="001F77D8">
            <w:pPr>
              <w:jc w:val="center"/>
              <w:rPr>
                <w:rFonts w:asciiTheme="minorHAnsi" w:hAnsiTheme="minorHAnsi"/>
                <w:b/>
                <w:color w:val="00B050"/>
              </w:rPr>
            </w:pPr>
            <w:r w:rsidRPr="00FE45D9">
              <w:rPr>
                <w:rFonts w:asciiTheme="minorHAnsi" w:hAnsiTheme="minorHAnsi"/>
                <w:b/>
                <w:color w:val="00B050"/>
                <w:sz w:val="20"/>
                <w:szCs w:val="20"/>
                <w:lang w:val="fr-CA"/>
              </w:rPr>
              <w:t>Composante2 : Appui à la mise en œuvre et au suivi de la SNDES et de l’INPS</w:t>
            </w:r>
          </w:p>
          <w:p w:rsidR="001F77D8" w:rsidRPr="00FE45D9" w:rsidRDefault="001F77D8" w:rsidP="001F77D8">
            <w:pPr>
              <w:jc w:val="center"/>
              <w:rPr>
                <w:rFonts w:asciiTheme="minorHAnsi" w:hAnsiTheme="minorHAnsi"/>
                <w:b/>
                <w:sz w:val="36"/>
                <w:szCs w:val="36"/>
              </w:rPr>
            </w:pPr>
            <w:r w:rsidRPr="00FE45D9">
              <w:rPr>
                <w:rFonts w:asciiTheme="minorHAnsi" w:hAnsiTheme="minorHAnsi"/>
                <w:b/>
                <w:color w:val="0000FF"/>
                <w:sz w:val="20"/>
                <w:szCs w:val="20"/>
                <w:lang w:val="fr-CA"/>
              </w:rPr>
              <w:t xml:space="preserve">Volet 2.1 : Renforcement de la Protection Sociale des groupes vulnérables pour une croissance </w:t>
            </w:r>
            <w:proofErr w:type="spellStart"/>
            <w:r w:rsidRPr="00FE45D9">
              <w:rPr>
                <w:rFonts w:asciiTheme="minorHAnsi" w:hAnsiTheme="minorHAnsi"/>
                <w:b/>
                <w:color w:val="0000FF"/>
                <w:sz w:val="20"/>
                <w:szCs w:val="20"/>
                <w:lang w:val="fr-CA"/>
              </w:rPr>
              <w:t>Economique</w:t>
            </w:r>
            <w:proofErr w:type="spellEnd"/>
            <w:r w:rsidRPr="00FE45D9">
              <w:rPr>
                <w:rFonts w:asciiTheme="minorHAnsi" w:hAnsiTheme="minorHAnsi"/>
                <w:b/>
                <w:color w:val="0000FF"/>
                <w:sz w:val="20"/>
                <w:szCs w:val="20"/>
                <w:lang w:val="fr-CA"/>
              </w:rPr>
              <w:t xml:space="preserve"> Inclusive</w:t>
            </w:r>
          </w:p>
          <w:p w:rsidR="001F77D8" w:rsidRPr="00FE45D9" w:rsidRDefault="001F77D8" w:rsidP="001F77D8">
            <w:pPr>
              <w:jc w:val="center"/>
              <w:rPr>
                <w:rFonts w:asciiTheme="minorHAnsi" w:hAnsiTheme="minorHAnsi"/>
                <w:b/>
                <w:color w:val="0000FF"/>
                <w:sz w:val="20"/>
                <w:szCs w:val="20"/>
              </w:rPr>
            </w:pPr>
          </w:p>
        </w:tc>
      </w:tr>
      <w:tr w:rsidR="001F77D8" w:rsidRPr="00FE45D9" w:rsidTr="001F77D8">
        <w:tblPrEx>
          <w:tblLook w:val="0000" w:firstRow="0" w:lastRow="0" w:firstColumn="0" w:lastColumn="0" w:noHBand="0" w:noVBand="0"/>
        </w:tblPrEx>
        <w:trPr>
          <w:gridAfter w:val="1"/>
          <w:wAfter w:w="245" w:type="dxa"/>
          <w:trHeight w:val="267"/>
        </w:trPr>
        <w:tc>
          <w:tcPr>
            <w:tcW w:w="3140" w:type="dxa"/>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Produits recherchés</w:t>
            </w:r>
          </w:p>
        </w:tc>
        <w:tc>
          <w:tcPr>
            <w:tcW w:w="2045" w:type="dxa"/>
            <w:gridSpan w:val="2"/>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 xml:space="preserve">Cible des produits </w:t>
            </w:r>
          </w:p>
        </w:tc>
        <w:tc>
          <w:tcPr>
            <w:tcW w:w="5696" w:type="dxa"/>
            <w:gridSpan w:val="2"/>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Activités majeures prévues</w:t>
            </w:r>
          </w:p>
        </w:tc>
        <w:tc>
          <w:tcPr>
            <w:tcW w:w="1560" w:type="dxa"/>
            <w:gridSpan w:val="2"/>
          </w:tcPr>
          <w:p w:rsidR="001F77D8" w:rsidRPr="00FE45D9" w:rsidRDefault="001F77D8" w:rsidP="001F77D8">
            <w:pPr>
              <w:jc w:val="center"/>
              <w:rPr>
                <w:rFonts w:asciiTheme="minorHAnsi" w:hAnsiTheme="minorHAnsi"/>
                <w:b/>
                <w:sz w:val="20"/>
                <w:szCs w:val="20"/>
                <w:lang w:val="fr-CA"/>
              </w:rPr>
            </w:pPr>
            <w:r w:rsidRPr="00FE45D9">
              <w:rPr>
                <w:rFonts w:asciiTheme="minorHAnsi" w:hAnsiTheme="minorHAnsi"/>
                <w:b/>
                <w:sz w:val="20"/>
                <w:szCs w:val="20"/>
                <w:lang w:val="fr-CA"/>
              </w:rPr>
              <w:t>Responsables</w:t>
            </w:r>
          </w:p>
        </w:tc>
        <w:tc>
          <w:tcPr>
            <w:tcW w:w="2447" w:type="dxa"/>
            <w:gridSpan w:val="3"/>
          </w:tcPr>
          <w:p w:rsidR="001F77D8" w:rsidRPr="00FE45D9" w:rsidRDefault="001F77D8" w:rsidP="001F77D8">
            <w:pPr>
              <w:jc w:val="center"/>
              <w:rPr>
                <w:rFonts w:asciiTheme="minorHAnsi" w:hAnsiTheme="minorHAnsi"/>
                <w:i/>
                <w:sz w:val="20"/>
                <w:szCs w:val="20"/>
                <w:lang w:val="fr-CA"/>
              </w:rPr>
            </w:pPr>
            <w:r w:rsidRPr="00FE45D9">
              <w:rPr>
                <w:rFonts w:asciiTheme="minorHAnsi" w:hAnsiTheme="minorHAnsi"/>
                <w:b/>
                <w:sz w:val="20"/>
                <w:szCs w:val="20"/>
                <w:lang w:val="fr-CA"/>
              </w:rPr>
              <w:t xml:space="preserve">     Apports   en $ E.U</w:t>
            </w:r>
          </w:p>
        </w:tc>
      </w:tr>
      <w:tr w:rsidR="001F77D8" w:rsidRPr="00FE45D9" w:rsidTr="001F77D8">
        <w:tblPrEx>
          <w:tblLook w:val="0000" w:firstRow="0" w:lastRow="0" w:firstColumn="0" w:lastColumn="0" w:noHBand="0" w:noVBand="0"/>
        </w:tblPrEx>
        <w:trPr>
          <w:gridAfter w:val="1"/>
          <w:wAfter w:w="245" w:type="dxa"/>
          <w:trHeight w:val="554"/>
        </w:trPr>
        <w:tc>
          <w:tcPr>
            <w:tcW w:w="3140" w:type="dxa"/>
            <w:vMerge w:val="restart"/>
          </w:tcPr>
          <w:p w:rsidR="001F77D8" w:rsidRPr="00FE45D9" w:rsidRDefault="001F77D8" w:rsidP="001F77D8">
            <w:pPr>
              <w:rPr>
                <w:rFonts w:asciiTheme="minorHAnsi" w:hAnsiTheme="minorHAnsi"/>
                <w:sz w:val="20"/>
                <w:szCs w:val="20"/>
              </w:rPr>
            </w:pPr>
            <w:r w:rsidRPr="00FE45D9">
              <w:rPr>
                <w:rFonts w:asciiTheme="minorHAnsi" w:hAnsiTheme="minorHAnsi"/>
                <w:b/>
                <w:color w:val="FF0000"/>
                <w:sz w:val="20"/>
                <w:szCs w:val="20"/>
                <w:u w:val="single"/>
                <w:lang w:val="fr-CA"/>
              </w:rPr>
              <w:t>Produit 2.1.3:</w:t>
            </w:r>
          </w:p>
          <w:p w:rsidR="001F77D8" w:rsidRPr="00FE45D9" w:rsidRDefault="001F77D8" w:rsidP="001F77D8">
            <w:pPr>
              <w:rPr>
                <w:rFonts w:asciiTheme="minorHAnsi" w:hAnsiTheme="minorHAnsi"/>
                <w:b/>
                <w:sz w:val="20"/>
                <w:szCs w:val="20"/>
              </w:rPr>
            </w:pPr>
            <w:r w:rsidRPr="00FE45D9">
              <w:rPr>
                <w:rFonts w:asciiTheme="minorHAnsi" w:hAnsiTheme="minorHAnsi"/>
                <w:b/>
                <w:sz w:val="20"/>
                <w:szCs w:val="20"/>
              </w:rPr>
              <w:t>L’accès des groupes vulnérables aux services sociaux de base (socle social) est amélioré</w:t>
            </w:r>
          </w:p>
          <w:p w:rsidR="001F77D8" w:rsidRPr="00FE45D9" w:rsidRDefault="001F77D8" w:rsidP="001F77D8">
            <w:pPr>
              <w:rPr>
                <w:rFonts w:asciiTheme="minorHAnsi" w:hAnsiTheme="minorHAnsi"/>
                <w:sz w:val="16"/>
                <w:szCs w:val="16"/>
              </w:rPr>
            </w:pPr>
          </w:p>
          <w:p w:rsidR="001F77D8" w:rsidRPr="00FE45D9" w:rsidRDefault="001F77D8" w:rsidP="001F77D8">
            <w:pPr>
              <w:rPr>
                <w:rFonts w:asciiTheme="minorHAnsi" w:hAnsiTheme="minorHAnsi"/>
                <w:sz w:val="18"/>
                <w:szCs w:val="18"/>
              </w:rPr>
            </w:pPr>
            <w:r w:rsidRPr="00FE45D9">
              <w:rPr>
                <w:rFonts w:asciiTheme="minorHAnsi" w:hAnsiTheme="minorHAnsi"/>
                <w:b/>
                <w:sz w:val="18"/>
                <w:szCs w:val="18"/>
                <w:u w:val="single"/>
                <w:lang w:val="fr-CA"/>
              </w:rPr>
              <w:t>Ligne de base :</w:t>
            </w:r>
          </w:p>
          <w:p w:rsidR="001F77D8" w:rsidRPr="00FE45D9" w:rsidRDefault="001F77D8" w:rsidP="001F77D8">
            <w:pPr>
              <w:rPr>
                <w:rFonts w:asciiTheme="minorHAnsi" w:hAnsiTheme="minorHAnsi"/>
                <w:sz w:val="18"/>
                <w:szCs w:val="18"/>
              </w:rPr>
            </w:pPr>
            <w:r w:rsidRPr="00FE45D9">
              <w:rPr>
                <w:rFonts w:asciiTheme="minorHAnsi" w:hAnsiTheme="minorHAnsi"/>
                <w:sz w:val="18"/>
                <w:szCs w:val="18"/>
              </w:rPr>
              <w:t xml:space="preserve">16 infrastructures sociales de </w:t>
            </w:r>
            <w:proofErr w:type="spellStart"/>
            <w:r w:rsidRPr="00FE45D9">
              <w:rPr>
                <w:rFonts w:asciiTheme="minorHAnsi" w:hAnsiTheme="minorHAnsi"/>
                <w:sz w:val="18"/>
                <w:szCs w:val="18"/>
              </w:rPr>
              <w:t>baseréalisées</w:t>
            </w:r>
            <w:proofErr w:type="spellEnd"/>
            <w:r w:rsidRPr="00FE45D9">
              <w:rPr>
                <w:rFonts w:asciiTheme="minorHAnsi" w:hAnsiTheme="minorHAnsi"/>
                <w:sz w:val="18"/>
                <w:szCs w:val="18"/>
              </w:rPr>
              <w:t xml:space="preserve">. Pas de travaux HIMO </w:t>
            </w:r>
          </w:p>
          <w:p w:rsidR="001F77D8" w:rsidRPr="00FE45D9" w:rsidRDefault="001F77D8" w:rsidP="001F77D8">
            <w:pPr>
              <w:rPr>
                <w:rFonts w:asciiTheme="minorHAnsi" w:hAnsiTheme="minorHAnsi"/>
                <w:b/>
                <w:sz w:val="18"/>
                <w:szCs w:val="18"/>
                <w:u w:val="single"/>
              </w:rPr>
            </w:pPr>
          </w:p>
          <w:p w:rsidR="001F77D8" w:rsidRPr="00FE45D9" w:rsidRDefault="001F77D8" w:rsidP="001F77D8">
            <w:pPr>
              <w:rPr>
                <w:rFonts w:asciiTheme="minorHAnsi" w:hAnsiTheme="minorHAnsi"/>
                <w:sz w:val="18"/>
                <w:szCs w:val="18"/>
                <w:u w:val="single"/>
              </w:rPr>
            </w:pPr>
            <w:r w:rsidRPr="00FE45D9">
              <w:rPr>
                <w:rFonts w:asciiTheme="minorHAnsi" w:hAnsiTheme="minorHAnsi"/>
                <w:b/>
                <w:sz w:val="18"/>
                <w:szCs w:val="18"/>
                <w:u w:val="single"/>
              </w:rPr>
              <w:t>Indicateurs</w:t>
            </w:r>
            <w:r w:rsidRPr="00FE45D9">
              <w:rPr>
                <w:rFonts w:asciiTheme="minorHAnsi" w:hAnsiTheme="minorHAnsi"/>
                <w:sz w:val="18"/>
                <w:szCs w:val="18"/>
                <w:u w:val="single"/>
              </w:rPr>
              <w:t xml:space="preserve">: </w:t>
            </w:r>
          </w:p>
          <w:p w:rsidR="001F77D8" w:rsidRPr="00FE45D9" w:rsidRDefault="001F77D8" w:rsidP="001F77D8">
            <w:pPr>
              <w:rPr>
                <w:rFonts w:asciiTheme="minorHAnsi" w:hAnsiTheme="minorHAnsi"/>
                <w:sz w:val="20"/>
                <w:szCs w:val="20"/>
              </w:rPr>
            </w:pPr>
            <w:r w:rsidRPr="00FE45D9">
              <w:rPr>
                <w:rFonts w:asciiTheme="minorHAnsi" w:hAnsiTheme="minorHAnsi"/>
                <w:sz w:val="20"/>
                <w:szCs w:val="20"/>
              </w:rPr>
              <w:t>- nombre de filets sociaux mis en place</w:t>
            </w:r>
          </w:p>
          <w:p w:rsidR="001F77D8" w:rsidRPr="00FE45D9" w:rsidRDefault="001F77D8" w:rsidP="001F77D8">
            <w:pPr>
              <w:rPr>
                <w:rFonts w:asciiTheme="minorHAnsi" w:hAnsiTheme="minorHAnsi"/>
                <w:sz w:val="20"/>
                <w:szCs w:val="20"/>
              </w:rPr>
            </w:pPr>
            <w:r w:rsidRPr="00FE45D9">
              <w:rPr>
                <w:rFonts w:asciiTheme="minorHAnsi" w:hAnsiTheme="minorHAnsi"/>
                <w:sz w:val="20"/>
                <w:szCs w:val="20"/>
              </w:rPr>
              <w:t>- nature des filets sociaux mis en place</w:t>
            </w:r>
          </w:p>
          <w:p w:rsidR="001F77D8" w:rsidRPr="00FE45D9" w:rsidRDefault="001F77D8" w:rsidP="001F77D8">
            <w:pPr>
              <w:rPr>
                <w:rFonts w:asciiTheme="minorHAnsi" w:hAnsiTheme="minorHAnsi"/>
                <w:sz w:val="20"/>
                <w:szCs w:val="20"/>
              </w:rPr>
            </w:pPr>
            <w:r w:rsidRPr="00FE45D9">
              <w:rPr>
                <w:rFonts w:asciiTheme="minorHAnsi" w:hAnsiTheme="minorHAnsi"/>
                <w:sz w:val="20"/>
                <w:szCs w:val="20"/>
              </w:rPr>
              <w:t>- nature des travaux HIMO réalisés</w:t>
            </w:r>
          </w:p>
          <w:p w:rsidR="001F77D8" w:rsidRPr="00AC4626" w:rsidRDefault="001F77D8" w:rsidP="001F77D8">
            <w:pPr>
              <w:rPr>
                <w:rFonts w:asciiTheme="minorHAnsi" w:hAnsiTheme="minorHAnsi"/>
                <w:sz w:val="20"/>
                <w:szCs w:val="20"/>
              </w:rPr>
            </w:pPr>
            <w:r w:rsidRPr="00FE45D9">
              <w:rPr>
                <w:rFonts w:asciiTheme="minorHAnsi" w:hAnsiTheme="minorHAnsi"/>
                <w:sz w:val="20"/>
                <w:szCs w:val="20"/>
              </w:rPr>
              <w:t xml:space="preserve">- nombre de jeunes et femmes </w:t>
            </w:r>
            <w:r w:rsidRPr="00AC4626">
              <w:rPr>
                <w:rFonts w:asciiTheme="minorHAnsi" w:hAnsiTheme="minorHAnsi"/>
                <w:sz w:val="20"/>
                <w:szCs w:val="20"/>
              </w:rPr>
              <w:t>ayant bénéficié de travaux HIMO</w:t>
            </w:r>
          </w:p>
          <w:p w:rsidR="00AC4626" w:rsidRPr="00AC4626" w:rsidRDefault="001F77D8" w:rsidP="001F77D8">
            <w:pPr>
              <w:rPr>
                <w:rFonts w:asciiTheme="minorHAnsi" w:hAnsiTheme="minorHAnsi"/>
                <w:sz w:val="20"/>
                <w:szCs w:val="20"/>
              </w:rPr>
            </w:pPr>
            <w:r w:rsidRPr="00AC4626">
              <w:rPr>
                <w:rFonts w:asciiTheme="minorHAnsi" w:hAnsiTheme="minorHAnsi"/>
                <w:sz w:val="20"/>
                <w:szCs w:val="20"/>
              </w:rPr>
              <w:t>- nombre de femmes et de jeunes formés</w:t>
            </w:r>
            <w:r w:rsidR="00AC4626" w:rsidRPr="00AC4626">
              <w:rPr>
                <w:rFonts w:asciiTheme="minorHAnsi" w:hAnsiTheme="minorHAnsi"/>
                <w:sz w:val="20"/>
                <w:szCs w:val="20"/>
              </w:rPr>
              <w:t xml:space="preserve"> </w:t>
            </w:r>
          </w:p>
        </w:tc>
        <w:tc>
          <w:tcPr>
            <w:tcW w:w="2045" w:type="dxa"/>
            <w:gridSpan w:val="2"/>
          </w:tcPr>
          <w:p w:rsidR="001F77D8" w:rsidRPr="00FE45D9" w:rsidRDefault="001F77D8" w:rsidP="001F77D8">
            <w:pPr>
              <w:rPr>
                <w:rFonts w:asciiTheme="minorHAnsi" w:hAnsiTheme="minorHAnsi"/>
                <w:sz w:val="20"/>
                <w:szCs w:val="20"/>
              </w:rPr>
            </w:pPr>
            <w:r w:rsidRPr="00FE45D9">
              <w:rPr>
                <w:rFonts w:asciiTheme="minorHAnsi" w:hAnsiTheme="minorHAnsi"/>
                <w:b/>
                <w:sz w:val="20"/>
                <w:szCs w:val="20"/>
              </w:rPr>
              <w:t>Cible 1</w:t>
            </w:r>
            <w:r w:rsidRPr="00FE45D9">
              <w:rPr>
                <w:rFonts w:asciiTheme="minorHAnsi" w:hAnsiTheme="minorHAnsi"/>
                <w:sz w:val="20"/>
                <w:szCs w:val="20"/>
              </w:rPr>
              <w:t>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2013 -2017, des modèles de contractualisation sur les travaux HIMO sont développés  en relation avec les collectivités locales au profit des  jeunes issus de familles pauvres</w:t>
            </w:r>
          </w:p>
        </w:tc>
        <w:tc>
          <w:tcPr>
            <w:tcW w:w="5696" w:type="dxa"/>
            <w:gridSpan w:val="2"/>
          </w:tcPr>
          <w:p w:rsidR="001F77D8" w:rsidRPr="00AC4626" w:rsidRDefault="001F77D8" w:rsidP="001F77D8">
            <w:pPr>
              <w:rPr>
                <w:rFonts w:asciiTheme="minorHAnsi" w:hAnsiTheme="minorHAnsi"/>
                <w:sz w:val="20"/>
                <w:szCs w:val="20"/>
              </w:rPr>
            </w:pPr>
            <w:r w:rsidRPr="00AC4626">
              <w:rPr>
                <w:rFonts w:asciiTheme="minorHAnsi" w:hAnsiTheme="minorHAnsi"/>
                <w:sz w:val="20"/>
                <w:szCs w:val="20"/>
              </w:rPr>
              <w:t>- Réaliser des études pour identifier les travaux HIMO en partenariat avec les collectivités locales</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Définir les procédures et mécanismes de réalisation des travaux HIMO par section ;</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renforcer</w:t>
            </w:r>
          </w:p>
          <w:p w:rsidR="001F77D8" w:rsidRPr="00AC4626" w:rsidRDefault="001F77D8" w:rsidP="001F77D8">
            <w:pPr>
              <w:rPr>
                <w:rFonts w:asciiTheme="minorHAnsi" w:hAnsiTheme="minorHAnsi"/>
                <w:sz w:val="20"/>
                <w:szCs w:val="20"/>
              </w:rPr>
            </w:pPr>
          </w:p>
        </w:tc>
        <w:tc>
          <w:tcPr>
            <w:tcW w:w="1560" w:type="dxa"/>
            <w:gridSpan w:val="2"/>
          </w:tcPr>
          <w:p w:rsidR="001F77D8" w:rsidRPr="00FE45D9" w:rsidRDefault="001F77D8" w:rsidP="001F77D8">
            <w:pPr>
              <w:rPr>
                <w:rFonts w:asciiTheme="minorHAnsi" w:hAnsiTheme="minorHAnsi"/>
                <w:sz w:val="20"/>
                <w:szCs w:val="20"/>
                <w:lang w:val="fr-CA"/>
              </w:rPr>
            </w:pPr>
            <w:r w:rsidRPr="00FE45D9">
              <w:rPr>
                <w:rFonts w:asciiTheme="minorHAnsi" w:hAnsiTheme="minorHAnsi"/>
                <w:sz w:val="20"/>
                <w:szCs w:val="20"/>
                <w:lang w:val="en-US"/>
              </w:rPr>
              <w:t>MDS/CSO/CL</w:t>
            </w:r>
          </w:p>
        </w:tc>
        <w:tc>
          <w:tcPr>
            <w:tcW w:w="2447" w:type="dxa"/>
            <w:gridSpan w:val="3"/>
            <w:vMerge w:val="restart"/>
          </w:tcPr>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Consul. Nat= 500,000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Ateliers/Format. = 100,000</w:t>
            </w:r>
          </w:p>
          <w:p w:rsidR="001F77D8" w:rsidRPr="00483475"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Sous-contrat= 500,000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Équipements= 200,000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Missions/</w:t>
            </w:r>
            <w:proofErr w:type="spellStart"/>
            <w:r w:rsidRPr="00502256">
              <w:rPr>
                <w:rFonts w:asciiTheme="minorHAnsi" w:hAnsiTheme="minorHAnsi"/>
                <w:sz w:val="20"/>
                <w:szCs w:val="20"/>
                <w:lang w:val="fr-CA"/>
              </w:rPr>
              <w:t>Dépla</w:t>
            </w:r>
            <w:proofErr w:type="spellEnd"/>
            <w:r w:rsidRPr="00502256">
              <w:rPr>
                <w:rFonts w:asciiTheme="minorHAnsi" w:hAnsiTheme="minorHAnsi"/>
                <w:sz w:val="20"/>
                <w:szCs w:val="20"/>
                <w:lang w:val="fr-CA"/>
              </w:rPr>
              <w:t>.= 100,000</w:t>
            </w:r>
          </w:p>
          <w:p w:rsidR="001F77D8" w:rsidRPr="00502256"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 250,000</w:t>
            </w:r>
          </w:p>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i/>
                <w:sz w:val="20"/>
                <w:szCs w:val="20"/>
                <w:lang w:val="fr-CA"/>
              </w:rPr>
            </w:pPr>
            <w:r w:rsidRPr="00483475">
              <w:rPr>
                <w:rFonts w:asciiTheme="minorHAnsi" w:hAnsiTheme="minorHAnsi"/>
                <w:sz w:val="20"/>
                <w:szCs w:val="20"/>
                <w:lang w:val="fr-CA"/>
              </w:rPr>
              <w:t>Divers/</w:t>
            </w:r>
            <w:proofErr w:type="spellStart"/>
            <w:r w:rsidRPr="00483475">
              <w:rPr>
                <w:rFonts w:asciiTheme="minorHAnsi" w:hAnsiTheme="minorHAnsi"/>
                <w:sz w:val="20"/>
                <w:szCs w:val="20"/>
                <w:lang w:val="fr-CA"/>
              </w:rPr>
              <w:t>Fonct</w:t>
            </w:r>
            <w:proofErr w:type="spellEnd"/>
            <w:r w:rsidRPr="00483475">
              <w:rPr>
                <w:rFonts w:asciiTheme="minorHAnsi" w:hAnsiTheme="minorHAnsi"/>
                <w:sz w:val="20"/>
                <w:szCs w:val="20"/>
                <w:lang w:val="fr-CA"/>
              </w:rPr>
              <w:t>.= 50,000</w:t>
            </w:r>
          </w:p>
        </w:tc>
      </w:tr>
      <w:tr w:rsidR="001F77D8" w:rsidRPr="00FE45D9" w:rsidTr="001F77D8">
        <w:tblPrEx>
          <w:tblLook w:val="0000" w:firstRow="0" w:lastRow="0" w:firstColumn="0" w:lastColumn="0" w:noHBand="0" w:noVBand="0"/>
        </w:tblPrEx>
        <w:trPr>
          <w:gridAfter w:val="1"/>
          <w:wAfter w:w="245" w:type="dxa"/>
          <w:trHeight w:val="693"/>
        </w:trPr>
        <w:tc>
          <w:tcPr>
            <w:tcW w:w="3140" w:type="dxa"/>
            <w:vMerge/>
          </w:tcPr>
          <w:p w:rsidR="001F77D8" w:rsidRPr="00FE45D9" w:rsidRDefault="001F77D8" w:rsidP="001F77D8">
            <w:pPr>
              <w:rPr>
                <w:rFonts w:asciiTheme="minorHAnsi" w:hAnsiTheme="minorHAnsi"/>
                <w:color w:val="FF0000"/>
                <w:sz w:val="20"/>
                <w:szCs w:val="20"/>
              </w:rPr>
            </w:pPr>
          </w:p>
        </w:tc>
        <w:tc>
          <w:tcPr>
            <w:tcW w:w="2045" w:type="dxa"/>
            <w:gridSpan w:val="2"/>
          </w:tcPr>
          <w:p w:rsidR="001F77D8" w:rsidRPr="00FE45D9" w:rsidRDefault="001F77D8" w:rsidP="001F77D8">
            <w:pPr>
              <w:jc w:val="both"/>
              <w:rPr>
                <w:rFonts w:asciiTheme="minorHAnsi" w:hAnsiTheme="minorHAnsi"/>
                <w:sz w:val="20"/>
                <w:szCs w:val="20"/>
              </w:rPr>
            </w:pPr>
            <w:r w:rsidRPr="00FE45D9">
              <w:rPr>
                <w:rFonts w:asciiTheme="minorHAnsi" w:hAnsiTheme="minorHAnsi"/>
                <w:b/>
                <w:sz w:val="20"/>
                <w:szCs w:val="20"/>
              </w:rPr>
              <w:t>Cible 2</w:t>
            </w:r>
            <w:r w:rsidRPr="00FE45D9">
              <w:rPr>
                <w:rFonts w:asciiTheme="minorHAnsi" w:hAnsiTheme="minorHAnsi"/>
                <w:sz w:val="20"/>
                <w:szCs w:val="20"/>
              </w:rPr>
              <w:t> </w:t>
            </w:r>
          </w:p>
          <w:p w:rsidR="001F77D8" w:rsidRPr="00FE45D9" w:rsidRDefault="001F77D8" w:rsidP="001F77D8">
            <w:pPr>
              <w:rPr>
                <w:rFonts w:asciiTheme="minorHAnsi" w:hAnsiTheme="minorHAnsi"/>
              </w:rPr>
            </w:pPr>
            <w:r w:rsidRPr="00FE45D9">
              <w:rPr>
                <w:rFonts w:asciiTheme="minorHAnsi" w:hAnsiTheme="minorHAnsi"/>
                <w:sz w:val="14"/>
                <w:szCs w:val="14"/>
              </w:rPr>
              <w:t>2013 -2017, des services sociaux de base issus des plans d’actions sont réalisés pour améliorer la qualité de vie des ménages</w:t>
            </w:r>
            <w:r w:rsidR="00F72969">
              <w:rPr>
                <w:rFonts w:asciiTheme="minorHAnsi" w:hAnsiTheme="minorHAnsi"/>
                <w:sz w:val="14"/>
                <w:szCs w:val="14"/>
              </w:rPr>
              <w:t xml:space="preserve"> </w:t>
            </w:r>
            <w:r w:rsidRPr="00FE45D9">
              <w:rPr>
                <w:rFonts w:asciiTheme="minorHAnsi" w:hAnsiTheme="minorHAnsi"/>
                <w:sz w:val="14"/>
                <w:szCs w:val="14"/>
              </w:rPr>
              <w:t>pauvres</w:t>
            </w:r>
          </w:p>
          <w:p w:rsidR="001F77D8" w:rsidRPr="00FE45D9" w:rsidRDefault="001F77D8" w:rsidP="001F77D8">
            <w:pPr>
              <w:rPr>
                <w:rFonts w:asciiTheme="minorHAnsi" w:hAnsiTheme="minorHAnsi"/>
                <w:sz w:val="16"/>
                <w:szCs w:val="16"/>
              </w:rPr>
            </w:pPr>
          </w:p>
        </w:tc>
        <w:tc>
          <w:tcPr>
            <w:tcW w:w="5696" w:type="dxa"/>
            <w:gridSpan w:val="2"/>
          </w:tcPr>
          <w:p w:rsidR="001F77D8" w:rsidRPr="00AC4626" w:rsidRDefault="001F77D8" w:rsidP="001F77D8">
            <w:pPr>
              <w:rPr>
                <w:rFonts w:asciiTheme="minorHAnsi" w:hAnsiTheme="minorHAnsi"/>
                <w:sz w:val="14"/>
                <w:szCs w:val="14"/>
              </w:rPr>
            </w:pP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Concevoir et mettre en œuvre des filets sociaux pour l’accès des ménages pauvres au socle social de base (eau/assainissement, éducation, santé, chocs et crises …) ;</w:t>
            </w:r>
          </w:p>
          <w:p w:rsidR="001F77D8" w:rsidRPr="00AC4626" w:rsidRDefault="001F77D8" w:rsidP="001F77D8">
            <w:pPr>
              <w:rPr>
                <w:rFonts w:asciiTheme="minorHAnsi" w:hAnsiTheme="minorHAnsi"/>
                <w:sz w:val="14"/>
                <w:szCs w:val="14"/>
              </w:rPr>
            </w:pPr>
            <w:r w:rsidRPr="00AC4626">
              <w:rPr>
                <w:rFonts w:asciiTheme="minorHAnsi" w:hAnsiTheme="minorHAnsi"/>
                <w:sz w:val="20"/>
                <w:szCs w:val="20"/>
              </w:rPr>
              <w:t>- Assurer le suivi évaluation des actions</w:t>
            </w:r>
          </w:p>
        </w:tc>
        <w:tc>
          <w:tcPr>
            <w:tcW w:w="1560" w:type="dxa"/>
            <w:gridSpan w:val="2"/>
          </w:tcPr>
          <w:p w:rsidR="001F77D8" w:rsidRPr="00FE45D9" w:rsidRDefault="001F77D8" w:rsidP="001F77D8">
            <w:pPr>
              <w:tabs>
                <w:tab w:val="center" w:pos="1149"/>
              </w:tabs>
              <w:rPr>
                <w:rFonts w:asciiTheme="minorHAnsi" w:hAnsiTheme="minorHAnsi"/>
                <w:sz w:val="18"/>
                <w:szCs w:val="18"/>
                <w:lang w:val="fr-CA"/>
              </w:rPr>
            </w:pPr>
            <w:r w:rsidRPr="00FE45D9">
              <w:rPr>
                <w:rFonts w:asciiTheme="minorHAnsi" w:hAnsiTheme="minorHAnsi"/>
                <w:sz w:val="20"/>
                <w:szCs w:val="20"/>
                <w:lang w:val="en-US"/>
              </w:rPr>
              <w:t>MDS/CSO/ CL</w:t>
            </w:r>
          </w:p>
        </w:tc>
        <w:tc>
          <w:tcPr>
            <w:tcW w:w="2447" w:type="dxa"/>
            <w:gridSpan w:val="3"/>
            <w:vMerge/>
          </w:tcPr>
          <w:p w:rsidR="001F77D8" w:rsidRPr="00FE45D9" w:rsidRDefault="001F77D8" w:rsidP="001F77D8">
            <w:pPr>
              <w:tabs>
                <w:tab w:val="center" w:pos="1149"/>
              </w:tabs>
              <w:rPr>
                <w:rFonts w:asciiTheme="minorHAnsi" w:hAnsiTheme="minorHAnsi"/>
                <w:color w:val="FF0000"/>
                <w:sz w:val="18"/>
                <w:szCs w:val="18"/>
                <w:lang w:val="fr-CA"/>
              </w:rPr>
            </w:pPr>
          </w:p>
        </w:tc>
      </w:tr>
      <w:tr w:rsidR="001F77D8" w:rsidRPr="00FE45D9" w:rsidTr="001F77D8">
        <w:tblPrEx>
          <w:tblLook w:val="0000" w:firstRow="0" w:lastRow="0" w:firstColumn="0" w:lastColumn="0" w:noHBand="0" w:noVBand="0"/>
        </w:tblPrEx>
        <w:trPr>
          <w:gridAfter w:val="1"/>
          <w:wAfter w:w="245" w:type="dxa"/>
          <w:trHeight w:val="1369"/>
        </w:trPr>
        <w:tc>
          <w:tcPr>
            <w:tcW w:w="3140" w:type="dxa"/>
            <w:vMerge/>
          </w:tcPr>
          <w:p w:rsidR="001F77D8" w:rsidRPr="00FE45D9" w:rsidRDefault="001F77D8" w:rsidP="001F77D8">
            <w:pPr>
              <w:rPr>
                <w:rFonts w:asciiTheme="minorHAnsi" w:hAnsiTheme="minorHAnsi"/>
                <w:color w:val="FF0000"/>
                <w:sz w:val="20"/>
                <w:szCs w:val="20"/>
              </w:rPr>
            </w:pPr>
          </w:p>
        </w:tc>
        <w:tc>
          <w:tcPr>
            <w:tcW w:w="2045" w:type="dxa"/>
            <w:gridSpan w:val="2"/>
          </w:tcPr>
          <w:p w:rsidR="001F77D8" w:rsidRPr="00FE45D9" w:rsidRDefault="001F77D8" w:rsidP="001F77D8">
            <w:pPr>
              <w:rPr>
                <w:rFonts w:asciiTheme="minorHAnsi" w:hAnsiTheme="minorHAnsi"/>
                <w:sz w:val="20"/>
                <w:szCs w:val="20"/>
              </w:rPr>
            </w:pPr>
            <w:r w:rsidRPr="00FE45D9">
              <w:rPr>
                <w:rFonts w:asciiTheme="minorHAnsi" w:hAnsiTheme="minorHAnsi"/>
                <w:b/>
                <w:sz w:val="20"/>
                <w:szCs w:val="20"/>
              </w:rPr>
              <w:t>Cible  3 </w:t>
            </w:r>
          </w:p>
          <w:p w:rsidR="001F77D8" w:rsidRPr="00FE45D9" w:rsidRDefault="001F77D8" w:rsidP="001F77D8">
            <w:pPr>
              <w:rPr>
                <w:rFonts w:asciiTheme="minorHAnsi" w:hAnsiTheme="minorHAnsi"/>
                <w:sz w:val="14"/>
                <w:szCs w:val="14"/>
              </w:rPr>
            </w:pPr>
            <w:r w:rsidRPr="00FE45D9">
              <w:rPr>
                <w:rFonts w:asciiTheme="minorHAnsi" w:hAnsiTheme="minorHAnsi"/>
                <w:sz w:val="14"/>
                <w:szCs w:val="14"/>
              </w:rPr>
              <w:t>2013 -2017, les communautés de base assurent la gestion, la maintenance et le suivi des services  sociaux et équipements de base dans les zones d’intervention</w:t>
            </w:r>
          </w:p>
        </w:tc>
        <w:tc>
          <w:tcPr>
            <w:tcW w:w="5696" w:type="dxa"/>
            <w:gridSpan w:val="2"/>
          </w:tcPr>
          <w:p w:rsidR="001F77D8" w:rsidRPr="00AC4626" w:rsidRDefault="001F77D8" w:rsidP="001F77D8">
            <w:pPr>
              <w:rPr>
                <w:rFonts w:asciiTheme="minorHAnsi" w:hAnsiTheme="minorHAnsi"/>
                <w:sz w:val="20"/>
                <w:szCs w:val="20"/>
              </w:rPr>
            </w:pP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Renforcer les capacités techniques et managériales des jeunes et des femmes impliquées dans la réalisation, la gestion, l’entretien et la maintenance des travaux HIMO</w:t>
            </w:r>
          </w:p>
          <w:p w:rsidR="001F77D8" w:rsidRPr="00AC4626" w:rsidRDefault="001F77D8" w:rsidP="001F77D8">
            <w:pPr>
              <w:rPr>
                <w:rFonts w:asciiTheme="minorHAnsi" w:hAnsiTheme="minorHAnsi"/>
                <w:sz w:val="14"/>
                <w:szCs w:val="14"/>
              </w:rPr>
            </w:pPr>
          </w:p>
        </w:tc>
        <w:tc>
          <w:tcPr>
            <w:tcW w:w="1560" w:type="dxa"/>
            <w:gridSpan w:val="2"/>
          </w:tcPr>
          <w:p w:rsidR="001F77D8" w:rsidRPr="00FE45D9" w:rsidRDefault="001F77D8" w:rsidP="001F77D8">
            <w:pPr>
              <w:rPr>
                <w:rFonts w:asciiTheme="minorHAnsi" w:hAnsiTheme="minorHAnsi"/>
                <w:sz w:val="20"/>
                <w:szCs w:val="20"/>
                <w:lang w:val="fr-CA"/>
              </w:rPr>
            </w:pPr>
            <w:r w:rsidRPr="00FE45D9">
              <w:rPr>
                <w:rFonts w:asciiTheme="minorHAnsi" w:hAnsiTheme="minorHAnsi"/>
                <w:sz w:val="20"/>
                <w:szCs w:val="20"/>
                <w:lang w:val="en-US"/>
              </w:rPr>
              <w:t>MDS/CSO/ CL</w:t>
            </w:r>
          </w:p>
        </w:tc>
        <w:tc>
          <w:tcPr>
            <w:tcW w:w="2447" w:type="dxa"/>
            <w:gridSpan w:val="3"/>
            <w:vMerge/>
          </w:tcPr>
          <w:p w:rsidR="001F77D8" w:rsidRPr="00FE45D9" w:rsidRDefault="001F77D8" w:rsidP="001F77D8">
            <w:pPr>
              <w:rPr>
                <w:rFonts w:asciiTheme="minorHAnsi" w:hAnsiTheme="minorHAnsi"/>
                <w:color w:val="FF0000"/>
                <w:sz w:val="20"/>
                <w:szCs w:val="20"/>
                <w:lang w:val="fr-CA"/>
              </w:rPr>
            </w:pPr>
          </w:p>
        </w:tc>
      </w:tr>
      <w:tr w:rsidR="001F77D8" w:rsidRPr="00FE45D9" w:rsidTr="001F77D8">
        <w:tblPrEx>
          <w:tblLook w:val="0000" w:firstRow="0" w:lastRow="0" w:firstColumn="0" w:lastColumn="0" w:noHBand="0" w:noVBand="0"/>
        </w:tblPrEx>
        <w:trPr>
          <w:gridAfter w:val="1"/>
          <w:wAfter w:w="245" w:type="dxa"/>
          <w:trHeight w:val="837"/>
        </w:trPr>
        <w:tc>
          <w:tcPr>
            <w:tcW w:w="3140" w:type="dxa"/>
            <w:vMerge/>
          </w:tcPr>
          <w:p w:rsidR="001F77D8" w:rsidRPr="00FE45D9" w:rsidRDefault="001F77D8" w:rsidP="001F77D8">
            <w:pPr>
              <w:rPr>
                <w:rFonts w:asciiTheme="minorHAnsi" w:hAnsiTheme="minorHAnsi"/>
                <w:color w:val="FF0000"/>
                <w:sz w:val="20"/>
                <w:szCs w:val="20"/>
              </w:rPr>
            </w:pPr>
          </w:p>
        </w:tc>
        <w:tc>
          <w:tcPr>
            <w:tcW w:w="9301" w:type="dxa"/>
            <w:gridSpan w:val="6"/>
          </w:tcPr>
          <w:p w:rsidR="001F77D8" w:rsidRPr="00AC4626" w:rsidRDefault="001F77D8" w:rsidP="001F77D8">
            <w:pPr>
              <w:jc w:val="center"/>
              <w:rPr>
                <w:rFonts w:asciiTheme="minorHAnsi" w:hAnsiTheme="minorHAnsi"/>
                <w:b/>
                <w:sz w:val="20"/>
                <w:szCs w:val="20"/>
                <w:lang w:val="fr-CA"/>
              </w:rPr>
            </w:pPr>
          </w:p>
          <w:p w:rsidR="001F77D8" w:rsidRPr="00AC4626" w:rsidRDefault="001F77D8" w:rsidP="001F77D8">
            <w:pPr>
              <w:jc w:val="center"/>
              <w:rPr>
                <w:rFonts w:asciiTheme="minorHAnsi" w:hAnsiTheme="minorHAnsi"/>
                <w:sz w:val="20"/>
                <w:szCs w:val="20"/>
                <w:lang w:val="en-US"/>
              </w:rPr>
            </w:pPr>
            <w:r w:rsidRPr="00AC4626">
              <w:rPr>
                <w:rFonts w:asciiTheme="minorHAnsi" w:hAnsiTheme="minorHAnsi"/>
                <w:b/>
                <w:sz w:val="20"/>
                <w:szCs w:val="20"/>
                <w:lang w:val="fr-CA"/>
              </w:rPr>
              <w:t>TOTAL Produit 2.1.3</w:t>
            </w:r>
          </w:p>
        </w:tc>
        <w:tc>
          <w:tcPr>
            <w:tcW w:w="2447" w:type="dxa"/>
            <w:gridSpan w:val="3"/>
          </w:tcPr>
          <w:p w:rsidR="001F77D8" w:rsidRPr="00FE45D9" w:rsidRDefault="00CA33E9" w:rsidP="001F77D8">
            <w:pPr>
              <w:pStyle w:val="Titre2"/>
              <w:spacing w:before="0"/>
              <w:rPr>
                <w:rFonts w:asciiTheme="minorHAnsi" w:hAnsiTheme="minorHAnsi"/>
                <w:i w:val="0"/>
                <w:color w:val="3333FF"/>
                <w:sz w:val="20"/>
                <w:szCs w:val="20"/>
                <w:lang w:val="fr-CA"/>
              </w:rPr>
            </w:pPr>
            <w:bookmarkStart w:id="183" w:name="_Toc353580049"/>
            <w:bookmarkStart w:id="184" w:name="_Toc353580488"/>
            <w:bookmarkStart w:id="185" w:name="_Toc353582371"/>
            <w:bookmarkStart w:id="186" w:name="_Toc353879981"/>
            <w:bookmarkStart w:id="187" w:name="_Toc353885460"/>
            <w:bookmarkStart w:id="188" w:name="_Toc355098895"/>
            <w:bookmarkStart w:id="189" w:name="_Toc355105523"/>
            <w:bookmarkStart w:id="190" w:name="_Toc357632751"/>
            <w:bookmarkStart w:id="191" w:name="_Toc357633367"/>
            <w:r w:rsidRPr="00FE45D9">
              <w:rPr>
                <w:rFonts w:asciiTheme="minorHAnsi" w:hAnsiTheme="minorHAnsi"/>
                <w:i w:val="0"/>
                <w:color w:val="3333FF"/>
                <w:sz w:val="20"/>
                <w:szCs w:val="20"/>
                <w:lang w:val="fr-CA"/>
              </w:rPr>
              <w:t xml:space="preserve">PNUD   = </w:t>
            </w:r>
            <w:r w:rsidR="00A80486" w:rsidRPr="00FE45D9">
              <w:rPr>
                <w:rFonts w:asciiTheme="minorHAnsi" w:hAnsiTheme="minorHAnsi"/>
                <w:i w:val="0"/>
                <w:color w:val="3333FF"/>
                <w:sz w:val="20"/>
                <w:szCs w:val="20"/>
                <w:lang w:val="fr-CA"/>
              </w:rPr>
              <w:t>500</w:t>
            </w:r>
            <w:r w:rsidRPr="00FE45D9">
              <w:rPr>
                <w:rFonts w:asciiTheme="minorHAnsi" w:hAnsiTheme="minorHAnsi"/>
                <w:i w:val="0"/>
                <w:color w:val="3333FF"/>
                <w:sz w:val="20"/>
                <w:szCs w:val="20"/>
                <w:lang w:val="fr-CA"/>
              </w:rPr>
              <w:t>,</w:t>
            </w:r>
            <w:r w:rsidR="00A80486" w:rsidRPr="00FE45D9">
              <w:rPr>
                <w:rFonts w:asciiTheme="minorHAnsi" w:hAnsiTheme="minorHAnsi"/>
                <w:i w:val="0"/>
                <w:color w:val="3333FF"/>
                <w:sz w:val="20"/>
                <w:szCs w:val="20"/>
                <w:lang w:val="fr-CA"/>
              </w:rPr>
              <w:t>000</w:t>
            </w:r>
            <w:bookmarkEnd w:id="183"/>
            <w:bookmarkEnd w:id="184"/>
            <w:bookmarkEnd w:id="185"/>
            <w:bookmarkEnd w:id="186"/>
            <w:bookmarkEnd w:id="187"/>
            <w:bookmarkEnd w:id="188"/>
            <w:bookmarkEnd w:id="189"/>
            <w:bookmarkEnd w:id="190"/>
            <w:bookmarkEnd w:id="191"/>
          </w:p>
          <w:p w:rsidR="001F77D8" w:rsidRPr="00FE45D9" w:rsidRDefault="001F77D8" w:rsidP="001F77D8">
            <w:pPr>
              <w:rPr>
                <w:rFonts w:asciiTheme="minorHAnsi" w:hAnsiTheme="minorHAnsi"/>
                <w:b/>
                <w:color w:val="3333FF"/>
                <w:sz w:val="20"/>
                <w:szCs w:val="20"/>
                <w:lang w:val="fr-CA"/>
              </w:rPr>
            </w:pPr>
            <w:r w:rsidRPr="00FE45D9">
              <w:rPr>
                <w:rFonts w:asciiTheme="minorHAnsi" w:hAnsiTheme="minorHAnsi"/>
                <w:b/>
                <w:color w:val="3333FF"/>
                <w:sz w:val="20"/>
                <w:szCs w:val="20"/>
                <w:lang w:val="fr-CA"/>
              </w:rPr>
              <w:t>A rechercher=1,200, 000</w:t>
            </w:r>
          </w:p>
          <w:p w:rsidR="001F77D8" w:rsidRPr="00FE45D9" w:rsidRDefault="00322DB8" w:rsidP="001F77D8">
            <w:pPr>
              <w:rPr>
                <w:rFonts w:asciiTheme="minorHAnsi" w:hAnsiTheme="minorHAnsi"/>
                <w:color w:val="3333FF"/>
                <w:sz w:val="20"/>
                <w:szCs w:val="20"/>
                <w:lang w:val="fr-CA"/>
              </w:rPr>
            </w:pPr>
            <w:r w:rsidRPr="00FE45D9">
              <w:rPr>
                <w:rFonts w:asciiTheme="minorHAnsi" w:hAnsiTheme="minorHAnsi"/>
                <w:b/>
                <w:color w:val="3333FF"/>
                <w:sz w:val="20"/>
                <w:szCs w:val="20"/>
                <w:lang w:val="fr-CA"/>
              </w:rPr>
              <w:t xml:space="preserve">Total = 1, </w:t>
            </w:r>
            <w:r w:rsidR="00A80486" w:rsidRPr="00FE45D9">
              <w:rPr>
                <w:rFonts w:asciiTheme="minorHAnsi" w:hAnsiTheme="minorHAnsi"/>
                <w:b/>
                <w:color w:val="3333FF"/>
                <w:sz w:val="20"/>
                <w:szCs w:val="20"/>
                <w:lang w:val="fr-CA"/>
              </w:rPr>
              <w:t>700</w:t>
            </w:r>
            <w:r w:rsidRPr="00FE45D9">
              <w:rPr>
                <w:rFonts w:asciiTheme="minorHAnsi" w:hAnsiTheme="minorHAnsi"/>
                <w:b/>
                <w:color w:val="3333FF"/>
                <w:sz w:val="20"/>
                <w:szCs w:val="20"/>
                <w:lang w:val="fr-CA"/>
              </w:rPr>
              <w:t xml:space="preserve">, </w:t>
            </w:r>
            <w:r w:rsidR="00A80486" w:rsidRPr="00FE45D9">
              <w:rPr>
                <w:rFonts w:asciiTheme="minorHAnsi" w:hAnsiTheme="minorHAnsi"/>
                <w:b/>
                <w:color w:val="3333FF"/>
                <w:sz w:val="20"/>
                <w:szCs w:val="20"/>
                <w:lang w:val="fr-CA"/>
              </w:rPr>
              <w:t>000</w:t>
            </w:r>
          </w:p>
        </w:tc>
      </w:tr>
    </w:tbl>
    <w:p w:rsidR="001F77D8" w:rsidRPr="00FE45D9" w:rsidRDefault="001F77D8" w:rsidP="001F77D8">
      <w:pPr>
        <w:rPr>
          <w:rFonts w:asciiTheme="minorHAnsi" w:hAnsiTheme="minorHAnsi"/>
        </w:rPr>
      </w:pPr>
    </w:p>
    <w:p w:rsidR="001F77D8" w:rsidRDefault="001F77D8" w:rsidP="001F77D8"/>
    <w:p w:rsidR="001F77D8" w:rsidRDefault="001F77D8" w:rsidP="001F77D8"/>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64"/>
        <w:gridCol w:w="228"/>
        <w:gridCol w:w="1817"/>
        <w:gridCol w:w="735"/>
        <w:gridCol w:w="5103"/>
        <w:gridCol w:w="1559"/>
        <w:gridCol w:w="2306"/>
        <w:gridCol w:w="388"/>
      </w:tblGrid>
      <w:tr w:rsidR="001F77D8" w:rsidRPr="00840152" w:rsidTr="00AC4626">
        <w:trPr>
          <w:gridAfter w:val="1"/>
          <w:wAfter w:w="388" w:type="dxa"/>
          <w:trHeight w:val="238"/>
        </w:trPr>
        <w:tc>
          <w:tcPr>
            <w:tcW w:w="14888" w:type="dxa"/>
            <w:gridSpan w:val="8"/>
          </w:tcPr>
          <w:p w:rsidR="001F77D8" w:rsidRPr="00840152" w:rsidRDefault="001F77D8" w:rsidP="001F77D8">
            <w:pPr>
              <w:jc w:val="center"/>
              <w:rPr>
                <w:rFonts w:asciiTheme="minorHAnsi" w:hAnsiTheme="minorHAnsi"/>
                <w:b/>
                <w:sz w:val="20"/>
                <w:szCs w:val="20"/>
              </w:rPr>
            </w:pP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r w:rsidRPr="00840152">
              <w:rPr>
                <w:rFonts w:asciiTheme="minorHAnsi" w:hAnsiTheme="minorHAnsi"/>
                <w:b/>
                <w:sz w:val="20"/>
                <w:szCs w:val="20"/>
              </w:rPr>
              <w:t>OMD 1 </w:t>
            </w:r>
          </w:p>
        </w:tc>
      </w:tr>
      <w:tr w:rsidR="001F77D8" w:rsidRPr="00840152" w:rsidTr="00AC4626">
        <w:trPr>
          <w:gridAfter w:val="1"/>
          <w:wAfter w:w="388" w:type="dxa"/>
          <w:trHeight w:val="326"/>
        </w:trPr>
        <w:tc>
          <w:tcPr>
            <w:tcW w:w="3140" w:type="dxa"/>
            <w:gridSpan w:val="2"/>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Eléments de référence de la SNDES</w:t>
            </w:r>
          </w:p>
        </w:tc>
        <w:tc>
          <w:tcPr>
            <w:tcW w:w="11748" w:type="dxa"/>
            <w:gridSpan w:val="6"/>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 xml:space="preserve"> Axe : </w:t>
            </w:r>
            <w:r w:rsidRPr="00840152">
              <w:rPr>
                <w:rFonts w:asciiTheme="minorHAnsi" w:hAnsiTheme="minorHAnsi"/>
                <w:sz w:val="20"/>
                <w:szCs w:val="20"/>
              </w:rPr>
              <w:t>Croissance, productivité et création de richesses</w:t>
            </w:r>
          </w:p>
        </w:tc>
      </w:tr>
      <w:tr w:rsidR="001F77D8" w:rsidRPr="00840152" w:rsidTr="00AC4626">
        <w:trPr>
          <w:gridAfter w:val="1"/>
          <w:wAfter w:w="388" w:type="dxa"/>
          <w:trHeight w:val="238"/>
        </w:trPr>
        <w:tc>
          <w:tcPr>
            <w:tcW w:w="3140" w:type="dxa"/>
            <w:gridSpan w:val="2"/>
            <w:vMerge w:val="restart"/>
          </w:tcPr>
          <w:p w:rsidR="001F77D8" w:rsidRPr="00840152" w:rsidRDefault="001F77D8" w:rsidP="001F77D8">
            <w:pPr>
              <w:rPr>
                <w:rFonts w:asciiTheme="minorHAnsi" w:hAnsiTheme="minorHAnsi"/>
                <w:b/>
                <w:sz w:val="20"/>
                <w:szCs w:val="20"/>
              </w:rPr>
            </w:pP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p>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Eléments  de référence UNDAF</w:t>
            </w:r>
          </w:p>
        </w:tc>
        <w:tc>
          <w:tcPr>
            <w:tcW w:w="11748" w:type="dxa"/>
            <w:gridSpan w:val="6"/>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 xml:space="preserve">Axe  de coopération : </w:t>
            </w:r>
          </w:p>
        </w:tc>
      </w:tr>
      <w:tr w:rsidR="001F77D8" w:rsidRPr="00840152" w:rsidTr="00AC4626">
        <w:trPr>
          <w:gridAfter w:val="1"/>
          <w:wAfter w:w="388" w:type="dxa"/>
          <w:trHeight w:val="310"/>
        </w:trPr>
        <w:tc>
          <w:tcPr>
            <w:tcW w:w="3140" w:type="dxa"/>
            <w:gridSpan w:val="2"/>
            <w:vMerge/>
          </w:tcPr>
          <w:p w:rsidR="001F77D8" w:rsidRPr="00840152" w:rsidRDefault="001F77D8" w:rsidP="001F77D8">
            <w:pPr>
              <w:rPr>
                <w:rFonts w:asciiTheme="minorHAnsi" w:hAnsiTheme="minorHAnsi"/>
                <w:b/>
                <w:sz w:val="20"/>
                <w:szCs w:val="20"/>
              </w:rPr>
            </w:pPr>
          </w:p>
        </w:tc>
        <w:tc>
          <w:tcPr>
            <w:tcW w:w="11748" w:type="dxa"/>
            <w:gridSpan w:val="6"/>
          </w:tcPr>
          <w:p w:rsidR="001F77D8" w:rsidRPr="00840152" w:rsidRDefault="001F77D8" w:rsidP="001F77D8">
            <w:pPr>
              <w:jc w:val="both"/>
              <w:rPr>
                <w:rFonts w:asciiTheme="minorHAnsi" w:hAnsiTheme="minorHAnsi"/>
                <w:b/>
                <w:sz w:val="20"/>
                <w:szCs w:val="20"/>
              </w:rPr>
            </w:pPr>
            <w:r w:rsidRPr="00840152">
              <w:rPr>
                <w:rFonts w:asciiTheme="minorHAnsi" w:hAnsiTheme="minorHAnsi"/>
                <w:b/>
                <w:sz w:val="20"/>
                <w:szCs w:val="20"/>
                <w:lang w:val="fr-CA"/>
              </w:rPr>
              <w:t xml:space="preserve">Effet : </w:t>
            </w:r>
            <w:r w:rsidRPr="00840152">
              <w:rPr>
                <w:rFonts w:asciiTheme="minorHAnsi" w:hAnsiTheme="minorHAnsi"/>
                <w:sz w:val="20"/>
                <w:szCs w:val="20"/>
              </w:rPr>
              <w:t>Les revenus des populations/producteurs ruraux (H/F) sont accrus dans les zones d’intervention</w:t>
            </w:r>
          </w:p>
        </w:tc>
      </w:tr>
      <w:tr w:rsidR="001F77D8" w:rsidRPr="00840152" w:rsidTr="00AC4626">
        <w:trPr>
          <w:gridAfter w:val="1"/>
          <w:wAfter w:w="388" w:type="dxa"/>
          <w:trHeight w:val="643"/>
        </w:trPr>
        <w:tc>
          <w:tcPr>
            <w:tcW w:w="3140" w:type="dxa"/>
            <w:gridSpan w:val="2"/>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Eléments de référence du   CPD</w:t>
            </w:r>
          </w:p>
        </w:tc>
        <w:tc>
          <w:tcPr>
            <w:tcW w:w="11748" w:type="dxa"/>
            <w:gridSpan w:val="6"/>
          </w:tcPr>
          <w:p w:rsidR="001F77D8" w:rsidRPr="00840152" w:rsidRDefault="001F77D8" w:rsidP="001F77D8">
            <w:pPr>
              <w:jc w:val="both"/>
              <w:rPr>
                <w:rFonts w:asciiTheme="minorHAnsi" w:hAnsiTheme="minorHAnsi"/>
                <w:sz w:val="20"/>
                <w:szCs w:val="20"/>
              </w:rPr>
            </w:pPr>
            <w:r w:rsidRPr="00840152">
              <w:rPr>
                <w:rFonts w:asciiTheme="minorHAnsi" w:hAnsiTheme="minorHAnsi"/>
                <w:b/>
                <w:sz w:val="20"/>
                <w:szCs w:val="20"/>
              </w:rPr>
              <w:t>Sous-programme 2 :</w:t>
            </w:r>
            <w:r w:rsidRPr="00840152">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840152" w:rsidTr="00AC4626">
        <w:tblPrEx>
          <w:tblLook w:val="0000" w:firstRow="0" w:lastRow="0" w:firstColumn="0" w:lastColumn="0" w:noHBand="0" w:noVBand="0"/>
        </w:tblPrEx>
        <w:trPr>
          <w:gridAfter w:val="1"/>
          <w:wAfter w:w="388" w:type="dxa"/>
        </w:trPr>
        <w:tc>
          <w:tcPr>
            <w:tcW w:w="3140" w:type="dxa"/>
            <w:gridSpan w:val="2"/>
          </w:tcPr>
          <w:p w:rsidR="001F77D8" w:rsidRPr="00840152" w:rsidRDefault="001F77D8" w:rsidP="001F77D8">
            <w:pPr>
              <w:rPr>
                <w:rFonts w:asciiTheme="minorHAnsi" w:hAnsiTheme="minorHAnsi"/>
                <w:b/>
                <w:sz w:val="20"/>
                <w:szCs w:val="20"/>
                <w:lang w:val="fr-CA"/>
              </w:rPr>
            </w:pPr>
            <w:r w:rsidRPr="00840152">
              <w:rPr>
                <w:rFonts w:asciiTheme="minorHAnsi" w:hAnsiTheme="minorHAnsi"/>
                <w:b/>
                <w:sz w:val="20"/>
                <w:szCs w:val="20"/>
              </w:rPr>
              <w:t>Elément de référence : CDSMT/INPS (MDS)</w:t>
            </w:r>
          </w:p>
        </w:tc>
        <w:tc>
          <w:tcPr>
            <w:tcW w:w="11748" w:type="dxa"/>
            <w:gridSpan w:val="6"/>
          </w:tcPr>
          <w:p w:rsidR="001F77D8" w:rsidRPr="00840152" w:rsidRDefault="001F77D8" w:rsidP="001F77D8">
            <w:pPr>
              <w:rPr>
                <w:rFonts w:asciiTheme="minorHAnsi" w:hAnsiTheme="minorHAnsi"/>
                <w:sz w:val="20"/>
                <w:szCs w:val="20"/>
              </w:rPr>
            </w:pPr>
            <w:r w:rsidRPr="00840152">
              <w:rPr>
                <w:rFonts w:asciiTheme="minorHAnsi" w:eastAsia="BatangChe" w:hAnsiTheme="minorHAnsi"/>
                <w:b/>
                <w:sz w:val="20"/>
                <w:szCs w:val="20"/>
                <w:lang w:val="fr-CA"/>
              </w:rPr>
              <w:t>Programme 5 :</w:t>
            </w:r>
            <w:r w:rsidRPr="00840152">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840152" w:rsidTr="00AC4626">
        <w:tblPrEx>
          <w:tblLook w:val="0000" w:firstRow="0" w:lastRow="0" w:firstColumn="0" w:lastColumn="0" w:noHBand="0" w:noVBand="0"/>
        </w:tblPrEx>
        <w:trPr>
          <w:gridAfter w:val="1"/>
          <w:wAfter w:w="388" w:type="dxa"/>
          <w:trHeight w:val="267"/>
        </w:trPr>
        <w:tc>
          <w:tcPr>
            <w:tcW w:w="14888" w:type="dxa"/>
            <w:gridSpan w:val="8"/>
          </w:tcPr>
          <w:p w:rsidR="001F77D8" w:rsidRPr="00840152" w:rsidRDefault="001F77D8" w:rsidP="001F77D8">
            <w:pPr>
              <w:jc w:val="center"/>
              <w:rPr>
                <w:rFonts w:asciiTheme="minorHAnsi" w:hAnsiTheme="minorHAnsi"/>
                <w:b/>
                <w:color w:val="00B050"/>
              </w:rPr>
            </w:pPr>
            <w:r w:rsidRPr="00840152">
              <w:rPr>
                <w:rFonts w:asciiTheme="minorHAnsi" w:hAnsiTheme="minorHAnsi"/>
                <w:b/>
                <w:color w:val="00B050"/>
                <w:sz w:val="20"/>
                <w:szCs w:val="20"/>
                <w:lang w:val="fr-CA"/>
              </w:rPr>
              <w:t>Composante2 : Appui à la mise en œuvre et au suivi de la SNDES et de l’INPS</w:t>
            </w:r>
          </w:p>
          <w:p w:rsidR="001F77D8" w:rsidRPr="00840152" w:rsidRDefault="001F77D8" w:rsidP="001F77D8">
            <w:pPr>
              <w:jc w:val="center"/>
              <w:rPr>
                <w:rFonts w:asciiTheme="minorHAnsi" w:hAnsiTheme="minorHAnsi"/>
                <w:b/>
                <w:color w:val="0000FF"/>
                <w:sz w:val="20"/>
                <w:szCs w:val="20"/>
              </w:rPr>
            </w:pPr>
            <w:r w:rsidRPr="00840152">
              <w:rPr>
                <w:rFonts w:asciiTheme="minorHAnsi" w:hAnsiTheme="minorHAnsi"/>
                <w:b/>
                <w:color w:val="0000FF"/>
                <w:sz w:val="20"/>
                <w:szCs w:val="20"/>
                <w:lang w:val="fr-CA"/>
              </w:rPr>
              <w:t>Volet 2.2 : Appui au pilotage stratégique  de la SNDES et au suivi de la pauvreté pour la promotion du développement humain</w:t>
            </w:r>
          </w:p>
        </w:tc>
      </w:tr>
      <w:tr w:rsidR="001F77D8" w:rsidRPr="00840152" w:rsidTr="00AC4626">
        <w:tblPrEx>
          <w:tblLook w:val="0000" w:firstRow="0" w:lastRow="0" w:firstColumn="0" w:lastColumn="0" w:noHBand="0" w:noVBand="0"/>
        </w:tblPrEx>
        <w:trPr>
          <w:gridAfter w:val="1"/>
          <w:wAfter w:w="388" w:type="dxa"/>
          <w:trHeight w:val="267"/>
        </w:trPr>
        <w:tc>
          <w:tcPr>
            <w:tcW w:w="3140" w:type="dxa"/>
            <w:gridSpan w:val="2"/>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Produits recherchés</w:t>
            </w:r>
          </w:p>
        </w:tc>
        <w:tc>
          <w:tcPr>
            <w:tcW w:w="2045" w:type="dxa"/>
            <w:gridSpan w:val="2"/>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 xml:space="preserve">Cible des produits </w:t>
            </w:r>
          </w:p>
        </w:tc>
        <w:tc>
          <w:tcPr>
            <w:tcW w:w="5838" w:type="dxa"/>
            <w:gridSpan w:val="2"/>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Activités majeures prévues</w:t>
            </w:r>
          </w:p>
        </w:tc>
        <w:tc>
          <w:tcPr>
            <w:tcW w:w="1559" w:type="dxa"/>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Responsables</w:t>
            </w:r>
          </w:p>
        </w:tc>
        <w:tc>
          <w:tcPr>
            <w:tcW w:w="2306" w:type="dxa"/>
          </w:tcPr>
          <w:p w:rsidR="001F77D8" w:rsidRPr="00840152" w:rsidRDefault="001F77D8" w:rsidP="001F77D8">
            <w:pPr>
              <w:jc w:val="center"/>
              <w:rPr>
                <w:rFonts w:asciiTheme="minorHAnsi" w:hAnsiTheme="minorHAnsi"/>
                <w:i/>
                <w:sz w:val="20"/>
                <w:szCs w:val="20"/>
                <w:lang w:val="fr-CA"/>
              </w:rPr>
            </w:pPr>
            <w:r w:rsidRPr="00840152">
              <w:rPr>
                <w:rFonts w:asciiTheme="minorHAnsi" w:hAnsiTheme="minorHAnsi"/>
                <w:b/>
                <w:sz w:val="20"/>
                <w:szCs w:val="20"/>
                <w:lang w:val="fr-CA"/>
              </w:rPr>
              <w:t xml:space="preserve">     Apports   en $ E.U</w:t>
            </w:r>
          </w:p>
        </w:tc>
      </w:tr>
      <w:tr w:rsidR="001F77D8" w:rsidRPr="00840152" w:rsidTr="00AC4626">
        <w:tblPrEx>
          <w:tblLook w:val="0000" w:firstRow="0" w:lastRow="0" w:firstColumn="0" w:lastColumn="0" w:noHBand="0" w:noVBand="0"/>
        </w:tblPrEx>
        <w:trPr>
          <w:gridAfter w:val="1"/>
          <w:wAfter w:w="388" w:type="dxa"/>
          <w:trHeight w:val="554"/>
        </w:trPr>
        <w:tc>
          <w:tcPr>
            <w:tcW w:w="3140" w:type="dxa"/>
            <w:gridSpan w:val="2"/>
            <w:vMerge w:val="restart"/>
          </w:tcPr>
          <w:p w:rsidR="001F77D8" w:rsidRPr="00840152" w:rsidRDefault="001F77D8" w:rsidP="001F77D8">
            <w:pPr>
              <w:rPr>
                <w:rFonts w:asciiTheme="minorHAnsi" w:hAnsiTheme="minorHAnsi"/>
                <w:sz w:val="16"/>
                <w:szCs w:val="16"/>
              </w:rPr>
            </w:pPr>
            <w:r w:rsidRPr="00840152">
              <w:rPr>
                <w:rFonts w:asciiTheme="minorHAnsi" w:hAnsiTheme="minorHAnsi"/>
                <w:b/>
                <w:color w:val="FF0000"/>
                <w:u w:val="single"/>
                <w:lang w:val="fr-CA"/>
              </w:rPr>
              <w:t>Produit 2.2.1:</w:t>
            </w:r>
          </w:p>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 xml:space="preserve">Les capacités de mise en œuvre </w:t>
            </w:r>
            <w:r w:rsidR="00F504A5" w:rsidRPr="00840152">
              <w:rPr>
                <w:rFonts w:asciiTheme="minorHAnsi" w:hAnsiTheme="minorHAnsi"/>
                <w:b/>
                <w:sz w:val="20"/>
                <w:szCs w:val="20"/>
              </w:rPr>
              <w:t xml:space="preserve">et de suivi </w:t>
            </w:r>
            <w:r w:rsidRPr="00840152">
              <w:rPr>
                <w:rFonts w:asciiTheme="minorHAnsi" w:hAnsiTheme="minorHAnsi"/>
                <w:b/>
                <w:sz w:val="20"/>
                <w:szCs w:val="20"/>
              </w:rPr>
              <w:t xml:space="preserve">de </w:t>
            </w:r>
            <w:r w:rsidR="00F504A5" w:rsidRPr="00840152">
              <w:rPr>
                <w:rFonts w:asciiTheme="minorHAnsi" w:hAnsiTheme="minorHAnsi"/>
                <w:b/>
                <w:sz w:val="20"/>
                <w:szCs w:val="20"/>
              </w:rPr>
              <w:t>la SNDES</w:t>
            </w:r>
            <w:r w:rsidRPr="00840152">
              <w:rPr>
                <w:rFonts w:asciiTheme="minorHAnsi" w:hAnsiTheme="minorHAnsi"/>
                <w:b/>
                <w:sz w:val="20"/>
                <w:szCs w:val="20"/>
              </w:rPr>
              <w:t xml:space="preserve"> au niveau national et déconcentré sont renforcées au profit des groupes vulnérables</w:t>
            </w:r>
          </w:p>
          <w:p w:rsidR="001F77D8" w:rsidRPr="00041393" w:rsidRDefault="001F77D8" w:rsidP="001F77D8">
            <w:pPr>
              <w:rPr>
                <w:rFonts w:asciiTheme="minorHAnsi" w:hAnsiTheme="minorHAnsi"/>
                <w:b/>
                <w:sz w:val="18"/>
                <w:szCs w:val="18"/>
                <w:u w:val="single"/>
                <w:lang w:val="fr-CA"/>
              </w:rPr>
            </w:pPr>
          </w:p>
          <w:p w:rsidR="001F77D8" w:rsidRPr="00041393" w:rsidRDefault="001F77D8" w:rsidP="001F77D8">
            <w:pPr>
              <w:rPr>
                <w:rFonts w:asciiTheme="minorHAnsi" w:hAnsiTheme="minorHAnsi"/>
                <w:sz w:val="18"/>
                <w:szCs w:val="18"/>
              </w:rPr>
            </w:pPr>
            <w:r w:rsidRPr="00041393">
              <w:rPr>
                <w:rFonts w:asciiTheme="minorHAnsi" w:hAnsiTheme="minorHAnsi"/>
                <w:b/>
                <w:sz w:val="18"/>
                <w:szCs w:val="18"/>
                <w:u w:val="single"/>
                <w:lang w:val="fr-CA"/>
              </w:rPr>
              <w:t>Ligne de base :</w:t>
            </w:r>
            <w:r w:rsidRPr="00041393">
              <w:rPr>
                <w:rFonts w:asciiTheme="minorHAnsi" w:hAnsiTheme="minorHAnsi"/>
                <w:sz w:val="18"/>
                <w:szCs w:val="18"/>
              </w:rPr>
              <w:t xml:space="preserve"> le RNDH est produit tous les deux ans</w:t>
            </w:r>
          </w:p>
          <w:p w:rsidR="001F77D8" w:rsidRPr="00041393" w:rsidRDefault="001F77D8" w:rsidP="001F77D8">
            <w:pPr>
              <w:rPr>
                <w:rFonts w:asciiTheme="minorHAnsi" w:hAnsiTheme="minorHAnsi"/>
                <w:sz w:val="18"/>
                <w:szCs w:val="18"/>
              </w:rPr>
            </w:pPr>
          </w:p>
          <w:p w:rsidR="001F77D8" w:rsidRPr="00041393" w:rsidRDefault="001F77D8" w:rsidP="001F77D8">
            <w:pPr>
              <w:rPr>
                <w:rFonts w:asciiTheme="minorHAnsi" w:hAnsiTheme="minorHAnsi"/>
                <w:sz w:val="18"/>
                <w:szCs w:val="18"/>
                <w:u w:val="single"/>
              </w:rPr>
            </w:pPr>
            <w:r w:rsidRPr="00041393">
              <w:rPr>
                <w:rFonts w:asciiTheme="minorHAnsi" w:hAnsiTheme="minorHAnsi"/>
                <w:b/>
                <w:sz w:val="18"/>
                <w:szCs w:val="18"/>
                <w:u w:val="single"/>
              </w:rPr>
              <w:t>Indicateurs</w:t>
            </w:r>
            <w:r w:rsidRPr="00041393">
              <w:rPr>
                <w:rFonts w:asciiTheme="minorHAnsi" w:hAnsiTheme="minorHAnsi"/>
                <w:sz w:val="18"/>
                <w:szCs w:val="18"/>
                <w:u w:val="single"/>
              </w:rPr>
              <w:t xml:space="preserve">: </w:t>
            </w:r>
          </w:p>
          <w:p w:rsidR="001F77D8" w:rsidRPr="00041393" w:rsidRDefault="001F77D8" w:rsidP="001F77D8">
            <w:pPr>
              <w:rPr>
                <w:rFonts w:asciiTheme="minorHAnsi" w:hAnsiTheme="minorHAnsi"/>
                <w:sz w:val="18"/>
                <w:szCs w:val="18"/>
              </w:rPr>
            </w:pPr>
            <w:r w:rsidRPr="00041393">
              <w:rPr>
                <w:rFonts w:asciiTheme="minorHAnsi" w:hAnsiTheme="minorHAnsi"/>
                <w:sz w:val="20"/>
                <w:szCs w:val="20"/>
              </w:rPr>
              <w:t>-</w:t>
            </w:r>
            <w:r w:rsidRPr="00041393">
              <w:rPr>
                <w:rFonts w:asciiTheme="minorHAnsi" w:hAnsiTheme="minorHAnsi"/>
                <w:sz w:val="18"/>
                <w:szCs w:val="18"/>
              </w:rPr>
              <w:t>Nombre de sessions de formation organisées pour partenaires institutionnels et de la société civile au niveau national et local</w:t>
            </w:r>
          </w:p>
          <w:p w:rsidR="001F77D8" w:rsidRPr="00041393" w:rsidRDefault="001F77D8" w:rsidP="001F77D8">
            <w:pPr>
              <w:rPr>
                <w:rFonts w:asciiTheme="minorHAnsi" w:hAnsiTheme="minorHAnsi"/>
                <w:sz w:val="18"/>
                <w:szCs w:val="18"/>
              </w:rPr>
            </w:pPr>
            <w:r w:rsidRPr="00041393">
              <w:rPr>
                <w:rFonts w:asciiTheme="minorHAnsi" w:hAnsiTheme="minorHAnsi"/>
                <w:sz w:val="18"/>
                <w:szCs w:val="18"/>
              </w:rPr>
              <w:t>- Nombre de personnes formées</w:t>
            </w:r>
          </w:p>
          <w:p w:rsidR="001F77D8" w:rsidRPr="00041393" w:rsidRDefault="001F77D8" w:rsidP="001F77D8">
            <w:pPr>
              <w:rPr>
                <w:rFonts w:asciiTheme="minorHAnsi" w:hAnsiTheme="minorHAnsi"/>
                <w:sz w:val="18"/>
                <w:szCs w:val="18"/>
              </w:rPr>
            </w:pPr>
            <w:r w:rsidRPr="00041393">
              <w:rPr>
                <w:rFonts w:asciiTheme="minorHAnsi" w:hAnsiTheme="minorHAnsi"/>
                <w:sz w:val="18"/>
                <w:szCs w:val="18"/>
              </w:rPr>
              <w:t>- nombre de rapports de suivi OMD élaborés</w:t>
            </w:r>
          </w:p>
          <w:p w:rsidR="001F77D8" w:rsidRPr="00041393" w:rsidRDefault="001F77D8" w:rsidP="001F77D8">
            <w:pPr>
              <w:rPr>
                <w:rFonts w:asciiTheme="minorHAnsi" w:hAnsiTheme="minorHAnsi"/>
                <w:sz w:val="18"/>
                <w:szCs w:val="18"/>
              </w:rPr>
            </w:pPr>
            <w:r w:rsidRPr="00041393">
              <w:rPr>
                <w:rFonts w:asciiTheme="minorHAnsi" w:hAnsiTheme="minorHAnsi"/>
                <w:sz w:val="18"/>
                <w:szCs w:val="18"/>
              </w:rPr>
              <w:t>-  n</w:t>
            </w:r>
            <w:r w:rsidR="00041393">
              <w:rPr>
                <w:rFonts w:asciiTheme="minorHAnsi" w:hAnsiTheme="minorHAnsi"/>
                <w:sz w:val="18"/>
                <w:szCs w:val="18"/>
              </w:rPr>
              <w:t>ombre de rapports RNDH diffusés</w:t>
            </w:r>
          </w:p>
        </w:tc>
        <w:tc>
          <w:tcPr>
            <w:tcW w:w="2045" w:type="dxa"/>
            <w:gridSpan w:val="2"/>
          </w:tcPr>
          <w:p w:rsidR="001F77D8" w:rsidRPr="00840152" w:rsidRDefault="001F77D8" w:rsidP="001F77D8">
            <w:pPr>
              <w:rPr>
                <w:rFonts w:asciiTheme="minorHAnsi" w:hAnsiTheme="minorHAnsi"/>
                <w:sz w:val="20"/>
                <w:szCs w:val="20"/>
              </w:rPr>
            </w:pPr>
            <w:r w:rsidRPr="00840152">
              <w:rPr>
                <w:rFonts w:asciiTheme="minorHAnsi" w:hAnsiTheme="minorHAnsi"/>
                <w:b/>
                <w:sz w:val="20"/>
                <w:szCs w:val="20"/>
              </w:rPr>
              <w:t>Cible 1</w:t>
            </w:r>
            <w:r w:rsidRPr="00840152">
              <w:rPr>
                <w:rFonts w:asciiTheme="minorHAnsi" w:hAnsiTheme="minorHAnsi"/>
                <w:sz w:val="20"/>
                <w:szCs w:val="20"/>
              </w:rPr>
              <w:t> </w:t>
            </w:r>
          </w:p>
          <w:p w:rsidR="001F77D8" w:rsidRPr="00840152" w:rsidRDefault="001F77D8" w:rsidP="001F77D8">
            <w:pPr>
              <w:rPr>
                <w:rFonts w:asciiTheme="minorHAnsi" w:hAnsiTheme="minorHAnsi"/>
                <w:sz w:val="14"/>
                <w:szCs w:val="14"/>
              </w:rPr>
            </w:pPr>
            <w:r w:rsidRPr="00840152">
              <w:rPr>
                <w:rFonts w:asciiTheme="minorHAnsi" w:hAnsiTheme="minorHAnsi"/>
                <w:sz w:val="14"/>
                <w:szCs w:val="14"/>
              </w:rPr>
              <w:t xml:space="preserve">2013 -2017, un plan de renforcement des  capacités des acteurs   et partenaires institutionnels   au niveau national et local, en matière de formulation, de mise en œuvre et de coordination de projets et programmes, est élaboré et mis en œuvre </w:t>
            </w:r>
          </w:p>
          <w:p w:rsidR="001F77D8" w:rsidRPr="00840152" w:rsidRDefault="001F77D8" w:rsidP="001F77D8">
            <w:pPr>
              <w:rPr>
                <w:rFonts w:asciiTheme="minorHAnsi" w:hAnsiTheme="minorHAnsi"/>
                <w:sz w:val="14"/>
                <w:szCs w:val="14"/>
              </w:rPr>
            </w:pPr>
          </w:p>
        </w:tc>
        <w:tc>
          <w:tcPr>
            <w:tcW w:w="5838" w:type="dxa"/>
            <w:gridSpan w:val="2"/>
          </w:tcPr>
          <w:p w:rsidR="001F77D8" w:rsidRPr="00AC4626" w:rsidRDefault="001F77D8" w:rsidP="001F77D8">
            <w:pPr>
              <w:rPr>
                <w:rFonts w:asciiTheme="minorHAnsi" w:hAnsiTheme="minorHAnsi"/>
                <w:sz w:val="20"/>
                <w:szCs w:val="20"/>
              </w:rPr>
            </w:pPr>
            <w:r w:rsidRPr="00AC4626">
              <w:rPr>
                <w:rFonts w:asciiTheme="minorHAnsi" w:hAnsiTheme="minorHAnsi"/>
                <w:sz w:val="20"/>
                <w:szCs w:val="20"/>
              </w:rPr>
              <w:t>- Identifier les besoins en renforcement des capacités des acteurs impliqués</w:t>
            </w:r>
            <w:r w:rsidR="00185955" w:rsidRPr="00AC4626">
              <w:rPr>
                <w:rFonts w:asciiTheme="minorHAnsi" w:hAnsiTheme="minorHAnsi"/>
                <w:sz w:val="20"/>
                <w:szCs w:val="20"/>
              </w:rPr>
              <w:t xml:space="preserve"> dans la mise en œuvre et le suivi de la SNDES</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Elaborer et mettre en œuvre un plan de renforcement des capacités  des acteurs,  partenaires institutionnels et de la société civile au niveau national et local</w:t>
            </w:r>
          </w:p>
          <w:p w:rsidR="007E0C45" w:rsidRPr="00AC4626" w:rsidRDefault="007E0C45" w:rsidP="001F77D8">
            <w:pPr>
              <w:rPr>
                <w:rFonts w:asciiTheme="minorHAnsi" w:hAnsiTheme="minorHAnsi"/>
                <w:sz w:val="20"/>
                <w:szCs w:val="20"/>
              </w:rPr>
            </w:pPr>
            <w:r w:rsidRPr="00AC4626">
              <w:rPr>
                <w:rFonts w:asciiTheme="minorHAnsi" w:hAnsiTheme="minorHAnsi"/>
                <w:sz w:val="20"/>
                <w:szCs w:val="20"/>
              </w:rPr>
              <w:t xml:space="preserve">-Elaborer </w:t>
            </w:r>
            <w:r w:rsidR="00B81E60" w:rsidRPr="00AC4626">
              <w:rPr>
                <w:rFonts w:asciiTheme="minorHAnsi" w:hAnsiTheme="minorHAnsi"/>
                <w:sz w:val="20"/>
                <w:szCs w:val="20"/>
              </w:rPr>
              <w:t xml:space="preserve">et mettre en œuvre </w:t>
            </w:r>
            <w:r w:rsidRPr="00AC4626">
              <w:rPr>
                <w:rFonts w:asciiTheme="minorHAnsi" w:hAnsiTheme="minorHAnsi"/>
                <w:sz w:val="20"/>
                <w:szCs w:val="20"/>
              </w:rPr>
              <w:t>une stratégie de mobilisation des ressources</w:t>
            </w:r>
            <w:r w:rsidR="00B81E60" w:rsidRPr="00AC4626">
              <w:rPr>
                <w:rFonts w:asciiTheme="minorHAnsi" w:hAnsiTheme="minorHAnsi"/>
                <w:sz w:val="20"/>
                <w:szCs w:val="20"/>
              </w:rPr>
              <w:t xml:space="preserve"> pour le programme</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Elaborer et mettre en œuvre un plan de communication</w:t>
            </w: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assurer le suivi évaluation des actions réalisées</w:t>
            </w:r>
          </w:p>
          <w:p w:rsidR="007E0C45" w:rsidRPr="00AC4626" w:rsidRDefault="007E0C45" w:rsidP="001F77D8">
            <w:pPr>
              <w:rPr>
                <w:rFonts w:asciiTheme="minorHAnsi" w:hAnsiTheme="minorHAnsi"/>
                <w:sz w:val="20"/>
                <w:szCs w:val="20"/>
              </w:rPr>
            </w:pPr>
          </w:p>
        </w:tc>
        <w:tc>
          <w:tcPr>
            <w:tcW w:w="1559" w:type="dxa"/>
          </w:tcPr>
          <w:p w:rsidR="001F77D8" w:rsidRPr="00840152" w:rsidRDefault="001F77D8" w:rsidP="001F77D8">
            <w:pPr>
              <w:rPr>
                <w:rFonts w:asciiTheme="minorHAnsi" w:hAnsiTheme="minorHAnsi"/>
                <w:sz w:val="20"/>
                <w:szCs w:val="20"/>
                <w:lang w:val="fr-CA"/>
              </w:rPr>
            </w:pPr>
            <w:r w:rsidRPr="00840152">
              <w:rPr>
                <w:rFonts w:asciiTheme="minorHAnsi" w:hAnsiTheme="minorHAnsi"/>
                <w:sz w:val="20"/>
                <w:szCs w:val="20"/>
                <w:lang w:val="en-US"/>
              </w:rPr>
              <w:t>MDS/CSO</w:t>
            </w:r>
          </w:p>
        </w:tc>
        <w:tc>
          <w:tcPr>
            <w:tcW w:w="2306" w:type="dxa"/>
            <w:vMerge w:val="restart"/>
          </w:tcPr>
          <w:p w:rsidR="001F77D8" w:rsidRPr="00483475"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sz w:val="20"/>
                <w:szCs w:val="20"/>
                <w:lang w:val="fr-CA"/>
              </w:rPr>
            </w:pPr>
            <w:r w:rsidRPr="00483475">
              <w:rPr>
                <w:rFonts w:asciiTheme="minorHAnsi" w:hAnsiTheme="minorHAnsi"/>
                <w:sz w:val="20"/>
                <w:szCs w:val="20"/>
                <w:lang w:val="fr-CA"/>
              </w:rPr>
              <w:t>Consul. Nat= 150,000</w:t>
            </w:r>
          </w:p>
          <w:p w:rsidR="001F77D8" w:rsidRPr="00483475"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Ateliers/Format. = 20,000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Sous-contrat= 150,000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Équipements= 41,101</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Missions/</w:t>
            </w:r>
            <w:proofErr w:type="spellStart"/>
            <w:r w:rsidRPr="00502256">
              <w:rPr>
                <w:rFonts w:asciiTheme="minorHAnsi" w:hAnsiTheme="minorHAnsi"/>
                <w:sz w:val="20"/>
                <w:szCs w:val="20"/>
                <w:lang w:val="fr-CA"/>
              </w:rPr>
              <w:t>Dépla</w:t>
            </w:r>
            <w:proofErr w:type="spellEnd"/>
            <w:r w:rsidRPr="00502256">
              <w:rPr>
                <w:rFonts w:asciiTheme="minorHAnsi" w:hAnsiTheme="minorHAnsi"/>
                <w:sz w:val="20"/>
                <w:szCs w:val="20"/>
                <w:lang w:val="fr-CA"/>
              </w:rPr>
              <w:t>.= 20,000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 100,000</w:t>
            </w:r>
          </w:p>
          <w:p w:rsidR="001F77D8" w:rsidRPr="00502256"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i/>
                <w:sz w:val="20"/>
                <w:szCs w:val="20"/>
                <w:lang w:val="fr-CA"/>
              </w:rPr>
            </w:pPr>
            <w:r w:rsidRPr="00502256">
              <w:rPr>
                <w:rFonts w:asciiTheme="minorHAnsi" w:hAnsiTheme="minorHAnsi"/>
                <w:sz w:val="20"/>
                <w:szCs w:val="20"/>
                <w:lang w:val="fr-CA"/>
              </w:rPr>
              <w:t>Divers/</w:t>
            </w:r>
            <w:proofErr w:type="spellStart"/>
            <w:r w:rsidRPr="00502256">
              <w:rPr>
                <w:rFonts w:asciiTheme="minorHAnsi" w:hAnsiTheme="minorHAnsi"/>
                <w:sz w:val="20"/>
                <w:szCs w:val="20"/>
                <w:lang w:val="fr-CA"/>
              </w:rPr>
              <w:t>Fonct</w:t>
            </w:r>
            <w:proofErr w:type="spellEnd"/>
            <w:r w:rsidRPr="00502256">
              <w:rPr>
                <w:rFonts w:asciiTheme="minorHAnsi" w:hAnsiTheme="minorHAnsi"/>
                <w:sz w:val="20"/>
                <w:szCs w:val="20"/>
                <w:lang w:val="fr-CA"/>
              </w:rPr>
              <w:t>.= 25,224</w:t>
            </w:r>
          </w:p>
        </w:tc>
      </w:tr>
      <w:tr w:rsidR="001F77D8" w:rsidRPr="00840152" w:rsidTr="00AC4626">
        <w:tblPrEx>
          <w:tblLook w:val="0000" w:firstRow="0" w:lastRow="0" w:firstColumn="0" w:lastColumn="0" w:noHBand="0" w:noVBand="0"/>
        </w:tblPrEx>
        <w:trPr>
          <w:gridAfter w:val="1"/>
          <w:wAfter w:w="388" w:type="dxa"/>
          <w:trHeight w:val="693"/>
        </w:trPr>
        <w:tc>
          <w:tcPr>
            <w:tcW w:w="3140" w:type="dxa"/>
            <w:gridSpan w:val="2"/>
            <w:vMerge/>
          </w:tcPr>
          <w:p w:rsidR="001F77D8" w:rsidRPr="00840152" w:rsidRDefault="001F77D8" w:rsidP="001F77D8">
            <w:pPr>
              <w:rPr>
                <w:rFonts w:asciiTheme="minorHAnsi" w:hAnsiTheme="minorHAnsi"/>
                <w:color w:val="FF0000"/>
                <w:sz w:val="20"/>
                <w:szCs w:val="20"/>
              </w:rPr>
            </w:pPr>
          </w:p>
        </w:tc>
        <w:tc>
          <w:tcPr>
            <w:tcW w:w="2045" w:type="dxa"/>
            <w:gridSpan w:val="2"/>
          </w:tcPr>
          <w:p w:rsidR="001F77D8" w:rsidRPr="00840152" w:rsidRDefault="001F77D8" w:rsidP="001F77D8">
            <w:pPr>
              <w:jc w:val="both"/>
              <w:rPr>
                <w:rFonts w:asciiTheme="minorHAnsi" w:hAnsiTheme="minorHAnsi"/>
                <w:sz w:val="20"/>
                <w:szCs w:val="20"/>
              </w:rPr>
            </w:pPr>
            <w:r w:rsidRPr="00840152">
              <w:rPr>
                <w:rFonts w:asciiTheme="minorHAnsi" w:hAnsiTheme="minorHAnsi"/>
                <w:b/>
                <w:sz w:val="20"/>
                <w:szCs w:val="20"/>
              </w:rPr>
              <w:t>Cible 2</w:t>
            </w:r>
            <w:r w:rsidRPr="00840152">
              <w:rPr>
                <w:rFonts w:asciiTheme="minorHAnsi" w:hAnsiTheme="minorHAnsi"/>
                <w:sz w:val="20"/>
                <w:szCs w:val="20"/>
              </w:rPr>
              <w:t> </w:t>
            </w:r>
          </w:p>
          <w:p w:rsidR="001F77D8" w:rsidRPr="00840152" w:rsidRDefault="001F77D8" w:rsidP="001F77D8">
            <w:pPr>
              <w:rPr>
                <w:rFonts w:asciiTheme="minorHAnsi" w:hAnsiTheme="minorHAnsi"/>
              </w:rPr>
            </w:pPr>
            <w:r w:rsidRPr="00840152">
              <w:rPr>
                <w:rFonts w:asciiTheme="minorHAnsi" w:hAnsiTheme="minorHAnsi"/>
                <w:sz w:val="16"/>
                <w:szCs w:val="16"/>
              </w:rPr>
              <w:t>2013 -2017,  le suivi annuel des OMD et agenda post OMD est assuré</w:t>
            </w:r>
          </w:p>
          <w:p w:rsidR="001F77D8" w:rsidRPr="00840152" w:rsidRDefault="001F77D8" w:rsidP="001F77D8">
            <w:pPr>
              <w:rPr>
                <w:rFonts w:asciiTheme="minorHAnsi" w:hAnsiTheme="minorHAnsi"/>
                <w:sz w:val="16"/>
                <w:szCs w:val="16"/>
              </w:rPr>
            </w:pPr>
          </w:p>
        </w:tc>
        <w:tc>
          <w:tcPr>
            <w:tcW w:w="5838" w:type="dxa"/>
            <w:gridSpan w:val="2"/>
          </w:tcPr>
          <w:p w:rsidR="001F77D8" w:rsidRPr="00AC4626" w:rsidRDefault="001F77D8" w:rsidP="001F77D8">
            <w:pPr>
              <w:rPr>
                <w:rFonts w:asciiTheme="minorHAnsi" w:hAnsiTheme="minorHAnsi"/>
                <w:sz w:val="14"/>
                <w:szCs w:val="14"/>
              </w:rPr>
            </w:pPr>
          </w:p>
          <w:p w:rsidR="001F77D8" w:rsidRPr="00AC4626" w:rsidRDefault="001F77D8" w:rsidP="001F77D8">
            <w:pPr>
              <w:rPr>
                <w:rFonts w:asciiTheme="minorHAnsi" w:hAnsiTheme="minorHAnsi"/>
                <w:sz w:val="20"/>
                <w:szCs w:val="20"/>
              </w:rPr>
            </w:pPr>
            <w:r w:rsidRPr="00AC4626">
              <w:rPr>
                <w:rFonts w:asciiTheme="minorHAnsi" w:hAnsiTheme="minorHAnsi"/>
                <w:sz w:val="20"/>
                <w:szCs w:val="20"/>
              </w:rPr>
              <w:t>- Elaborer annuellement le rapport de suivi des OMD</w:t>
            </w:r>
          </w:p>
          <w:p w:rsidR="001F77D8" w:rsidRPr="00AC4626" w:rsidRDefault="001F77D8" w:rsidP="001F77D8">
            <w:pPr>
              <w:rPr>
                <w:rFonts w:asciiTheme="minorHAnsi" w:hAnsiTheme="minorHAnsi"/>
                <w:sz w:val="14"/>
                <w:szCs w:val="14"/>
              </w:rPr>
            </w:pPr>
          </w:p>
        </w:tc>
        <w:tc>
          <w:tcPr>
            <w:tcW w:w="1559" w:type="dxa"/>
          </w:tcPr>
          <w:p w:rsidR="001F77D8" w:rsidRPr="00840152" w:rsidRDefault="001F77D8" w:rsidP="001F77D8">
            <w:pPr>
              <w:tabs>
                <w:tab w:val="center" w:pos="1149"/>
              </w:tabs>
              <w:rPr>
                <w:rFonts w:asciiTheme="minorHAnsi" w:hAnsiTheme="minorHAnsi"/>
                <w:sz w:val="18"/>
                <w:szCs w:val="18"/>
                <w:lang w:val="fr-CA"/>
              </w:rPr>
            </w:pPr>
            <w:r w:rsidRPr="00840152">
              <w:rPr>
                <w:rFonts w:asciiTheme="minorHAnsi" w:hAnsiTheme="minorHAnsi"/>
                <w:sz w:val="20"/>
                <w:szCs w:val="20"/>
                <w:lang w:val="en-US"/>
              </w:rPr>
              <w:t>MDS/CSO/ DGP/UCSPE</w:t>
            </w:r>
          </w:p>
        </w:tc>
        <w:tc>
          <w:tcPr>
            <w:tcW w:w="2306" w:type="dxa"/>
            <w:vMerge/>
          </w:tcPr>
          <w:p w:rsidR="001F77D8" w:rsidRPr="00840152" w:rsidRDefault="001F77D8" w:rsidP="001F77D8">
            <w:pPr>
              <w:tabs>
                <w:tab w:val="center" w:pos="1149"/>
              </w:tabs>
              <w:rPr>
                <w:rFonts w:asciiTheme="minorHAnsi" w:hAnsiTheme="minorHAnsi"/>
                <w:color w:val="FF0000"/>
                <w:sz w:val="18"/>
                <w:szCs w:val="18"/>
                <w:lang w:val="fr-CA"/>
              </w:rPr>
            </w:pPr>
          </w:p>
        </w:tc>
      </w:tr>
      <w:tr w:rsidR="001F77D8" w:rsidRPr="00840152" w:rsidTr="00AC4626">
        <w:tblPrEx>
          <w:tblLook w:val="0000" w:firstRow="0" w:lastRow="0" w:firstColumn="0" w:lastColumn="0" w:noHBand="0" w:noVBand="0"/>
        </w:tblPrEx>
        <w:trPr>
          <w:gridAfter w:val="1"/>
          <w:wAfter w:w="388" w:type="dxa"/>
          <w:trHeight w:val="1062"/>
        </w:trPr>
        <w:tc>
          <w:tcPr>
            <w:tcW w:w="3140" w:type="dxa"/>
            <w:gridSpan w:val="2"/>
            <w:vMerge/>
          </w:tcPr>
          <w:p w:rsidR="001F77D8" w:rsidRPr="00840152" w:rsidRDefault="001F77D8" w:rsidP="001F77D8">
            <w:pPr>
              <w:rPr>
                <w:rFonts w:asciiTheme="minorHAnsi" w:hAnsiTheme="minorHAnsi"/>
                <w:color w:val="FF0000"/>
                <w:sz w:val="20"/>
                <w:szCs w:val="20"/>
              </w:rPr>
            </w:pPr>
          </w:p>
        </w:tc>
        <w:tc>
          <w:tcPr>
            <w:tcW w:w="2045" w:type="dxa"/>
            <w:gridSpan w:val="2"/>
          </w:tcPr>
          <w:p w:rsidR="001F77D8" w:rsidRPr="00840152" w:rsidRDefault="001F77D8" w:rsidP="001F77D8">
            <w:pPr>
              <w:rPr>
                <w:rFonts w:asciiTheme="minorHAnsi" w:hAnsiTheme="minorHAnsi"/>
                <w:sz w:val="20"/>
                <w:szCs w:val="20"/>
              </w:rPr>
            </w:pPr>
            <w:r w:rsidRPr="00840152">
              <w:rPr>
                <w:rFonts w:asciiTheme="minorHAnsi" w:hAnsiTheme="minorHAnsi"/>
                <w:b/>
                <w:sz w:val="20"/>
                <w:szCs w:val="20"/>
              </w:rPr>
              <w:t>Cible  3 </w:t>
            </w:r>
          </w:p>
          <w:p w:rsidR="001F77D8" w:rsidRPr="00840152" w:rsidRDefault="001F77D8" w:rsidP="001F77D8">
            <w:pPr>
              <w:rPr>
                <w:rFonts w:asciiTheme="minorHAnsi" w:hAnsiTheme="minorHAnsi"/>
                <w:sz w:val="14"/>
                <w:szCs w:val="14"/>
              </w:rPr>
            </w:pPr>
            <w:r w:rsidRPr="00840152">
              <w:rPr>
                <w:rFonts w:asciiTheme="minorHAnsi" w:hAnsiTheme="minorHAnsi"/>
                <w:sz w:val="16"/>
                <w:szCs w:val="16"/>
              </w:rPr>
              <w:t>2013 -2017, le</w:t>
            </w:r>
            <w:r w:rsidR="00F72969">
              <w:rPr>
                <w:rFonts w:asciiTheme="minorHAnsi" w:hAnsiTheme="minorHAnsi"/>
                <w:sz w:val="16"/>
                <w:szCs w:val="16"/>
              </w:rPr>
              <w:t xml:space="preserve"> </w:t>
            </w:r>
            <w:r w:rsidRPr="00840152">
              <w:rPr>
                <w:rFonts w:asciiTheme="minorHAnsi" w:hAnsiTheme="minorHAnsi"/>
                <w:sz w:val="16"/>
                <w:szCs w:val="16"/>
              </w:rPr>
              <w:t>RNDH  est produit  tous les deux ans</w:t>
            </w:r>
          </w:p>
        </w:tc>
        <w:tc>
          <w:tcPr>
            <w:tcW w:w="5838" w:type="dxa"/>
            <w:gridSpan w:val="2"/>
          </w:tcPr>
          <w:p w:rsidR="001F77D8" w:rsidRPr="00AC4626" w:rsidRDefault="001F77D8" w:rsidP="001F77D8">
            <w:pPr>
              <w:rPr>
                <w:rFonts w:asciiTheme="minorHAnsi" w:hAnsiTheme="minorHAnsi"/>
                <w:sz w:val="14"/>
                <w:szCs w:val="14"/>
              </w:rPr>
            </w:pPr>
            <w:r w:rsidRPr="00AC4626">
              <w:rPr>
                <w:rFonts w:asciiTheme="minorHAnsi" w:hAnsiTheme="minorHAnsi"/>
                <w:sz w:val="20"/>
                <w:szCs w:val="20"/>
              </w:rPr>
              <w:t>- Elaborer, éditer et diffuser le RNDH</w:t>
            </w:r>
          </w:p>
        </w:tc>
        <w:tc>
          <w:tcPr>
            <w:tcW w:w="1559" w:type="dxa"/>
          </w:tcPr>
          <w:p w:rsidR="001F77D8" w:rsidRPr="00840152" w:rsidRDefault="001F77D8" w:rsidP="001F77D8">
            <w:pPr>
              <w:rPr>
                <w:rFonts w:asciiTheme="minorHAnsi" w:hAnsiTheme="minorHAnsi"/>
                <w:sz w:val="20"/>
                <w:szCs w:val="20"/>
                <w:lang w:val="fr-CA"/>
              </w:rPr>
            </w:pPr>
            <w:r w:rsidRPr="00840152">
              <w:rPr>
                <w:rFonts w:asciiTheme="minorHAnsi" w:hAnsiTheme="minorHAnsi"/>
                <w:sz w:val="20"/>
                <w:szCs w:val="20"/>
                <w:lang w:val="en-US"/>
              </w:rPr>
              <w:t>MDS/CSO/ DGP</w:t>
            </w:r>
          </w:p>
        </w:tc>
        <w:tc>
          <w:tcPr>
            <w:tcW w:w="2306" w:type="dxa"/>
            <w:vMerge/>
          </w:tcPr>
          <w:p w:rsidR="001F77D8" w:rsidRPr="00840152" w:rsidRDefault="001F77D8" w:rsidP="001F77D8">
            <w:pPr>
              <w:rPr>
                <w:rFonts w:asciiTheme="minorHAnsi" w:hAnsiTheme="minorHAnsi"/>
                <w:color w:val="FF0000"/>
                <w:sz w:val="20"/>
                <w:szCs w:val="20"/>
                <w:lang w:val="fr-CA"/>
              </w:rPr>
            </w:pPr>
          </w:p>
        </w:tc>
      </w:tr>
      <w:tr w:rsidR="001F77D8" w:rsidRPr="00840152" w:rsidTr="00AC4626">
        <w:tblPrEx>
          <w:tblLook w:val="0000" w:firstRow="0" w:lastRow="0" w:firstColumn="0" w:lastColumn="0" w:noHBand="0" w:noVBand="0"/>
        </w:tblPrEx>
        <w:trPr>
          <w:gridAfter w:val="1"/>
          <w:wAfter w:w="388" w:type="dxa"/>
          <w:trHeight w:val="837"/>
        </w:trPr>
        <w:tc>
          <w:tcPr>
            <w:tcW w:w="3140" w:type="dxa"/>
            <w:gridSpan w:val="2"/>
            <w:vMerge/>
          </w:tcPr>
          <w:p w:rsidR="001F77D8" w:rsidRPr="00840152" w:rsidRDefault="001F77D8" w:rsidP="001F77D8">
            <w:pPr>
              <w:rPr>
                <w:rFonts w:asciiTheme="minorHAnsi" w:hAnsiTheme="minorHAnsi"/>
                <w:color w:val="FF0000"/>
                <w:sz w:val="20"/>
                <w:szCs w:val="20"/>
              </w:rPr>
            </w:pPr>
          </w:p>
        </w:tc>
        <w:tc>
          <w:tcPr>
            <w:tcW w:w="9442" w:type="dxa"/>
            <w:gridSpan w:val="5"/>
          </w:tcPr>
          <w:p w:rsidR="001F77D8" w:rsidRPr="00AC4626" w:rsidRDefault="001F77D8" w:rsidP="001F77D8">
            <w:pPr>
              <w:jc w:val="center"/>
              <w:rPr>
                <w:rFonts w:asciiTheme="minorHAnsi" w:hAnsiTheme="minorHAnsi"/>
                <w:b/>
                <w:sz w:val="20"/>
                <w:szCs w:val="20"/>
                <w:lang w:val="fr-CA"/>
              </w:rPr>
            </w:pPr>
          </w:p>
          <w:p w:rsidR="001F77D8" w:rsidRPr="00AC4626" w:rsidRDefault="001F77D8" w:rsidP="001F77D8">
            <w:pPr>
              <w:jc w:val="center"/>
              <w:rPr>
                <w:rFonts w:asciiTheme="minorHAnsi" w:hAnsiTheme="minorHAnsi"/>
                <w:sz w:val="20"/>
                <w:szCs w:val="20"/>
                <w:lang w:val="en-US"/>
              </w:rPr>
            </w:pPr>
            <w:r w:rsidRPr="00AC4626">
              <w:rPr>
                <w:rFonts w:asciiTheme="minorHAnsi" w:hAnsiTheme="minorHAnsi"/>
                <w:b/>
                <w:sz w:val="20"/>
                <w:szCs w:val="20"/>
                <w:lang w:val="fr-CA"/>
              </w:rPr>
              <w:t>TOTAL Produit 2.2.1</w:t>
            </w:r>
          </w:p>
        </w:tc>
        <w:tc>
          <w:tcPr>
            <w:tcW w:w="2306" w:type="dxa"/>
          </w:tcPr>
          <w:p w:rsidR="001F77D8" w:rsidRPr="00840152" w:rsidRDefault="00A80486" w:rsidP="00254437">
            <w:pPr>
              <w:pStyle w:val="Titre2"/>
              <w:spacing w:before="0" w:line="276" w:lineRule="auto"/>
              <w:rPr>
                <w:rFonts w:asciiTheme="minorHAnsi" w:hAnsiTheme="minorHAnsi"/>
                <w:i w:val="0"/>
                <w:color w:val="3333FF"/>
                <w:sz w:val="20"/>
                <w:szCs w:val="20"/>
                <w:lang w:val="fr-CA"/>
              </w:rPr>
            </w:pPr>
            <w:bookmarkStart w:id="192" w:name="_Toc353580050"/>
            <w:bookmarkStart w:id="193" w:name="_Toc353580489"/>
            <w:bookmarkStart w:id="194" w:name="_Toc353582372"/>
            <w:bookmarkStart w:id="195" w:name="_Toc353879982"/>
            <w:bookmarkStart w:id="196" w:name="_Toc353885461"/>
            <w:bookmarkStart w:id="197" w:name="_Toc355098896"/>
            <w:bookmarkStart w:id="198" w:name="_Toc355105524"/>
            <w:bookmarkStart w:id="199" w:name="_Toc357632752"/>
            <w:bookmarkStart w:id="200" w:name="_Toc357633368"/>
            <w:r w:rsidRPr="00840152">
              <w:rPr>
                <w:rFonts w:asciiTheme="minorHAnsi" w:hAnsiTheme="minorHAnsi"/>
                <w:i w:val="0"/>
                <w:color w:val="3333FF"/>
                <w:sz w:val="20"/>
                <w:szCs w:val="20"/>
                <w:lang w:val="fr-CA"/>
              </w:rPr>
              <w:t>PNUD   = 173, 927</w:t>
            </w:r>
            <w:bookmarkEnd w:id="192"/>
            <w:bookmarkEnd w:id="193"/>
            <w:bookmarkEnd w:id="194"/>
            <w:bookmarkEnd w:id="195"/>
            <w:bookmarkEnd w:id="196"/>
            <w:bookmarkEnd w:id="197"/>
            <w:bookmarkEnd w:id="198"/>
            <w:bookmarkEnd w:id="199"/>
            <w:bookmarkEnd w:id="200"/>
          </w:p>
          <w:p w:rsidR="001F77D8" w:rsidRPr="00840152" w:rsidRDefault="001F77D8" w:rsidP="00254437">
            <w:pPr>
              <w:spacing w:line="276" w:lineRule="auto"/>
              <w:rPr>
                <w:rFonts w:asciiTheme="minorHAnsi" w:hAnsiTheme="minorHAnsi"/>
                <w:b/>
                <w:color w:val="3333FF"/>
                <w:sz w:val="20"/>
                <w:szCs w:val="20"/>
                <w:lang w:val="fr-CA"/>
              </w:rPr>
            </w:pPr>
            <w:r w:rsidRPr="00840152">
              <w:rPr>
                <w:rFonts w:asciiTheme="minorHAnsi" w:hAnsiTheme="minorHAnsi"/>
                <w:b/>
                <w:color w:val="3333FF"/>
                <w:sz w:val="20"/>
                <w:szCs w:val="20"/>
                <w:lang w:val="fr-CA"/>
              </w:rPr>
              <w:t>A rechercher=341, 101</w:t>
            </w:r>
          </w:p>
          <w:p w:rsidR="001F77D8" w:rsidRPr="00840152" w:rsidRDefault="001F77D8" w:rsidP="00254437">
            <w:pPr>
              <w:spacing w:line="276" w:lineRule="auto"/>
              <w:rPr>
                <w:rFonts w:asciiTheme="minorHAnsi" w:hAnsiTheme="minorHAnsi"/>
                <w:color w:val="3333FF"/>
                <w:sz w:val="20"/>
                <w:szCs w:val="20"/>
                <w:lang w:val="fr-CA"/>
              </w:rPr>
            </w:pPr>
            <w:r w:rsidRPr="00840152">
              <w:rPr>
                <w:rFonts w:asciiTheme="minorHAnsi" w:hAnsiTheme="minorHAnsi"/>
                <w:b/>
                <w:color w:val="3333FF"/>
                <w:sz w:val="20"/>
                <w:szCs w:val="20"/>
                <w:lang w:val="fr-CA"/>
              </w:rPr>
              <w:t xml:space="preserve">Total = </w:t>
            </w:r>
            <w:r w:rsidR="00A80486" w:rsidRPr="00840152">
              <w:rPr>
                <w:rFonts w:asciiTheme="minorHAnsi" w:hAnsiTheme="minorHAnsi"/>
                <w:b/>
                <w:color w:val="3333FF"/>
                <w:sz w:val="20"/>
                <w:szCs w:val="20"/>
                <w:lang w:val="fr-CA"/>
              </w:rPr>
              <w:t>515, 028</w:t>
            </w:r>
          </w:p>
        </w:tc>
      </w:tr>
      <w:tr w:rsidR="001F77D8" w:rsidRPr="00840152" w:rsidTr="00AC4626">
        <w:trPr>
          <w:trHeight w:val="238"/>
        </w:trPr>
        <w:tc>
          <w:tcPr>
            <w:tcW w:w="15276" w:type="dxa"/>
            <w:gridSpan w:val="9"/>
          </w:tcPr>
          <w:p w:rsidR="001F77D8" w:rsidRPr="00840152" w:rsidRDefault="001F77D8" w:rsidP="001F77D8">
            <w:pPr>
              <w:jc w:val="center"/>
              <w:rPr>
                <w:rFonts w:asciiTheme="minorHAnsi" w:hAnsiTheme="minorHAnsi"/>
                <w:b/>
                <w:sz w:val="20"/>
                <w:szCs w:val="20"/>
              </w:rPr>
            </w:pPr>
            <w:r w:rsidRPr="00840152">
              <w:rPr>
                <w:rFonts w:asciiTheme="minorHAnsi" w:hAnsiTheme="minorHAnsi"/>
              </w:rPr>
              <w:lastRenderedPageBreak/>
              <w:br w:type="page"/>
            </w: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r w:rsidRPr="00840152">
              <w:rPr>
                <w:rFonts w:asciiTheme="minorHAnsi" w:hAnsiTheme="minorHAnsi"/>
                <w:b/>
                <w:sz w:val="20"/>
                <w:szCs w:val="20"/>
              </w:rPr>
              <w:t>OMD 1 </w:t>
            </w:r>
          </w:p>
        </w:tc>
      </w:tr>
      <w:tr w:rsidR="001F77D8" w:rsidRPr="00840152" w:rsidTr="00AC4626">
        <w:trPr>
          <w:trHeight w:val="313"/>
        </w:trPr>
        <w:tc>
          <w:tcPr>
            <w:tcW w:w="3368" w:type="dxa"/>
            <w:gridSpan w:val="3"/>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Eléments de référence de la SNDES</w:t>
            </w:r>
          </w:p>
        </w:tc>
        <w:tc>
          <w:tcPr>
            <w:tcW w:w="11908" w:type="dxa"/>
            <w:gridSpan w:val="6"/>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 xml:space="preserve"> Axe : </w:t>
            </w:r>
            <w:r w:rsidRPr="00840152">
              <w:rPr>
                <w:rFonts w:asciiTheme="minorHAnsi" w:hAnsiTheme="minorHAnsi"/>
                <w:sz w:val="20"/>
                <w:szCs w:val="20"/>
              </w:rPr>
              <w:t>Croissance, productivité et création de richesses</w:t>
            </w:r>
          </w:p>
        </w:tc>
      </w:tr>
      <w:tr w:rsidR="001F77D8" w:rsidRPr="00840152" w:rsidTr="00AC4626">
        <w:trPr>
          <w:trHeight w:val="238"/>
        </w:trPr>
        <w:tc>
          <w:tcPr>
            <w:tcW w:w="3368" w:type="dxa"/>
            <w:gridSpan w:val="3"/>
            <w:vMerge w:val="restart"/>
          </w:tcPr>
          <w:p w:rsidR="001F77D8" w:rsidRPr="00840152" w:rsidRDefault="001F77D8" w:rsidP="001F77D8">
            <w:pPr>
              <w:rPr>
                <w:rFonts w:asciiTheme="minorHAnsi" w:hAnsiTheme="minorHAnsi"/>
                <w:b/>
                <w:sz w:val="20"/>
                <w:szCs w:val="20"/>
              </w:rPr>
            </w:pPr>
            <w:r w:rsidRPr="00840152">
              <w:rPr>
                <w:rFonts w:asciiTheme="minorHAnsi" w:hAnsiTheme="minorHAnsi"/>
              </w:rPr>
              <w:br w:type="page"/>
            </w:r>
            <w:r w:rsidRPr="00840152">
              <w:rPr>
                <w:rFonts w:asciiTheme="minorHAnsi" w:hAnsiTheme="minorHAnsi"/>
              </w:rPr>
              <w:br w:type="page"/>
            </w:r>
            <w:r w:rsidRPr="00840152">
              <w:rPr>
                <w:rFonts w:asciiTheme="minorHAnsi" w:hAnsiTheme="minorHAnsi"/>
              </w:rPr>
              <w:br w:type="page"/>
            </w:r>
          </w:p>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Eléments  de référence UNDAF</w:t>
            </w:r>
          </w:p>
        </w:tc>
        <w:tc>
          <w:tcPr>
            <w:tcW w:w="11908" w:type="dxa"/>
            <w:gridSpan w:val="6"/>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 xml:space="preserve">Axe  de coopération : </w:t>
            </w:r>
          </w:p>
        </w:tc>
      </w:tr>
      <w:tr w:rsidR="001F77D8" w:rsidRPr="00840152" w:rsidTr="00AC4626">
        <w:trPr>
          <w:trHeight w:val="310"/>
        </w:trPr>
        <w:tc>
          <w:tcPr>
            <w:tcW w:w="3368" w:type="dxa"/>
            <w:gridSpan w:val="3"/>
            <w:vMerge/>
          </w:tcPr>
          <w:p w:rsidR="001F77D8" w:rsidRPr="00840152" w:rsidRDefault="001F77D8" w:rsidP="001F77D8">
            <w:pPr>
              <w:rPr>
                <w:rFonts w:asciiTheme="minorHAnsi" w:hAnsiTheme="minorHAnsi"/>
                <w:b/>
                <w:sz w:val="20"/>
                <w:szCs w:val="20"/>
              </w:rPr>
            </w:pPr>
          </w:p>
        </w:tc>
        <w:tc>
          <w:tcPr>
            <w:tcW w:w="11908" w:type="dxa"/>
            <w:gridSpan w:val="6"/>
          </w:tcPr>
          <w:p w:rsidR="001F77D8" w:rsidRPr="00840152" w:rsidRDefault="001F77D8" w:rsidP="001F77D8">
            <w:pPr>
              <w:jc w:val="both"/>
              <w:rPr>
                <w:rFonts w:asciiTheme="minorHAnsi" w:hAnsiTheme="minorHAnsi"/>
                <w:b/>
                <w:sz w:val="20"/>
                <w:szCs w:val="20"/>
              </w:rPr>
            </w:pPr>
            <w:r w:rsidRPr="00840152">
              <w:rPr>
                <w:rFonts w:asciiTheme="minorHAnsi" w:hAnsiTheme="minorHAnsi"/>
                <w:b/>
                <w:sz w:val="20"/>
                <w:szCs w:val="20"/>
                <w:lang w:val="fr-CA"/>
              </w:rPr>
              <w:t xml:space="preserve">Effet : </w:t>
            </w:r>
            <w:r w:rsidRPr="00840152">
              <w:rPr>
                <w:rFonts w:asciiTheme="minorHAnsi" w:hAnsiTheme="minorHAnsi"/>
                <w:sz w:val="20"/>
                <w:szCs w:val="20"/>
              </w:rPr>
              <w:t>Les revenus des populations/producteurs ruraux (H/F) sont accrus dans les zones d’intervention</w:t>
            </w:r>
          </w:p>
        </w:tc>
      </w:tr>
      <w:tr w:rsidR="001F77D8" w:rsidRPr="00840152" w:rsidTr="00AC4626">
        <w:trPr>
          <w:trHeight w:val="531"/>
        </w:trPr>
        <w:tc>
          <w:tcPr>
            <w:tcW w:w="3368" w:type="dxa"/>
            <w:gridSpan w:val="3"/>
          </w:tcPr>
          <w:p w:rsidR="001F77D8" w:rsidRPr="00840152" w:rsidRDefault="001F77D8" w:rsidP="001F77D8">
            <w:pPr>
              <w:rPr>
                <w:rFonts w:asciiTheme="minorHAnsi" w:hAnsiTheme="minorHAnsi"/>
                <w:b/>
                <w:sz w:val="20"/>
                <w:szCs w:val="20"/>
              </w:rPr>
            </w:pPr>
            <w:r w:rsidRPr="00840152">
              <w:rPr>
                <w:rFonts w:asciiTheme="minorHAnsi" w:hAnsiTheme="minorHAnsi"/>
                <w:b/>
                <w:sz w:val="20"/>
                <w:szCs w:val="20"/>
              </w:rPr>
              <w:t>Eléments de référence du   CPD</w:t>
            </w:r>
          </w:p>
        </w:tc>
        <w:tc>
          <w:tcPr>
            <w:tcW w:w="11908" w:type="dxa"/>
            <w:gridSpan w:val="6"/>
          </w:tcPr>
          <w:p w:rsidR="001F77D8" w:rsidRPr="00840152" w:rsidRDefault="001F77D8" w:rsidP="001F77D8">
            <w:pPr>
              <w:jc w:val="both"/>
              <w:rPr>
                <w:rFonts w:asciiTheme="minorHAnsi" w:hAnsiTheme="minorHAnsi"/>
                <w:sz w:val="20"/>
                <w:szCs w:val="20"/>
              </w:rPr>
            </w:pPr>
            <w:r w:rsidRPr="00840152">
              <w:rPr>
                <w:rFonts w:asciiTheme="minorHAnsi" w:hAnsiTheme="minorHAnsi"/>
                <w:b/>
                <w:sz w:val="20"/>
                <w:szCs w:val="20"/>
              </w:rPr>
              <w:t>Sous-programme 2 :</w:t>
            </w:r>
            <w:r w:rsidRPr="00840152">
              <w:rPr>
                <w:rFonts w:asciiTheme="minorHAnsi" w:hAnsiTheme="minorHAnsi"/>
                <w:sz w:val="20"/>
                <w:szCs w:val="20"/>
              </w:rPr>
              <w:t xml:space="preserve"> Renforcement des Dynamiques de Développement Economique et Social (PRODES) / Composante 3 : Renforcement des dynamiques locales de développement économique et social/ Volet 1 : Renforcement du fonds de développement économique local</w:t>
            </w:r>
          </w:p>
        </w:tc>
      </w:tr>
      <w:tr w:rsidR="001F77D8" w:rsidRPr="00840152" w:rsidTr="00AC4626">
        <w:tblPrEx>
          <w:tblLook w:val="0000" w:firstRow="0" w:lastRow="0" w:firstColumn="0" w:lastColumn="0" w:noHBand="0" w:noVBand="0"/>
        </w:tblPrEx>
        <w:trPr>
          <w:trHeight w:val="426"/>
        </w:trPr>
        <w:tc>
          <w:tcPr>
            <w:tcW w:w="3368" w:type="dxa"/>
            <w:gridSpan w:val="3"/>
          </w:tcPr>
          <w:p w:rsidR="001F77D8" w:rsidRPr="00840152" w:rsidRDefault="001F77D8" w:rsidP="001F77D8">
            <w:pPr>
              <w:rPr>
                <w:rFonts w:asciiTheme="minorHAnsi" w:hAnsiTheme="minorHAnsi"/>
                <w:b/>
                <w:sz w:val="20"/>
                <w:szCs w:val="20"/>
                <w:lang w:val="fr-CA"/>
              </w:rPr>
            </w:pPr>
            <w:r w:rsidRPr="00840152">
              <w:rPr>
                <w:rFonts w:asciiTheme="minorHAnsi" w:hAnsiTheme="minorHAnsi"/>
                <w:b/>
                <w:sz w:val="20"/>
                <w:szCs w:val="20"/>
              </w:rPr>
              <w:t>Elément de référence : CDSMT/INPS (MDS)</w:t>
            </w:r>
          </w:p>
        </w:tc>
        <w:tc>
          <w:tcPr>
            <w:tcW w:w="11908" w:type="dxa"/>
            <w:gridSpan w:val="6"/>
          </w:tcPr>
          <w:p w:rsidR="001F77D8" w:rsidRPr="00840152" w:rsidRDefault="001F77D8" w:rsidP="001F77D8">
            <w:pPr>
              <w:rPr>
                <w:rFonts w:asciiTheme="minorHAnsi" w:hAnsiTheme="minorHAnsi"/>
                <w:sz w:val="20"/>
                <w:szCs w:val="20"/>
              </w:rPr>
            </w:pPr>
            <w:r w:rsidRPr="00840152">
              <w:rPr>
                <w:rFonts w:asciiTheme="minorHAnsi" w:eastAsia="BatangChe" w:hAnsiTheme="minorHAnsi"/>
                <w:b/>
                <w:sz w:val="20"/>
                <w:szCs w:val="20"/>
                <w:lang w:val="fr-CA"/>
              </w:rPr>
              <w:t>Programme 5 :</w:t>
            </w:r>
            <w:r w:rsidRPr="00840152">
              <w:rPr>
                <w:rFonts w:asciiTheme="minorHAnsi" w:eastAsia="BatangChe" w:hAnsiTheme="minorHAnsi"/>
                <w:sz w:val="20"/>
                <w:szCs w:val="20"/>
                <w:lang w:val="fr-CA"/>
              </w:rPr>
              <w:t xml:space="preserve"> Renforcement du dispositif de lutte contre la pauvreté, de protection sociale et de suivi évaluation des programmes du secteur</w:t>
            </w:r>
          </w:p>
        </w:tc>
      </w:tr>
      <w:tr w:rsidR="001F77D8" w:rsidRPr="00840152" w:rsidTr="00AC4626">
        <w:tblPrEx>
          <w:tblLook w:val="0000" w:firstRow="0" w:lastRow="0" w:firstColumn="0" w:lastColumn="0" w:noHBand="0" w:noVBand="0"/>
        </w:tblPrEx>
        <w:trPr>
          <w:trHeight w:val="267"/>
        </w:trPr>
        <w:tc>
          <w:tcPr>
            <w:tcW w:w="15276" w:type="dxa"/>
            <w:gridSpan w:val="9"/>
          </w:tcPr>
          <w:p w:rsidR="001F77D8" w:rsidRPr="00840152" w:rsidRDefault="001F77D8" w:rsidP="001F77D8">
            <w:pPr>
              <w:jc w:val="center"/>
              <w:rPr>
                <w:rFonts w:asciiTheme="minorHAnsi" w:hAnsiTheme="minorHAnsi"/>
                <w:b/>
                <w:color w:val="00B050"/>
              </w:rPr>
            </w:pPr>
            <w:r w:rsidRPr="00840152">
              <w:rPr>
                <w:rFonts w:asciiTheme="minorHAnsi" w:hAnsiTheme="minorHAnsi"/>
                <w:b/>
                <w:color w:val="00B050"/>
                <w:sz w:val="20"/>
                <w:szCs w:val="20"/>
                <w:lang w:val="fr-CA"/>
              </w:rPr>
              <w:t>Composante2 : Appui à la mise en œuvre et au suivi de la SNDES et de l’INPS</w:t>
            </w:r>
          </w:p>
          <w:p w:rsidR="001F77D8" w:rsidRPr="00840152" w:rsidRDefault="001F77D8" w:rsidP="001F77D8">
            <w:pPr>
              <w:jc w:val="center"/>
              <w:rPr>
                <w:rFonts w:asciiTheme="minorHAnsi" w:hAnsiTheme="minorHAnsi"/>
                <w:b/>
                <w:color w:val="0000FF"/>
                <w:sz w:val="20"/>
                <w:szCs w:val="20"/>
              </w:rPr>
            </w:pPr>
            <w:r w:rsidRPr="00840152">
              <w:rPr>
                <w:rFonts w:asciiTheme="minorHAnsi" w:hAnsiTheme="minorHAnsi"/>
                <w:b/>
                <w:color w:val="0000FF"/>
                <w:sz w:val="20"/>
                <w:szCs w:val="20"/>
                <w:lang w:val="fr-CA"/>
              </w:rPr>
              <w:t>Volet 2.2 : Appui au pilotage stratégique  de la SNDES et au suivi de la pauvreté pour la promotion du développement humain</w:t>
            </w:r>
          </w:p>
        </w:tc>
      </w:tr>
      <w:tr w:rsidR="001F77D8" w:rsidRPr="00840152" w:rsidTr="00AC4626">
        <w:tblPrEx>
          <w:tblLook w:val="0000" w:firstRow="0" w:lastRow="0" w:firstColumn="0" w:lastColumn="0" w:noHBand="0" w:noVBand="0"/>
        </w:tblPrEx>
        <w:trPr>
          <w:trHeight w:val="264"/>
        </w:trPr>
        <w:tc>
          <w:tcPr>
            <w:tcW w:w="2376" w:type="dxa"/>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Produits recherchés</w:t>
            </w:r>
          </w:p>
        </w:tc>
        <w:tc>
          <w:tcPr>
            <w:tcW w:w="3544" w:type="dxa"/>
            <w:gridSpan w:val="4"/>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 xml:space="preserve">Cible des produits </w:t>
            </w:r>
          </w:p>
        </w:tc>
        <w:tc>
          <w:tcPr>
            <w:tcW w:w="5103" w:type="dxa"/>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Activités majeures prévues</w:t>
            </w:r>
          </w:p>
        </w:tc>
        <w:tc>
          <w:tcPr>
            <w:tcW w:w="1559" w:type="dxa"/>
          </w:tcPr>
          <w:p w:rsidR="001F77D8" w:rsidRPr="00840152" w:rsidRDefault="001F77D8" w:rsidP="001F77D8">
            <w:pPr>
              <w:jc w:val="center"/>
              <w:rPr>
                <w:rFonts w:asciiTheme="minorHAnsi" w:hAnsiTheme="minorHAnsi"/>
                <w:b/>
                <w:sz w:val="20"/>
                <w:szCs w:val="20"/>
                <w:lang w:val="fr-CA"/>
              </w:rPr>
            </w:pPr>
            <w:r w:rsidRPr="00840152">
              <w:rPr>
                <w:rFonts w:asciiTheme="minorHAnsi" w:hAnsiTheme="minorHAnsi"/>
                <w:b/>
                <w:sz w:val="20"/>
                <w:szCs w:val="20"/>
                <w:lang w:val="fr-CA"/>
              </w:rPr>
              <w:t>Responsables</w:t>
            </w:r>
          </w:p>
        </w:tc>
        <w:tc>
          <w:tcPr>
            <w:tcW w:w="2694" w:type="dxa"/>
            <w:gridSpan w:val="2"/>
          </w:tcPr>
          <w:p w:rsidR="001F77D8" w:rsidRPr="00840152" w:rsidRDefault="001F77D8" w:rsidP="001F77D8">
            <w:pPr>
              <w:jc w:val="center"/>
              <w:rPr>
                <w:rFonts w:asciiTheme="minorHAnsi" w:hAnsiTheme="minorHAnsi"/>
                <w:i/>
                <w:sz w:val="20"/>
                <w:szCs w:val="20"/>
                <w:lang w:val="fr-CA"/>
              </w:rPr>
            </w:pPr>
            <w:r w:rsidRPr="00840152">
              <w:rPr>
                <w:rFonts w:asciiTheme="minorHAnsi" w:hAnsiTheme="minorHAnsi"/>
                <w:b/>
                <w:sz w:val="20"/>
                <w:szCs w:val="20"/>
                <w:lang w:val="fr-CA"/>
              </w:rPr>
              <w:t xml:space="preserve">     Apports   en $ E.U</w:t>
            </w:r>
          </w:p>
        </w:tc>
      </w:tr>
      <w:tr w:rsidR="001F77D8" w:rsidRPr="00840152" w:rsidTr="00AC4626">
        <w:tblPrEx>
          <w:tblLook w:val="0000" w:firstRow="0" w:lastRow="0" w:firstColumn="0" w:lastColumn="0" w:noHBand="0" w:noVBand="0"/>
        </w:tblPrEx>
        <w:trPr>
          <w:trHeight w:val="554"/>
        </w:trPr>
        <w:tc>
          <w:tcPr>
            <w:tcW w:w="2376" w:type="dxa"/>
            <w:vMerge w:val="restart"/>
          </w:tcPr>
          <w:p w:rsidR="001F77D8" w:rsidRPr="00840152" w:rsidRDefault="001F77D8" w:rsidP="001F77D8">
            <w:pPr>
              <w:rPr>
                <w:rFonts w:asciiTheme="minorHAnsi" w:hAnsiTheme="minorHAnsi"/>
                <w:sz w:val="20"/>
                <w:szCs w:val="20"/>
              </w:rPr>
            </w:pPr>
            <w:r w:rsidRPr="00840152">
              <w:rPr>
                <w:rFonts w:asciiTheme="minorHAnsi" w:hAnsiTheme="minorHAnsi"/>
                <w:b/>
                <w:color w:val="FF0000"/>
                <w:sz w:val="20"/>
                <w:szCs w:val="20"/>
                <w:u w:val="single"/>
                <w:lang w:val="fr-CA"/>
              </w:rPr>
              <w:t>Produit 2.2.2:</w:t>
            </w:r>
          </w:p>
          <w:p w:rsidR="001F77D8" w:rsidRPr="00AC4626" w:rsidRDefault="001F77D8" w:rsidP="001F77D8">
            <w:pPr>
              <w:rPr>
                <w:rFonts w:asciiTheme="minorHAnsi" w:hAnsiTheme="minorHAnsi"/>
                <w:b/>
                <w:sz w:val="20"/>
                <w:szCs w:val="20"/>
              </w:rPr>
            </w:pPr>
            <w:r w:rsidRPr="00840152">
              <w:rPr>
                <w:rFonts w:asciiTheme="minorHAnsi" w:hAnsiTheme="minorHAnsi"/>
                <w:b/>
                <w:sz w:val="20"/>
                <w:szCs w:val="20"/>
              </w:rPr>
              <w:t>Les systèmes de suivi de la pauvreté et du Développement Humains sont renforcés et rendus fonctionnels  au niveau na</w:t>
            </w:r>
            <w:r w:rsidRPr="00AC4626">
              <w:rPr>
                <w:rFonts w:asciiTheme="minorHAnsi" w:hAnsiTheme="minorHAnsi"/>
                <w:b/>
                <w:sz w:val="20"/>
                <w:szCs w:val="20"/>
              </w:rPr>
              <w:t>tional et local</w:t>
            </w:r>
          </w:p>
          <w:p w:rsidR="001F77D8" w:rsidRPr="00AC4626" w:rsidRDefault="001F77D8" w:rsidP="001F77D8">
            <w:pPr>
              <w:rPr>
                <w:rFonts w:asciiTheme="minorHAnsi" w:hAnsiTheme="minorHAnsi"/>
                <w:b/>
                <w:sz w:val="16"/>
                <w:szCs w:val="16"/>
                <w:u w:val="single"/>
                <w:lang w:val="fr-CA"/>
              </w:rPr>
            </w:pPr>
          </w:p>
          <w:p w:rsidR="001F77D8" w:rsidRPr="00AC4626" w:rsidRDefault="001F77D8" w:rsidP="001F77D8">
            <w:pPr>
              <w:rPr>
                <w:rFonts w:asciiTheme="minorHAnsi" w:hAnsiTheme="minorHAnsi"/>
                <w:sz w:val="20"/>
                <w:szCs w:val="20"/>
              </w:rPr>
            </w:pPr>
            <w:r w:rsidRPr="00AC4626">
              <w:rPr>
                <w:rFonts w:asciiTheme="minorHAnsi" w:hAnsiTheme="minorHAnsi"/>
                <w:b/>
                <w:sz w:val="20"/>
                <w:szCs w:val="20"/>
                <w:u w:val="single"/>
                <w:lang w:val="fr-CA"/>
              </w:rPr>
              <w:t>Ligne de base </w:t>
            </w:r>
            <w:proofErr w:type="gramStart"/>
            <w:r w:rsidRPr="00AC4626">
              <w:rPr>
                <w:rFonts w:asciiTheme="minorHAnsi" w:hAnsiTheme="minorHAnsi"/>
                <w:b/>
                <w:sz w:val="20"/>
                <w:szCs w:val="20"/>
                <w:u w:val="single"/>
                <w:lang w:val="fr-CA"/>
              </w:rPr>
              <w:t>:</w:t>
            </w:r>
            <w:r w:rsidRPr="00AC4626">
              <w:rPr>
                <w:rFonts w:asciiTheme="minorHAnsi" w:hAnsiTheme="minorHAnsi"/>
                <w:sz w:val="20"/>
                <w:szCs w:val="20"/>
              </w:rPr>
              <w:t>observatoire</w:t>
            </w:r>
            <w:proofErr w:type="gramEnd"/>
            <w:r w:rsidRPr="00AC4626">
              <w:rPr>
                <w:rFonts w:asciiTheme="minorHAnsi" w:hAnsiTheme="minorHAnsi"/>
                <w:sz w:val="20"/>
                <w:szCs w:val="20"/>
              </w:rPr>
              <w:t xml:space="preserve"> non fonctionnel </w:t>
            </w:r>
          </w:p>
          <w:p w:rsidR="001F77D8" w:rsidRPr="00AC4626" w:rsidRDefault="001F77D8" w:rsidP="001F77D8">
            <w:pPr>
              <w:rPr>
                <w:rFonts w:asciiTheme="minorHAnsi" w:hAnsiTheme="minorHAnsi"/>
                <w:sz w:val="18"/>
                <w:szCs w:val="18"/>
                <w:u w:val="single"/>
              </w:rPr>
            </w:pPr>
            <w:r w:rsidRPr="00AC4626">
              <w:rPr>
                <w:rFonts w:asciiTheme="minorHAnsi" w:hAnsiTheme="minorHAnsi"/>
                <w:b/>
                <w:sz w:val="18"/>
                <w:szCs w:val="18"/>
                <w:u w:val="single"/>
              </w:rPr>
              <w:t>Indicateurs</w:t>
            </w:r>
            <w:r w:rsidRPr="00AC4626">
              <w:rPr>
                <w:rFonts w:asciiTheme="minorHAnsi" w:hAnsiTheme="minorHAnsi"/>
                <w:sz w:val="18"/>
                <w:szCs w:val="18"/>
                <w:u w:val="single"/>
              </w:rPr>
              <w:t xml:space="preserve">: </w:t>
            </w:r>
          </w:p>
          <w:p w:rsidR="001F77D8" w:rsidRPr="00AC4626" w:rsidRDefault="001F77D8" w:rsidP="001F77D8">
            <w:pPr>
              <w:pStyle w:val="Paragraphedeliste"/>
              <w:numPr>
                <w:ilvl w:val="0"/>
                <w:numId w:val="4"/>
              </w:numPr>
              <w:spacing w:line="240" w:lineRule="auto"/>
              <w:ind w:left="109" w:hanging="109"/>
              <w:rPr>
                <w:rFonts w:asciiTheme="minorHAnsi" w:hAnsiTheme="minorHAnsi"/>
                <w:sz w:val="14"/>
                <w:szCs w:val="14"/>
              </w:rPr>
            </w:pPr>
            <w:r w:rsidRPr="00AC4626">
              <w:rPr>
                <w:rFonts w:asciiTheme="minorHAnsi" w:hAnsiTheme="minorHAnsi"/>
                <w:sz w:val="14"/>
                <w:szCs w:val="14"/>
              </w:rPr>
              <w:t>équipe OCV recruté</w:t>
            </w:r>
          </w:p>
          <w:p w:rsidR="001F77D8" w:rsidRPr="00AC4626" w:rsidRDefault="001F77D8" w:rsidP="001F77D8">
            <w:pPr>
              <w:pStyle w:val="Paragraphedeliste"/>
              <w:numPr>
                <w:ilvl w:val="0"/>
                <w:numId w:val="4"/>
              </w:numPr>
              <w:spacing w:line="240" w:lineRule="auto"/>
              <w:ind w:left="109" w:hanging="109"/>
              <w:rPr>
                <w:rFonts w:asciiTheme="minorHAnsi" w:hAnsiTheme="minorHAnsi"/>
                <w:sz w:val="14"/>
                <w:szCs w:val="14"/>
              </w:rPr>
            </w:pPr>
            <w:r w:rsidRPr="00AC4626">
              <w:rPr>
                <w:rFonts w:asciiTheme="minorHAnsi" w:hAnsiTheme="minorHAnsi"/>
                <w:sz w:val="14"/>
                <w:szCs w:val="14"/>
              </w:rPr>
              <w:t xml:space="preserve"> un entrepôt de données alimenté</w:t>
            </w:r>
          </w:p>
          <w:p w:rsidR="001F77D8" w:rsidRPr="00AC4626" w:rsidRDefault="001F77D8" w:rsidP="001F77D8">
            <w:pPr>
              <w:pStyle w:val="Paragraphedeliste"/>
              <w:numPr>
                <w:ilvl w:val="0"/>
                <w:numId w:val="4"/>
              </w:numPr>
              <w:spacing w:line="240" w:lineRule="auto"/>
              <w:ind w:left="109" w:hanging="109"/>
              <w:rPr>
                <w:rFonts w:asciiTheme="minorHAnsi" w:hAnsiTheme="minorHAnsi"/>
                <w:sz w:val="14"/>
                <w:szCs w:val="14"/>
              </w:rPr>
            </w:pPr>
            <w:r w:rsidRPr="00AC4626">
              <w:rPr>
                <w:rFonts w:asciiTheme="minorHAnsi" w:hAnsiTheme="minorHAnsi"/>
                <w:sz w:val="14"/>
                <w:szCs w:val="14"/>
              </w:rPr>
              <w:t>nombre d’ateliers et fora d’échange organisés au niveau national et local</w:t>
            </w:r>
          </w:p>
          <w:p w:rsidR="001F77D8" w:rsidRPr="00AC4626" w:rsidRDefault="001F77D8" w:rsidP="001F77D8">
            <w:pPr>
              <w:pStyle w:val="Paragraphedeliste"/>
              <w:numPr>
                <w:ilvl w:val="0"/>
                <w:numId w:val="4"/>
              </w:numPr>
              <w:spacing w:line="240" w:lineRule="auto"/>
              <w:ind w:left="109" w:hanging="109"/>
              <w:rPr>
                <w:rFonts w:asciiTheme="minorHAnsi" w:hAnsiTheme="minorHAnsi"/>
                <w:sz w:val="14"/>
                <w:szCs w:val="14"/>
              </w:rPr>
            </w:pPr>
            <w:r w:rsidRPr="00AC4626">
              <w:rPr>
                <w:rFonts w:asciiTheme="minorHAnsi" w:hAnsiTheme="minorHAnsi"/>
                <w:sz w:val="14"/>
                <w:szCs w:val="14"/>
              </w:rPr>
              <w:t>nombre personnes formées</w:t>
            </w:r>
          </w:p>
          <w:p w:rsidR="001F77D8" w:rsidRPr="00AC4626" w:rsidRDefault="001F77D8" w:rsidP="001F77D8">
            <w:pPr>
              <w:pStyle w:val="Paragraphedeliste"/>
              <w:numPr>
                <w:ilvl w:val="0"/>
                <w:numId w:val="4"/>
              </w:numPr>
              <w:spacing w:line="240" w:lineRule="auto"/>
              <w:ind w:left="109" w:hanging="109"/>
              <w:rPr>
                <w:rFonts w:asciiTheme="minorHAnsi" w:hAnsiTheme="minorHAnsi"/>
                <w:sz w:val="14"/>
                <w:szCs w:val="14"/>
              </w:rPr>
            </w:pPr>
            <w:r w:rsidRPr="00AC4626">
              <w:rPr>
                <w:rFonts w:asciiTheme="minorHAnsi" w:hAnsiTheme="minorHAnsi"/>
                <w:sz w:val="14"/>
                <w:szCs w:val="14"/>
              </w:rPr>
              <w:t>cartographie de la vulnérabilité disponible</w:t>
            </w:r>
          </w:p>
          <w:p w:rsidR="001F77D8" w:rsidRPr="00AC4626" w:rsidRDefault="001F77D8" w:rsidP="001F77D8">
            <w:pPr>
              <w:pStyle w:val="Paragraphedeliste"/>
              <w:numPr>
                <w:ilvl w:val="0"/>
                <w:numId w:val="4"/>
              </w:numPr>
              <w:spacing w:line="240" w:lineRule="auto"/>
              <w:ind w:left="109" w:hanging="109"/>
              <w:rPr>
                <w:rFonts w:asciiTheme="minorHAnsi" w:hAnsiTheme="minorHAnsi"/>
                <w:sz w:val="14"/>
                <w:szCs w:val="14"/>
              </w:rPr>
            </w:pPr>
            <w:r w:rsidRPr="00AC4626">
              <w:rPr>
                <w:rFonts w:asciiTheme="minorHAnsi" w:hAnsiTheme="minorHAnsi"/>
                <w:sz w:val="14"/>
                <w:szCs w:val="14"/>
              </w:rPr>
              <w:t>nombre et thématiques d’études stratégiques réalisées</w:t>
            </w:r>
          </w:p>
          <w:p w:rsidR="001F77D8" w:rsidRPr="00840152" w:rsidRDefault="001F77D8" w:rsidP="001F77D8">
            <w:pPr>
              <w:pStyle w:val="Paragraphedeliste"/>
              <w:numPr>
                <w:ilvl w:val="0"/>
                <w:numId w:val="4"/>
              </w:numPr>
              <w:spacing w:line="240" w:lineRule="auto"/>
              <w:ind w:left="109" w:hanging="109"/>
              <w:rPr>
                <w:rFonts w:asciiTheme="minorHAnsi" w:hAnsiTheme="minorHAnsi"/>
                <w:sz w:val="16"/>
                <w:szCs w:val="16"/>
              </w:rPr>
            </w:pPr>
            <w:r w:rsidRPr="00AC4626">
              <w:rPr>
                <w:rFonts w:asciiTheme="minorHAnsi" w:hAnsiTheme="minorHAnsi"/>
                <w:sz w:val="14"/>
                <w:szCs w:val="14"/>
              </w:rPr>
              <w:t>un DISEC fonctionnel</w:t>
            </w:r>
          </w:p>
        </w:tc>
        <w:tc>
          <w:tcPr>
            <w:tcW w:w="3544" w:type="dxa"/>
            <w:gridSpan w:val="4"/>
          </w:tcPr>
          <w:p w:rsidR="001F77D8" w:rsidRPr="00840152" w:rsidRDefault="001F77D8" w:rsidP="001F77D8">
            <w:pPr>
              <w:rPr>
                <w:rFonts w:asciiTheme="minorHAnsi" w:hAnsiTheme="minorHAnsi"/>
                <w:sz w:val="16"/>
                <w:szCs w:val="16"/>
              </w:rPr>
            </w:pPr>
            <w:r w:rsidRPr="00840152">
              <w:rPr>
                <w:rFonts w:asciiTheme="minorHAnsi" w:hAnsiTheme="minorHAnsi"/>
                <w:b/>
                <w:sz w:val="16"/>
                <w:szCs w:val="16"/>
              </w:rPr>
              <w:t>Cible 1</w:t>
            </w:r>
            <w:r w:rsidRPr="00840152">
              <w:rPr>
                <w:rFonts w:asciiTheme="minorHAnsi" w:hAnsiTheme="minorHAnsi"/>
                <w:sz w:val="16"/>
                <w:szCs w:val="16"/>
              </w:rPr>
              <w:t> </w:t>
            </w:r>
          </w:p>
          <w:p w:rsidR="001F77D8" w:rsidRPr="00840152" w:rsidRDefault="001F77D8" w:rsidP="001F77D8">
            <w:pPr>
              <w:rPr>
                <w:rFonts w:asciiTheme="minorHAnsi" w:hAnsiTheme="minorHAnsi"/>
                <w:sz w:val="16"/>
                <w:szCs w:val="16"/>
              </w:rPr>
            </w:pPr>
            <w:r w:rsidRPr="00840152">
              <w:rPr>
                <w:rFonts w:asciiTheme="minorHAnsi" w:hAnsiTheme="minorHAnsi"/>
                <w:sz w:val="16"/>
                <w:szCs w:val="16"/>
              </w:rPr>
              <w:t>2013 -2017, Observatoire est rendu fonctionnel</w:t>
            </w:r>
          </w:p>
          <w:p w:rsidR="001F77D8" w:rsidRPr="00840152" w:rsidRDefault="001F77D8" w:rsidP="001F77D8">
            <w:pPr>
              <w:rPr>
                <w:rFonts w:asciiTheme="minorHAnsi" w:hAnsiTheme="minorHAnsi"/>
                <w:sz w:val="16"/>
                <w:szCs w:val="16"/>
              </w:rPr>
            </w:pPr>
          </w:p>
        </w:tc>
        <w:tc>
          <w:tcPr>
            <w:tcW w:w="5103" w:type="dxa"/>
          </w:tcPr>
          <w:p w:rsidR="001F77D8" w:rsidRPr="00840152" w:rsidRDefault="001F77D8" w:rsidP="001F77D8">
            <w:pPr>
              <w:rPr>
                <w:rFonts w:asciiTheme="minorHAnsi" w:hAnsiTheme="minorHAnsi"/>
                <w:sz w:val="12"/>
                <w:szCs w:val="12"/>
              </w:rPr>
            </w:pPr>
            <w:r w:rsidRPr="00840152">
              <w:rPr>
                <w:rFonts w:asciiTheme="minorHAnsi" w:hAnsiTheme="minorHAnsi"/>
                <w:sz w:val="12"/>
                <w:szCs w:val="12"/>
              </w:rPr>
              <w:t>-Recruter l’équipe et renforcer l’équipement de l’OCV</w:t>
            </w:r>
          </w:p>
          <w:p w:rsidR="001F77D8" w:rsidRPr="00840152" w:rsidRDefault="001F77D8" w:rsidP="001F77D8">
            <w:pPr>
              <w:rPr>
                <w:rFonts w:asciiTheme="minorHAnsi" w:hAnsiTheme="minorHAnsi"/>
                <w:sz w:val="12"/>
                <w:szCs w:val="12"/>
              </w:rPr>
            </w:pPr>
            <w:r w:rsidRPr="00840152">
              <w:rPr>
                <w:rFonts w:asciiTheme="minorHAnsi" w:hAnsiTheme="minorHAnsi"/>
                <w:sz w:val="12"/>
                <w:szCs w:val="12"/>
              </w:rPr>
              <w:t xml:space="preserve">- Mettre en place et alimenter l’entrepôt de données (data </w:t>
            </w:r>
            <w:proofErr w:type="spellStart"/>
            <w:r w:rsidRPr="00840152">
              <w:rPr>
                <w:rFonts w:asciiTheme="minorHAnsi" w:hAnsiTheme="minorHAnsi"/>
                <w:sz w:val="12"/>
                <w:szCs w:val="12"/>
              </w:rPr>
              <w:t>warehouse</w:t>
            </w:r>
            <w:proofErr w:type="spellEnd"/>
            <w:r w:rsidRPr="00840152">
              <w:rPr>
                <w:rFonts w:asciiTheme="minorHAnsi" w:hAnsiTheme="minorHAnsi"/>
                <w:sz w:val="12"/>
                <w:szCs w:val="12"/>
              </w:rPr>
              <w:t xml:space="preserve"> – BADIS, LDB -  et de magasins de données data Smart dans certaines structures pour stocker)</w:t>
            </w:r>
          </w:p>
          <w:p w:rsidR="001F77D8" w:rsidRPr="00840152" w:rsidRDefault="001F77D8" w:rsidP="001F77D8">
            <w:pPr>
              <w:pStyle w:val="Paragraphedeliste"/>
              <w:numPr>
                <w:ilvl w:val="0"/>
                <w:numId w:val="4"/>
              </w:numPr>
              <w:spacing w:line="240" w:lineRule="auto"/>
              <w:ind w:left="109" w:hanging="109"/>
              <w:rPr>
                <w:rFonts w:asciiTheme="minorHAnsi" w:hAnsiTheme="minorHAnsi"/>
                <w:sz w:val="12"/>
                <w:szCs w:val="12"/>
              </w:rPr>
            </w:pPr>
            <w:r w:rsidRPr="00840152">
              <w:rPr>
                <w:rFonts w:asciiTheme="minorHAnsi" w:hAnsiTheme="minorHAnsi"/>
                <w:sz w:val="12"/>
                <w:szCs w:val="12"/>
              </w:rPr>
              <w:t>Animer  des fora et des ateliers d'échange au niveau central et régional, entre autres sur les stratégies, les politiques et les programmes affectant les conditions de vie et le développement humain</w:t>
            </w:r>
          </w:p>
          <w:p w:rsidR="0015271A" w:rsidRPr="00840152" w:rsidRDefault="0015271A" w:rsidP="001F77D8">
            <w:pPr>
              <w:pStyle w:val="Paragraphedeliste"/>
              <w:numPr>
                <w:ilvl w:val="0"/>
                <w:numId w:val="4"/>
              </w:numPr>
              <w:spacing w:line="240" w:lineRule="auto"/>
              <w:ind w:left="109" w:hanging="109"/>
              <w:rPr>
                <w:rFonts w:asciiTheme="minorHAnsi" w:hAnsiTheme="minorHAnsi"/>
                <w:sz w:val="12"/>
                <w:szCs w:val="12"/>
              </w:rPr>
            </w:pPr>
            <w:r w:rsidRPr="00840152">
              <w:rPr>
                <w:rFonts w:asciiTheme="minorHAnsi" w:hAnsiTheme="minorHAnsi"/>
                <w:sz w:val="12"/>
                <w:szCs w:val="12"/>
              </w:rPr>
              <w:t>Appuyer la formulation et la mise en œuvre du plan stratégique de l’OCV</w:t>
            </w:r>
          </w:p>
          <w:p w:rsidR="001F77D8" w:rsidRPr="00840152" w:rsidRDefault="001F77D8" w:rsidP="001F77D8">
            <w:pPr>
              <w:rPr>
                <w:rFonts w:asciiTheme="minorHAnsi" w:hAnsiTheme="minorHAnsi"/>
                <w:sz w:val="12"/>
                <w:szCs w:val="12"/>
              </w:rPr>
            </w:pPr>
            <w:r w:rsidRPr="00840152">
              <w:rPr>
                <w:rFonts w:asciiTheme="minorHAnsi" w:hAnsiTheme="minorHAnsi"/>
                <w:sz w:val="12"/>
                <w:szCs w:val="12"/>
              </w:rPr>
              <w:t>- Mener des actions de plaidoyer en fournissant  des informations de base sur la situation de la pauvreté et de la vulnérabilité.</w:t>
            </w:r>
          </w:p>
          <w:p w:rsidR="001F77D8" w:rsidRPr="00840152" w:rsidRDefault="001F77D8" w:rsidP="001F77D8">
            <w:pPr>
              <w:rPr>
                <w:rFonts w:asciiTheme="minorHAnsi" w:hAnsiTheme="minorHAnsi"/>
                <w:sz w:val="12"/>
                <w:szCs w:val="12"/>
              </w:rPr>
            </w:pPr>
            <w:r w:rsidRPr="00840152">
              <w:rPr>
                <w:rFonts w:asciiTheme="minorHAnsi" w:hAnsiTheme="minorHAnsi"/>
                <w:sz w:val="12"/>
                <w:szCs w:val="12"/>
              </w:rPr>
              <w:t>- Elaborer et mettre en œuvre r un plan de renforcement des capacités  des acteurs,  partenaires institutionnels et de la société civile au niveau national et local</w:t>
            </w:r>
          </w:p>
        </w:tc>
        <w:tc>
          <w:tcPr>
            <w:tcW w:w="1559" w:type="dxa"/>
          </w:tcPr>
          <w:p w:rsidR="001F77D8" w:rsidRPr="00845005" w:rsidRDefault="001F77D8" w:rsidP="001F77D8">
            <w:pPr>
              <w:rPr>
                <w:rFonts w:asciiTheme="minorHAnsi" w:hAnsiTheme="minorHAnsi"/>
                <w:sz w:val="20"/>
                <w:szCs w:val="20"/>
                <w:lang w:val="fr-CA"/>
              </w:rPr>
            </w:pPr>
            <w:r w:rsidRPr="00845005">
              <w:rPr>
                <w:rFonts w:asciiTheme="minorHAnsi" w:hAnsiTheme="minorHAnsi"/>
                <w:sz w:val="20"/>
                <w:szCs w:val="20"/>
                <w:lang w:val="en-US"/>
              </w:rPr>
              <w:t>MDS/ANDS</w:t>
            </w:r>
            <w:r w:rsidR="008156B6" w:rsidRPr="00845005">
              <w:rPr>
                <w:rFonts w:asciiTheme="minorHAnsi" w:hAnsiTheme="minorHAnsi"/>
                <w:sz w:val="20"/>
                <w:szCs w:val="20"/>
                <w:lang w:val="en-US"/>
              </w:rPr>
              <w:t>/DNPS</w:t>
            </w:r>
          </w:p>
        </w:tc>
        <w:tc>
          <w:tcPr>
            <w:tcW w:w="2694" w:type="dxa"/>
            <w:gridSpan w:val="2"/>
            <w:vMerge w:val="restart"/>
          </w:tcPr>
          <w:p w:rsidR="001F77D8" w:rsidRPr="00483475"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Consul. Nat= 200,000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Ateliers/Format. = 50,000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Sous-contrat= 200,000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Équipements= 200,000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r w:rsidRPr="00502256">
              <w:rPr>
                <w:rFonts w:asciiTheme="minorHAnsi" w:hAnsiTheme="minorHAnsi"/>
                <w:sz w:val="20"/>
                <w:szCs w:val="20"/>
                <w:lang w:val="fr-CA"/>
              </w:rPr>
              <w:t>Missions/</w:t>
            </w:r>
            <w:proofErr w:type="spellStart"/>
            <w:r w:rsidRPr="00502256">
              <w:rPr>
                <w:rFonts w:asciiTheme="minorHAnsi" w:hAnsiTheme="minorHAnsi"/>
                <w:sz w:val="20"/>
                <w:szCs w:val="20"/>
                <w:lang w:val="fr-CA"/>
              </w:rPr>
              <w:t>Dépla</w:t>
            </w:r>
            <w:proofErr w:type="spellEnd"/>
            <w:r w:rsidRPr="00502256">
              <w:rPr>
                <w:rFonts w:asciiTheme="minorHAnsi" w:hAnsiTheme="minorHAnsi"/>
                <w:sz w:val="20"/>
                <w:szCs w:val="20"/>
                <w:lang w:val="fr-CA"/>
              </w:rPr>
              <w:t>.= 25,000</w:t>
            </w:r>
          </w:p>
          <w:p w:rsidR="001F77D8" w:rsidRPr="00502256" w:rsidRDefault="001F77D8" w:rsidP="001F77D8">
            <w:pPr>
              <w:rPr>
                <w:rFonts w:asciiTheme="minorHAnsi" w:hAnsiTheme="minorHAnsi"/>
                <w:sz w:val="20"/>
                <w:szCs w:val="20"/>
                <w:lang w:val="fr-CA"/>
              </w:rPr>
            </w:pPr>
          </w:p>
          <w:p w:rsidR="001F77D8" w:rsidRPr="00502256" w:rsidRDefault="001F77D8" w:rsidP="001F77D8">
            <w:pPr>
              <w:rPr>
                <w:rFonts w:asciiTheme="minorHAnsi" w:hAnsiTheme="minorHAnsi"/>
                <w:sz w:val="20"/>
                <w:szCs w:val="20"/>
                <w:lang w:val="fr-CA"/>
              </w:rPr>
            </w:pPr>
            <w:proofErr w:type="spellStart"/>
            <w:r w:rsidRPr="00502256">
              <w:rPr>
                <w:rFonts w:asciiTheme="minorHAnsi" w:hAnsiTheme="minorHAnsi"/>
                <w:sz w:val="20"/>
                <w:szCs w:val="20"/>
                <w:lang w:val="fr-CA"/>
              </w:rPr>
              <w:t>Prof.Nat</w:t>
            </w:r>
            <w:proofErr w:type="spellEnd"/>
            <w:r w:rsidRPr="00502256">
              <w:rPr>
                <w:rFonts w:asciiTheme="minorHAnsi" w:hAnsiTheme="minorHAnsi"/>
                <w:sz w:val="20"/>
                <w:szCs w:val="20"/>
                <w:lang w:val="fr-CA"/>
              </w:rPr>
              <w:t>. = 150,000</w:t>
            </w:r>
          </w:p>
          <w:p w:rsidR="001F77D8" w:rsidRPr="00502256" w:rsidRDefault="001F77D8" w:rsidP="001F77D8">
            <w:pPr>
              <w:rPr>
                <w:rFonts w:asciiTheme="minorHAnsi" w:hAnsiTheme="minorHAnsi"/>
                <w:sz w:val="20"/>
                <w:szCs w:val="20"/>
                <w:lang w:val="fr-CA"/>
              </w:rPr>
            </w:pPr>
          </w:p>
          <w:p w:rsidR="001F77D8" w:rsidRPr="00483475" w:rsidRDefault="001F77D8" w:rsidP="001F77D8">
            <w:pPr>
              <w:rPr>
                <w:rFonts w:asciiTheme="minorHAnsi" w:hAnsiTheme="minorHAnsi"/>
                <w:i/>
                <w:sz w:val="20"/>
                <w:szCs w:val="20"/>
                <w:lang w:val="fr-CA"/>
              </w:rPr>
            </w:pPr>
            <w:r w:rsidRPr="00502256">
              <w:rPr>
                <w:rFonts w:asciiTheme="minorHAnsi" w:hAnsiTheme="minorHAnsi"/>
                <w:sz w:val="20"/>
                <w:szCs w:val="20"/>
                <w:lang w:val="fr-CA"/>
              </w:rPr>
              <w:t>Divers/</w:t>
            </w:r>
            <w:proofErr w:type="spellStart"/>
            <w:r w:rsidRPr="00502256">
              <w:rPr>
                <w:rFonts w:asciiTheme="minorHAnsi" w:hAnsiTheme="minorHAnsi"/>
                <w:sz w:val="20"/>
                <w:szCs w:val="20"/>
                <w:lang w:val="fr-CA"/>
              </w:rPr>
              <w:t>Fonct</w:t>
            </w:r>
            <w:proofErr w:type="spellEnd"/>
            <w:r w:rsidRPr="00502256">
              <w:rPr>
                <w:rFonts w:asciiTheme="minorHAnsi" w:hAnsiTheme="minorHAnsi"/>
                <w:sz w:val="20"/>
                <w:szCs w:val="20"/>
                <w:lang w:val="fr-CA"/>
              </w:rPr>
              <w:t>.= 25,000</w:t>
            </w:r>
          </w:p>
        </w:tc>
      </w:tr>
      <w:tr w:rsidR="001F77D8" w:rsidRPr="00AE0FC6" w:rsidTr="00AC4626">
        <w:tblPrEx>
          <w:tblLook w:val="0000" w:firstRow="0" w:lastRow="0" w:firstColumn="0" w:lastColumn="0" w:noHBand="0" w:noVBand="0"/>
        </w:tblPrEx>
        <w:trPr>
          <w:trHeight w:val="693"/>
        </w:trPr>
        <w:tc>
          <w:tcPr>
            <w:tcW w:w="2376" w:type="dxa"/>
            <w:vMerge/>
          </w:tcPr>
          <w:p w:rsidR="001F77D8" w:rsidRPr="00840152" w:rsidRDefault="001F77D8" w:rsidP="001F77D8">
            <w:pPr>
              <w:rPr>
                <w:rFonts w:asciiTheme="minorHAnsi" w:hAnsiTheme="minorHAnsi"/>
                <w:color w:val="FF0000"/>
                <w:sz w:val="20"/>
                <w:szCs w:val="20"/>
              </w:rPr>
            </w:pPr>
          </w:p>
        </w:tc>
        <w:tc>
          <w:tcPr>
            <w:tcW w:w="3544" w:type="dxa"/>
            <w:gridSpan w:val="4"/>
          </w:tcPr>
          <w:p w:rsidR="001F77D8" w:rsidRPr="00840152" w:rsidRDefault="001F77D8" w:rsidP="001F77D8">
            <w:pPr>
              <w:jc w:val="both"/>
              <w:rPr>
                <w:rFonts w:asciiTheme="minorHAnsi" w:hAnsiTheme="minorHAnsi"/>
                <w:sz w:val="16"/>
                <w:szCs w:val="16"/>
              </w:rPr>
            </w:pPr>
            <w:r w:rsidRPr="00840152">
              <w:rPr>
                <w:rFonts w:asciiTheme="minorHAnsi" w:hAnsiTheme="minorHAnsi"/>
                <w:b/>
                <w:sz w:val="16"/>
                <w:szCs w:val="16"/>
              </w:rPr>
              <w:t>Cible 2</w:t>
            </w:r>
            <w:r w:rsidRPr="00840152">
              <w:rPr>
                <w:rFonts w:asciiTheme="minorHAnsi" w:hAnsiTheme="minorHAnsi"/>
                <w:sz w:val="16"/>
                <w:szCs w:val="16"/>
              </w:rPr>
              <w:t xml:space="preserve">  </w:t>
            </w:r>
          </w:p>
          <w:p w:rsidR="001F77D8" w:rsidRPr="00840152" w:rsidRDefault="001F77D8" w:rsidP="001F77D8">
            <w:pPr>
              <w:rPr>
                <w:rFonts w:asciiTheme="minorHAnsi" w:hAnsiTheme="minorHAnsi"/>
                <w:sz w:val="16"/>
                <w:szCs w:val="16"/>
              </w:rPr>
            </w:pPr>
            <w:r w:rsidRPr="00840152">
              <w:rPr>
                <w:rFonts w:asciiTheme="minorHAnsi" w:hAnsiTheme="minorHAnsi"/>
                <w:sz w:val="16"/>
                <w:szCs w:val="16"/>
              </w:rPr>
              <w:t>2013 -2017, Profil et tendances de pauvreté élaborés tous les deux ans (Études stratégiques sur la Protection Sociale, la vulnérabilité, le</w:t>
            </w:r>
            <w:r w:rsidR="00F72969">
              <w:rPr>
                <w:rFonts w:asciiTheme="minorHAnsi" w:hAnsiTheme="minorHAnsi"/>
                <w:sz w:val="16"/>
                <w:szCs w:val="16"/>
              </w:rPr>
              <w:t xml:space="preserve"> </w:t>
            </w:r>
            <w:r w:rsidRPr="00840152">
              <w:rPr>
                <w:rFonts w:asciiTheme="minorHAnsi" w:hAnsiTheme="minorHAnsi"/>
                <w:sz w:val="16"/>
                <w:szCs w:val="16"/>
              </w:rPr>
              <w:t>genre</w:t>
            </w:r>
          </w:p>
        </w:tc>
        <w:tc>
          <w:tcPr>
            <w:tcW w:w="5103" w:type="dxa"/>
          </w:tcPr>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Réaliser des enquêtes de panel  sur la pauvreté et la vulnérabilité ;</w:t>
            </w:r>
          </w:p>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Etablir la cartographie de la vulnérabilité ;</w:t>
            </w:r>
          </w:p>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Mener des études stratégiques sur la pauvreté, la vulnérabilité, la protection sociale et autres thématiques émergentes</w:t>
            </w:r>
            <w:r w:rsidR="00850E7D" w:rsidRPr="00AC4626">
              <w:rPr>
                <w:rFonts w:asciiTheme="minorHAnsi" w:hAnsiTheme="minorHAnsi"/>
                <w:sz w:val="12"/>
                <w:szCs w:val="12"/>
              </w:rPr>
              <w:t> ;</w:t>
            </w:r>
          </w:p>
          <w:p w:rsidR="00850E7D" w:rsidRPr="00AC4626" w:rsidRDefault="00850E7D"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Appliquer et vulgariser le modèle T 21 dans les secteurs clés ;</w:t>
            </w:r>
          </w:p>
          <w:p w:rsidR="001F77D8" w:rsidRPr="00AC4626" w:rsidRDefault="001F77D8" w:rsidP="001F77D8">
            <w:pPr>
              <w:rPr>
                <w:rFonts w:asciiTheme="minorHAnsi" w:hAnsiTheme="minorHAnsi"/>
                <w:sz w:val="12"/>
                <w:szCs w:val="12"/>
              </w:rPr>
            </w:pPr>
            <w:r w:rsidRPr="00AC4626">
              <w:rPr>
                <w:rFonts w:asciiTheme="minorHAnsi" w:hAnsiTheme="minorHAnsi"/>
                <w:sz w:val="12"/>
                <w:szCs w:val="12"/>
              </w:rPr>
              <w:t>- Capitaliser, partager et diffuser les résultats des études</w:t>
            </w:r>
          </w:p>
        </w:tc>
        <w:tc>
          <w:tcPr>
            <w:tcW w:w="1559" w:type="dxa"/>
          </w:tcPr>
          <w:p w:rsidR="001F77D8" w:rsidRPr="00845005" w:rsidRDefault="001F77D8" w:rsidP="001F77D8">
            <w:pPr>
              <w:tabs>
                <w:tab w:val="center" w:pos="1149"/>
              </w:tabs>
              <w:rPr>
                <w:rFonts w:asciiTheme="minorHAnsi" w:hAnsiTheme="minorHAnsi"/>
                <w:sz w:val="20"/>
                <w:szCs w:val="20"/>
                <w:lang w:val="en-US"/>
              </w:rPr>
            </w:pPr>
            <w:r w:rsidRPr="00845005">
              <w:rPr>
                <w:rFonts w:asciiTheme="minorHAnsi" w:hAnsiTheme="minorHAnsi"/>
                <w:sz w:val="20"/>
                <w:szCs w:val="20"/>
                <w:lang w:val="en-US"/>
              </w:rPr>
              <w:t>MDS/ANDS</w:t>
            </w:r>
          </w:p>
          <w:p w:rsidR="00850E7D" w:rsidRPr="00845005" w:rsidRDefault="00850E7D" w:rsidP="001F77D8">
            <w:pPr>
              <w:tabs>
                <w:tab w:val="center" w:pos="1149"/>
              </w:tabs>
              <w:rPr>
                <w:rFonts w:asciiTheme="minorHAnsi" w:hAnsiTheme="minorHAnsi"/>
                <w:sz w:val="20"/>
                <w:szCs w:val="20"/>
                <w:lang w:val="en-US"/>
              </w:rPr>
            </w:pPr>
          </w:p>
          <w:p w:rsidR="00850E7D" w:rsidRPr="00845005" w:rsidRDefault="00850E7D" w:rsidP="001F77D8">
            <w:pPr>
              <w:tabs>
                <w:tab w:val="center" w:pos="1149"/>
              </w:tabs>
              <w:rPr>
                <w:rFonts w:asciiTheme="minorHAnsi" w:hAnsiTheme="minorHAnsi"/>
                <w:sz w:val="18"/>
                <w:szCs w:val="18"/>
                <w:lang w:val="en-US"/>
              </w:rPr>
            </w:pPr>
            <w:r w:rsidRPr="00845005">
              <w:rPr>
                <w:rFonts w:asciiTheme="minorHAnsi" w:hAnsiTheme="minorHAnsi"/>
                <w:sz w:val="20"/>
                <w:szCs w:val="20"/>
                <w:lang w:val="en-US"/>
              </w:rPr>
              <w:t>MDS/DGP/DSD</w:t>
            </w:r>
          </w:p>
        </w:tc>
        <w:tc>
          <w:tcPr>
            <w:tcW w:w="2694" w:type="dxa"/>
            <w:gridSpan w:val="2"/>
            <w:vMerge/>
          </w:tcPr>
          <w:p w:rsidR="001F77D8" w:rsidRPr="0089449A" w:rsidRDefault="001F77D8" w:rsidP="001F77D8">
            <w:pPr>
              <w:tabs>
                <w:tab w:val="center" w:pos="1149"/>
              </w:tabs>
              <w:rPr>
                <w:rFonts w:asciiTheme="minorHAnsi" w:hAnsiTheme="minorHAnsi"/>
                <w:color w:val="FF0000"/>
                <w:sz w:val="18"/>
                <w:szCs w:val="18"/>
                <w:lang w:val="en-US"/>
              </w:rPr>
            </w:pPr>
          </w:p>
        </w:tc>
      </w:tr>
      <w:tr w:rsidR="001F77D8" w:rsidRPr="00840152" w:rsidTr="00AC4626">
        <w:tblPrEx>
          <w:tblLook w:val="0000" w:firstRow="0" w:lastRow="0" w:firstColumn="0" w:lastColumn="0" w:noHBand="0" w:noVBand="0"/>
        </w:tblPrEx>
        <w:trPr>
          <w:trHeight w:val="695"/>
        </w:trPr>
        <w:tc>
          <w:tcPr>
            <w:tcW w:w="2376" w:type="dxa"/>
            <w:vMerge/>
          </w:tcPr>
          <w:p w:rsidR="001F77D8" w:rsidRPr="0089449A" w:rsidRDefault="001F77D8" w:rsidP="001F77D8">
            <w:pPr>
              <w:rPr>
                <w:rFonts w:asciiTheme="minorHAnsi" w:hAnsiTheme="minorHAnsi"/>
                <w:color w:val="FF0000"/>
                <w:sz w:val="20"/>
                <w:szCs w:val="20"/>
                <w:lang w:val="en-US"/>
              </w:rPr>
            </w:pPr>
          </w:p>
        </w:tc>
        <w:tc>
          <w:tcPr>
            <w:tcW w:w="3544" w:type="dxa"/>
            <w:gridSpan w:val="4"/>
          </w:tcPr>
          <w:p w:rsidR="001F77D8" w:rsidRPr="00840152" w:rsidRDefault="001F77D8" w:rsidP="001F77D8">
            <w:pPr>
              <w:rPr>
                <w:rFonts w:asciiTheme="minorHAnsi" w:hAnsiTheme="minorHAnsi"/>
                <w:sz w:val="16"/>
                <w:szCs w:val="16"/>
              </w:rPr>
            </w:pPr>
            <w:r w:rsidRPr="00840152">
              <w:rPr>
                <w:rFonts w:asciiTheme="minorHAnsi" w:hAnsiTheme="minorHAnsi"/>
                <w:b/>
                <w:sz w:val="16"/>
                <w:szCs w:val="16"/>
              </w:rPr>
              <w:t>Cible  3 </w:t>
            </w:r>
          </w:p>
          <w:p w:rsidR="001F77D8" w:rsidRPr="00840152" w:rsidRDefault="001F77D8" w:rsidP="001F77D8">
            <w:pPr>
              <w:rPr>
                <w:rFonts w:asciiTheme="minorHAnsi" w:hAnsiTheme="minorHAnsi"/>
                <w:sz w:val="16"/>
                <w:szCs w:val="16"/>
              </w:rPr>
            </w:pPr>
            <w:r w:rsidRPr="00840152">
              <w:rPr>
                <w:rFonts w:asciiTheme="minorHAnsi" w:hAnsiTheme="minorHAnsi"/>
                <w:sz w:val="16"/>
                <w:szCs w:val="16"/>
              </w:rPr>
              <w:t>2013 -2017, les dispositifs de coordination, de suivi évaluation et d’information  sur les GV/pauvreté  et la protection sociale sont renforcés</w:t>
            </w:r>
          </w:p>
          <w:p w:rsidR="001F77D8" w:rsidRPr="00840152" w:rsidRDefault="001F77D8" w:rsidP="001F77D8">
            <w:pPr>
              <w:rPr>
                <w:rFonts w:asciiTheme="minorHAnsi" w:hAnsiTheme="minorHAnsi"/>
                <w:sz w:val="16"/>
                <w:szCs w:val="16"/>
              </w:rPr>
            </w:pPr>
          </w:p>
        </w:tc>
        <w:tc>
          <w:tcPr>
            <w:tcW w:w="5103" w:type="dxa"/>
          </w:tcPr>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Renforcer le dispositif de coordination, de suivi évaluation et d’information sur la pauvreté et la protection sociale des GV</w:t>
            </w:r>
          </w:p>
          <w:p w:rsidR="001F77D8" w:rsidRPr="00AC4626" w:rsidRDefault="001F77D8" w:rsidP="001F77D8">
            <w:pPr>
              <w:rPr>
                <w:rFonts w:asciiTheme="minorHAnsi" w:hAnsiTheme="minorHAnsi"/>
                <w:sz w:val="12"/>
                <w:szCs w:val="12"/>
              </w:rPr>
            </w:pPr>
            <w:r w:rsidRPr="00AC4626">
              <w:rPr>
                <w:rFonts w:asciiTheme="minorHAnsi" w:hAnsiTheme="minorHAnsi"/>
                <w:sz w:val="12"/>
                <w:szCs w:val="12"/>
              </w:rPr>
              <w:t>- Capitaliser des expériences au niveau national et international</w:t>
            </w:r>
          </w:p>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Mener des études stratégiques sur la pauvreté, la vulnérabilité, la protection sociale et autres thématiques émergentes</w:t>
            </w:r>
          </w:p>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Actualiser et mettre  en œuvre le plan de communication</w:t>
            </w:r>
          </w:p>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Elaborer et mettre en œuvre r un plan de renforcement des capacités  des acteurs,  partenaires institutionnels et de la société civile au niveau national et local</w:t>
            </w:r>
          </w:p>
          <w:p w:rsidR="001F77D8" w:rsidRPr="00AC4626" w:rsidRDefault="001F77D8" w:rsidP="001F77D8">
            <w:pPr>
              <w:pStyle w:val="Paragraphedeliste"/>
              <w:numPr>
                <w:ilvl w:val="0"/>
                <w:numId w:val="4"/>
              </w:numPr>
              <w:spacing w:line="240" w:lineRule="auto"/>
              <w:ind w:left="109" w:hanging="109"/>
              <w:rPr>
                <w:rFonts w:asciiTheme="minorHAnsi" w:hAnsiTheme="minorHAnsi"/>
                <w:sz w:val="12"/>
                <w:szCs w:val="12"/>
              </w:rPr>
            </w:pPr>
            <w:r w:rsidRPr="00AC4626">
              <w:rPr>
                <w:rFonts w:asciiTheme="minorHAnsi" w:hAnsiTheme="minorHAnsi"/>
                <w:sz w:val="12"/>
                <w:szCs w:val="12"/>
              </w:rPr>
              <w:t>Mettre en œuvre un DISEC opérationnel</w:t>
            </w:r>
          </w:p>
          <w:p w:rsidR="001F77D8" w:rsidRPr="00AC4626" w:rsidRDefault="001F77D8" w:rsidP="001F77D8">
            <w:pPr>
              <w:rPr>
                <w:rFonts w:asciiTheme="minorHAnsi" w:hAnsiTheme="minorHAnsi"/>
                <w:sz w:val="12"/>
                <w:szCs w:val="12"/>
              </w:rPr>
            </w:pPr>
            <w:r w:rsidRPr="00AC4626">
              <w:rPr>
                <w:rFonts w:asciiTheme="minorHAnsi" w:hAnsiTheme="minorHAnsi"/>
                <w:sz w:val="12"/>
                <w:szCs w:val="12"/>
              </w:rPr>
              <w:t>- Assurer la gestion et le suivi des actions.</w:t>
            </w:r>
          </w:p>
        </w:tc>
        <w:tc>
          <w:tcPr>
            <w:tcW w:w="1559" w:type="dxa"/>
          </w:tcPr>
          <w:p w:rsidR="001F77D8" w:rsidRPr="00845005" w:rsidRDefault="001F77D8" w:rsidP="001F77D8">
            <w:pPr>
              <w:rPr>
                <w:rFonts w:asciiTheme="minorHAnsi" w:hAnsiTheme="minorHAnsi"/>
                <w:sz w:val="20"/>
                <w:szCs w:val="20"/>
                <w:lang w:val="fr-CA"/>
              </w:rPr>
            </w:pPr>
            <w:r w:rsidRPr="00845005">
              <w:rPr>
                <w:rFonts w:asciiTheme="minorHAnsi" w:hAnsiTheme="minorHAnsi"/>
                <w:sz w:val="20"/>
                <w:szCs w:val="20"/>
                <w:lang w:val="en-US"/>
              </w:rPr>
              <w:t>MDS/CSO/UCSPE</w:t>
            </w:r>
            <w:r w:rsidR="008156B6" w:rsidRPr="00845005">
              <w:rPr>
                <w:rFonts w:asciiTheme="minorHAnsi" w:hAnsiTheme="minorHAnsi"/>
                <w:sz w:val="20"/>
                <w:szCs w:val="20"/>
                <w:lang w:val="en-US"/>
              </w:rPr>
              <w:t>/DNPS</w:t>
            </w:r>
          </w:p>
        </w:tc>
        <w:tc>
          <w:tcPr>
            <w:tcW w:w="2694" w:type="dxa"/>
            <w:gridSpan w:val="2"/>
            <w:vMerge/>
          </w:tcPr>
          <w:p w:rsidR="001F77D8" w:rsidRPr="00840152" w:rsidRDefault="001F77D8" w:rsidP="001F77D8">
            <w:pPr>
              <w:rPr>
                <w:rFonts w:asciiTheme="minorHAnsi" w:hAnsiTheme="minorHAnsi"/>
                <w:color w:val="FF0000"/>
                <w:sz w:val="20"/>
                <w:szCs w:val="20"/>
                <w:lang w:val="fr-CA"/>
              </w:rPr>
            </w:pPr>
          </w:p>
        </w:tc>
      </w:tr>
      <w:tr w:rsidR="001F77D8" w:rsidRPr="00840152" w:rsidTr="00AC4626">
        <w:tblPrEx>
          <w:tblLook w:val="0000" w:firstRow="0" w:lastRow="0" w:firstColumn="0" w:lastColumn="0" w:noHBand="0" w:noVBand="0"/>
        </w:tblPrEx>
        <w:trPr>
          <w:trHeight w:val="417"/>
        </w:trPr>
        <w:tc>
          <w:tcPr>
            <w:tcW w:w="2376" w:type="dxa"/>
            <w:vMerge/>
          </w:tcPr>
          <w:p w:rsidR="001F77D8" w:rsidRPr="00840152" w:rsidRDefault="001F77D8" w:rsidP="001F77D8">
            <w:pPr>
              <w:rPr>
                <w:rFonts w:asciiTheme="minorHAnsi" w:hAnsiTheme="minorHAnsi"/>
                <w:color w:val="FF0000"/>
                <w:sz w:val="20"/>
                <w:szCs w:val="20"/>
              </w:rPr>
            </w:pPr>
          </w:p>
        </w:tc>
        <w:tc>
          <w:tcPr>
            <w:tcW w:w="3544" w:type="dxa"/>
            <w:gridSpan w:val="4"/>
          </w:tcPr>
          <w:p w:rsidR="001F77D8" w:rsidRPr="00840152" w:rsidRDefault="001F77D8" w:rsidP="001F77D8">
            <w:pPr>
              <w:rPr>
                <w:rFonts w:asciiTheme="minorHAnsi" w:hAnsiTheme="minorHAnsi"/>
                <w:sz w:val="20"/>
                <w:szCs w:val="20"/>
              </w:rPr>
            </w:pPr>
            <w:r w:rsidRPr="00840152">
              <w:rPr>
                <w:rFonts w:asciiTheme="minorHAnsi" w:hAnsiTheme="minorHAnsi"/>
                <w:b/>
                <w:sz w:val="20"/>
                <w:szCs w:val="20"/>
              </w:rPr>
              <w:t>Cible  4 </w:t>
            </w:r>
          </w:p>
          <w:p w:rsidR="001F77D8" w:rsidRPr="00840152" w:rsidRDefault="001F77D8" w:rsidP="001F77D8">
            <w:pPr>
              <w:rPr>
                <w:rFonts w:asciiTheme="minorHAnsi" w:hAnsiTheme="minorHAnsi"/>
                <w:sz w:val="14"/>
                <w:szCs w:val="14"/>
              </w:rPr>
            </w:pPr>
            <w:r w:rsidRPr="00840152">
              <w:rPr>
                <w:rFonts w:asciiTheme="minorHAnsi" w:hAnsiTheme="minorHAnsi"/>
                <w:sz w:val="14"/>
                <w:szCs w:val="14"/>
              </w:rPr>
              <w:t>2013 -2017, les revues sectorielles et le suivi de la mise en œuvre de la SNDES sont régulièrement organisés et alimentent les plateformes de dialogue entre les acteurs</w:t>
            </w:r>
          </w:p>
        </w:tc>
        <w:tc>
          <w:tcPr>
            <w:tcW w:w="5103" w:type="dxa"/>
          </w:tcPr>
          <w:p w:rsidR="001F77D8" w:rsidRPr="00AC4626" w:rsidRDefault="001F77D8" w:rsidP="001F77D8">
            <w:pPr>
              <w:pStyle w:val="Paragraphedeliste"/>
              <w:numPr>
                <w:ilvl w:val="0"/>
                <w:numId w:val="4"/>
              </w:numPr>
              <w:ind w:left="109" w:hanging="109"/>
              <w:rPr>
                <w:rFonts w:asciiTheme="minorHAnsi" w:hAnsiTheme="minorHAnsi"/>
                <w:sz w:val="12"/>
                <w:szCs w:val="12"/>
              </w:rPr>
            </w:pPr>
            <w:r w:rsidRPr="00AC4626">
              <w:rPr>
                <w:rFonts w:asciiTheme="minorHAnsi" w:hAnsiTheme="minorHAnsi"/>
                <w:sz w:val="12"/>
                <w:szCs w:val="12"/>
              </w:rPr>
              <w:t>Analyser les progrès sectoriels au niveau national et régional</w:t>
            </w:r>
          </w:p>
          <w:p w:rsidR="001F77D8" w:rsidRPr="00AC4626" w:rsidRDefault="001F77D8" w:rsidP="001F77D8">
            <w:pPr>
              <w:rPr>
                <w:rFonts w:asciiTheme="minorHAnsi" w:hAnsiTheme="minorHAnsi"/>
                <w:sz w:val="12"/>
                <w:szCs w:val="12"/>
              </w:rPr>
            </w:pPr>
            <w:r w:rsidRPr="00AC4626">
              <w:rPr>
                <w:rFonts w:asciiTheme="minorHAnsi" w:hAnsiTheme="minorHAnsi"/>
                <w:sz w:val="12"/>
                <w:szCs w:val="12"/>
              </w:rPr>
              <w:t>- Appuyer les revues sectorielles et la revue annuelle de la SNDES;</w:t>
            </w:r>
          </w:p>
          <w:p w:rsidR="001F77D8" w:rsidRPr="00AC4626" w:rsidRDefault="001F77D8" w:rsidP="001F77D8">
            <w:pPr>
              <w:rPr>
                <w:rFonts w:asciiTheme="minorHAnsi" w:hAnsiTheme="minorHAnsi"/>
                <w:sz w:val="12"/>
                <w:szCs w:val="12"/>
              </w:rPr>
            </w:pPr>
            <w:r w:rsidRPr="00AC4626">
              <w:rPr>
                <w:rFonts w:asciiTheme="minorHAnsi" w:hAnsiTheme="minorHAnsi"/>
                <w:sz w:val="12"/>
                <w:szCs w:val="12"/>
              </w:rPr>
              <w:t>- Organiser et/ou participer à des fora et ateliers d’échange et de partage sur les expériences réussies au niveau national et international</w:t>
            </w:r>
          </w:p>
        </w:tc>
        <w:tc>
          <w:tcPr>
            <w:tcW w:w="1559" w:type="dxa"/>
          </w:tcPr>
          <w:p w:rsidR="001F77D8" w:rsidRPr="00840152" w:rsidRDefault="001F77D8" w:rsidP="001F77D8">
            <w:pPr>
              <w:rPr>
                <w:rFonts w:asciiTheme="minorHAnsi" w:hAnsiTheme="minorHAnsi"/>
                <w:sz w:val="20"/>
                <w:szCs w:val="20"/>
              </w:rPr>
            </w:pPr>
            <w:r w:rsidRPr="00840152">
              <w:rPr>
                <w:rFonts w:asciiTheme="minorHAnsi" w:hAnsiTheme="minorHAnsi"/>
                <w:sz w:val="20"/>
                <w:szCs w:val="20"/>
                <w:lang w:val="en-US"/>
              </w:rPr>
              <w:t>MDS/CSO/UCSPE</w:t>
            </w:r>
          </w:p>
        </w:tc>
        <w:tc>
          <w:tcPr>
            <w:tcW w:w="2694" w:type="dxa"/>
            <w:gridSpan w:val="2"/>
            <w:vMerge/>
          </w:tcPr>
          <w:p w:rsidR="001F77D8" w:rsidRPr="00840152" w:rsidRDefault="001F77D8" w:rsidP="001F77D8">
            <w:pPr>
              <w:rPr>
                <w:rFonts w:asciiTheme="minorHAnsi" w:hAnsiTheme="minorHAnsi"/>
                <w:color w:val="FF0000"/>
                <w:sz w:val="20"/>
                <w:szCs w:val="20"/>
                <w:lang w:val="fr-CA"/>
              </w:rPr>
            </w:pPr>
          </w:p>
        </w:tc>
      </w:tr>
      <w:tr w:rsidR="001F77D8" w:rsidRPr="00840152" w:rsidTr="00AC4626">
        <w:tblPrEx>
          <w:tblLook w:val="0000" w:firstRow="0" w:lastRow="0" w:firstColumn="0" w:lastColumn="0" w:noHBand="0" w:noVBand="0"/>
        </w:tblPrEx>
        <w:trPr>
          <w:trHeight w:val="582"/>
        </w:trPr>
        <w:tc>
          <w:tcPr>
            <w:tcW w:w="2376" w:type="dxa"/>
            <w:vMerge/>
          </w:tcPr>
          <w:p w:rsidR="001F77D8" w:rsidRPr="00840152" w:rsidRDefault="001F77D8" w:rsidP="001F77D8">
            <w:pPr>
              <w:rPr>
                <w:rFonts w:asciiTheme="minorHAnsi" w:hAnsiTheme="minorHAnsi"/>
                <w:color w:val="FF0000"/>
                <w:sz w:val="20"/>
                <w:szCs w:val="20"/>
              </w:rPr>
            </w:pPr>
          </w:p>
        </w:tc>
        <w:tc>
          <w:tcPr>
            <w:tcW w:w="10206" w:type="dxa"/>
            <w:gridSpan w:val="6"/>
          </w:tcPr>
          <w:p w:rsidR="001F77D8" w:rsidRPr="00AC4626" w:rsidRDefault="001F77D8" w:rsidP="001F77D8">
            <w:pPr>
              <w:rPr>
                <w:rFonts w:asciiTheme="minorHAnsi" w:hAnsiTheme="minorHAnsi"/>
                <w:b/>
                <w:sz w:val="20"/>
                <w:szCs w:val="20"/>
                <w:lang w:val="fr-CA"/>
              </w:rPr>
            </w:pPr>
          </w:p>
          <w:p w:rsidR="001F77D8" w:rsidRPr="00AC4626" w:rsidRDefault="001F77D8" w:rsidP="001F77D8">
            <w:pPr>
              <w:jc w:val="center"/>
              <w:rPr>
                <w:rFonts w:asciiTheme="minorHAnsi" w:hAnsiTheme="minorHAnsi"/>
                <w:sz w:val="20"/>
                <w:szCs w:val="20"/>
                <w:lang w:val="en-US"/>
              </w:rPr>
            </w:pPr>
            <w:r w:rsidRPr="00AC4626">
              <w:rPr>
                <w:rFonts w:asciiTheme="minorHAnsi" w:hAnsiTheme="minorHAnsi"/>
                <w:b/>
                <w:sz w:val="20"/>
                <w:szCs w:val="20"/>
                <w:lang w:val="fr-CA"/>
              </w:rPr>
              <w:t>TOTAL Produit 2.2.2</w:t>
            </w:r>
          </w:p>
        </w:tc>
        <w:tc>
          <w:tcPr>
            <w:tcW w:w="2694" w:type="dxa"/>
            <w:gridSpan w:val="2"/>
          </w:tcPr>
          <w:p w:rsidR="001F77D8" w:rsidRPr="00840152" w:rsidRDefault="001F77D8" w:rsidP="00254437">
            <w:pPr>
              <w:pStyle w:val="Titre2"/>
              <w:spacing w:before="0" w:after="0"/>
              <w:rPr>
                <w:rFonts w:asciiTheme="minorHAnsi" w:hAnsiTheme="minorHAnsi"/>
                <w:i w:val="0"/>
                <w:color w:val="3333FF"/>
                <w:sz w:val="14"/>
                <w:szCs w:val="14"/>
                <w:lang w:val="fr-CA"/>
              </w:rPr>
            </w:pPr>
            <w:bookmarkStart w:id="201" w:name="_Toc353580051"/>
            <w:bookmarkStart w:id="202" w:name="_Toc353580490"/>
            <w:bookmarkStart w:id="203" w:name="_Toc353582373"/>
            <w:bookmarkStart w:id="204" w:name="_Toc353879983"/>
            <w:bookmarkStart w:id="205" w:name="_Toc353885462"/>
            <w:bookmarkStart w:id="206" w:name="_Toc355098897"/>
            <w:bookmarkStart w:id="207" w:name="_Toc355105525"/>
            <w:bookmarkStart w:id="208" w:name="_Toc357632753"/>
            <w:bookmarkStart w:id="209" w:name="_Toc357633369"/>
            <w:r w:rsidRPr="00840152">
              <w:rPr>
                <w:rFonts w:asciiTheme="minorHAnsi" w:hAnsiTheme="minorHAnsi"/>
                <w:i w:val="0"/>
                <w:color w:val="3333FF"/>
                <w:sz w:val="14"/>
                <w:szCs w:val="14"/>
                <w:lang w:val="fr-CA"/>
              </w:rPr>
              <w:t>PNUD = 250, 000</w:t>
            </w:r>
            <w:bookmarkEnd w:id="201"/>
            <w:bookmarkEnd w:id="202"/>
            <w:bookmarkEnd w:id="203"/>
            <w:bookmarkEnd w:id="204"/>
            <w:bookmarkEnd w:id="205"/>
            <w:bookmarkEnd w:id="206"/>
            <w:bookmarkEnd w:id="207"/>
            <w:bookmarkEnd w:id="208"/>
            <w:bookmarkEnd w:id="209"/>
          </w:p>
          <w:p w:rsidR="001F77D8" w:rsidRPr="00840152" w:rsidRDefault="007064D5" w:rsidP="00254437">
            <w:pPr>
              <w:rPr>
                <w:rFonts w:asciiTheme="minorHAnsi" w:hAnsiTheme="minorHAnsi"/>
                <w:b/>
                <w:color w:val="3333FF"/>
                <w:sz w:val="14"/>
                <w:szCs w:val="14"/>
                <w:lang w:val="fr-CA"/>
              </w:rPr>
            </w:pPr>
            <w:r w:rsidRPr="00840152">
              <w:rPr>
                <w:rFonts w:asciiTheme="minorHAnsi" w:hAnsiTheme="minorHAnsi"/>
                <w:b/>
                <w:color w:val="3333FF"/>
                <w:sz w:val="14"/>
                <w:szCs w:val="14"/>
                <w:lang w:val="fr-CA"/>
              </w:rPr>
              <w:t>A rechercher</w:t>
            </w:r>
            <w:r w:rsidR="001F77D8" w:rsidRPr="00840152">
              <w:rPr>
                <w:rFonts w:asciiTheme="minorHAnsi" w:hAnsiTheme="minorHAnsi"/>
                <w:b/>
                <w:color w:val="3333FF"/>
                <w:sz w:val="14"/>
                <w:szCs w:val="14"/>
                <w:lang w:val="fr-CA"/>
              </w:rPr>
              <w:t xml:space="preserve"> = 600, 000</w:t>
            </w:r>
          </w:p>
          <w:p w:rsidR="001F77D8" w:rsidRPr="00840152" w:rsidRDefault="001F77D8" w:rsidP="00840152">
            <w:pPr>
              <w:rPr>
                <w:rFonts w:asciiTheme="minorHAnsi" w:hAnsiTheme="minorHAnsi"/>
                <w:color w:val="3333FF"/>
                <w:sz w:val="14"/>
                <w:szCs w:val="14"/>
                <w:lang w:val="fr-CA"/>
              </w:rPr>
            </w:pPr>
            <w:r w:rsidRPr="00840152">
              <w:rPr>
                <w:rFonts w:asciiTheme="minorHAnsi" w:hAnsiTheme="minorHAnsi"/>
                <w:b/>
                <w:color w:val="3333FF"/>
                <w:sz w:val="14"/>
                <w:szCs w:val="14"/>
                <w:lang w:val="fr-CA"/>
              </w:rPr>
              <w:t xml:space="preserve">Total = 850, 000    </w:t>
            </w:r>
          </w:p>
        </w:tc>
      </w:tr>
      <w:tr w:rsidR="001F77D8" w:rsidRPr="00840152" w:rsidTr="00AC4626">
        <w:tblPrEx>
          <w:tblLook w:val="0000" w:firstRow="0" w:lastRow="0" w:firstColumn="0" w:lastColumn="0" w:noHBand="0" w:noVBand="0"/>
        </w:tblPrEx>
        <w:trPr>
          <w:trHeight w:val="615"/>
        </w:trPr>
        <w:tc>
          <w:tcPr>
            <w:tcW w:w="12582" w:type="dxa"/>
            <w:gridSpan w:val="7"/>
          </w:tcPr>
          <w:p w:rsidR="001F77D8" w:rsidRPr="00AC4626" w:rsidRDefault="001F77D8" w:rsidP="001F77D8">
            <w:pPr>
              <w:rPr>
                <w:rFonts w:asciiTheme="minorHAnsi" w:hAnsiTheme="minorHAnsi"/>
                <w:sz w:val="20"/>
                <w:szCs w:val="20"/>
                <w:lang w:val="en-US"/>
              </w:rPr>
            </w:pPr>
          </w:p>
          <w:p w:rsidR="00DB7020" w:rsidRPr="00DB7020" w:rsidRDefault="001F77D8" w:rsidP="00DB7020">
            <w:pPr>
              <w:jc w:val="center"/>
              <w:rPr>
                <w:rFonts w:asciiTheme="minorHAnsi" w:hAnsiTheme="minorHAnsi"/>
                <w:b/>
                <w:sz w:val="20"/>
                <w:szCs w:val="20"/>
                <w:lang w:val="fr-CA"/>
              </w:rPr>
            </w:pPr>
            <w:r w:rsidRPr="00840152">
              <w:rPr>
                <w:rFonts w:asciiTheme="minorHAnsi" w:hAnsiTheme="minorHAnsi"/>
                <w:b/>
                <w:sz w:val="20"/>
                <w:szCs w:val="20"/>
                <w:lang w:val="fr-CA"/>
              </w:rPr>
              <w:t>TOTAUX</w:t>
            </w:r>
          </w:p>
        </w:tc>
        <w:tc>
          <w:tcPr>
            <w:tcW w:w="2694" w:type="dxa"/>
            <w:gridSpan w:val="2"/>
          </w:tcPr>
          <w:p w:rsidR="001F77D8" w:rsidRPr="00840152" w:rsidRDefault="00A80486" w:rsidP="00254437">
            <w:pPr>
              <w:pStyle w:val="Titre2"/>
              <w:spacing w:before="0" w:after="0"/>
              <w:rPr>
                <w:rFonts w:asciiTheme="minorHAnsi" w:hAnsiTheme="minorHAnsi"/>
                <w:i w:val="0"/>
                <w:color w:val="009644"/>
                <w:sz w:val="14"/>
                <w:szCs w:val="14"/>
                <w:lang w:val="fr-CA"/>
              </w:rPr>
            </w:pPr>
            <w:bookmarkStart w:id="210" w:name="_Toc353580052"/>
            <w:bookmarkStart w:id="211" w:name="_Toc353580491"/>
            <w:bookmarkStart w:id="212" w:name="_Toc353582374"/>
            <w:bookmarkStart w:id="213" w:name="_Toc353879984"/>
            <w:bookmarkStart w:id="214" w:name="_Toc353885463"/>
            <w:bookmarkStart w:id="215" w:name="_Toc355098898"/>
            <w:bookmarkStart w:id="216" w:name="_Toc355105526"/>
            <w:bookmarkStart w:id="217" w:name="_Toc357632754"/>
            <w:bookmarkStart w:id="218" w:name="_Toc357633370"/>
            <w:r w:rsidRPr="00840152">
              <w:rPr>
                <w:rFonts w:asciiTheme="minorHAnsi" w:hAnsiTheme="minorHAnsi"/>
                <w:i w:val="0"/>
                <w:color w:val="009644"/>
                <w:sz w:val="14"/>
                <w:szCs w:val="14"/>
                <w:lang w:val="fr-CA"/>
              </w:rPr>
              <w:t>PNUD  = 2, 500, 000</w:t>
            </w:r>
            <w:bookmarkEnd w:id="210"/>
            <w:bookmarkEnd w:id="211"/>
            <w:bookmarkEnd w:id="212"/>
            <w:bookmarkEnd w:id="213"/>
            <w:bookmarkEnd w:id="214"/>
            <w:bookmarkEnd w:id="215"/>
            <w:bookmarkEnd w:id="216"/>
            <w:bookmarkEnd w:id="217"/>
            <w:bookmarkEnd w:id="218"/>
          </w:p>
          <w:p w:rsidR="001F77D8" w:rsidRPr="00840152" w:rsidRDefault="001F77D8" w:rsidP="00254437">
            <w:pPr>
              <w:rPr>
                <w:rFonts w:asciiTheme="minorHAnsi" w:hAnsiTheme="minorHAnsi"/>
                <w:color w:val="009644"/>
                <w:sz w:val="14"/>
                <w:szCs w:val="14"/>
                <w:lang w:val="fr-CA"/>
              </w:rPr>
            </w:pPr>
            <w:r w:rsidRPr="00840152">
              <w:rPr>
                <w:rFonts w:asciiTheme="minorHAnsi" w:hAnsiTheme="minorHAnsi"/>
                <w:b/>
                <w:color w:val="009644"/>
                <w:sz w:val="14"/>
                <w:szCs w:val="14"/>
                <w:lang w:val="fr-CA"/>
              </w:rPr>
              <w:t xml:space="preserve">Luxembourg  = 655, 000  </w:t>
            </w:r>
          </w:p>
          <w:p w:rsidR="001F77D8" w:rsidRPr="00840152" w:rsidRDefault="001F77D8" w:rsidP="00254437">
            <w:pPr>
              <w:rPr>
                <w:rFonts w:asciiTheme="minorHAnsi" w:hAnsiTheme="minorHAnsi"/>
                <w:b/>
                <w:color w:val="009644"/>
                <w:sz w:val="14"/>
                <w:szCs w:val="14"/>
                <w:lang w:val="fr-CA"/>
              </w:rPr>
            </w:pPr>
            <w:r w:rsidRPr="00840152">
              <w:rPr>
                <w:rFonts w:asciiTheme="minorHAnsi" w:hAnsiTheme="minorHAnsi"/>
                <w:b/>
                <w:color w:val="009644"/>
                <w:sz w:val="14"/>
                <w:szCs w:val="14"/>
                <w:lang w:val="fr-CA"/>
              </w:rPr>
              <w:t>A rechercher = 5, 230, 245</w:t>
            </w:r>
          </w:p>
          <w:p w:rsidR="001F77D8" w:rsidRDefault="00A80486" w:rsidP="00254437">
            <w:pPr>
              <w:rPr>
                <w:rFonts w:asciiTheme="minorHAnsi" w:hAnsiTheme="minorHAnsi"/>
                <w:b/>
                <w:color w:val="009644"/>
                <w:sz w:val="14"/>
                <w:szCs w:val="14"/>
                <w:lang w:val="fr-CA"/>
              </w:rPr>
            </w:pPr>
            <w:r w:rsidRPr="00840152">
              <w:rPr>
                <w:rFonts w:asciiTheme="minorHAnsi" w:hAnsiTheme="minorHAnsi"/>
                <w:b/>
                <w:color w:val="009644"/>
                <w:sz w:val="14"/>
                <w:szCs w:val="14"/>
                <w:lang w:val="fr-CA"/>
              </w:rPr>
              <w:t>Total = 8, 385, 245</w:t>
            </w:r>
          </w:p>
          <w:p w:rsidR="00DB7020" w:rsidRPr="00840152" w:rsidRDefault="00DB7020" w:rsidP="00254437">
            <w:pPr>
              <w:rPr>
                <w:rFonts w:asciiTheme="minorHAnsi" w:hAnsiTheme="minorHAnsi"/>
                <w:b/>
                <w:color w:val="009644"/>
                <w:sz w:val="14"/>
                <w:szCs w:val="14"/>
                <w:lang w:val="fr-CA"/>
              </w:rPr>
            </w:pPr>
          </w:p>
        </w:tc>
      </w:tr>
    </w:tbl>
    <w:p w:rsidR="00F54A83" w:rsidRDefault="00F146F1" w:rsidP="00B6314E">
      <w:pPr>
        <w:pStyle w:val="Titre1"/>
        <w:shd w:val="clear" w:color="auto" w:fill="548DD4" w:themeFill="text2" w:themeFillTint="99"/>
        <w:jc w:val="center"/>
        <w:rPr>
          <w:rFonts w:asciiTheme="minorHAnsi" w:hAnsiTheme="minorHAnsi"/>
          <w:sz w:val="36"/>
          <w:szCs w:val="36"/>
          <w:lang w:val="fr-FR"/>
        </w:rPr>
      </w:pPr>
      <w:bookmarkStart w:id="219" w:name="_Toc353885464"/>
      <w:bookmarkStart w:id="220" w:name="_Toc355098899"/>
      <w:bookmarkStart w:id="221" w:name="_Toc357632755"/>
      <w:bookmarkStart w:id="222" w:name="_Toc357633371"/>
      <w:r>
        <w:rPr>
          <w:rFonts w:asciiTheme="minorHAnsi" w:hAnsiTheme="minorHAnsi"/>
          <w:sz w:val="36"/>
          <w:szCs w:val="36"/>
          <w:lang w:val="fr-FR"/>
        </w:rPr>
        <w:lastRenderedPageBreak/>
        <w:t xml:space="preserve">PARTIE </w:t>
      </w:r>
      <w:r w:rsidRPr="00B24D9B">
        <w:rPr>
          <w:rFonts w:asciiTheme="minorHAnsi" w:hAnsiTheme="minorHAnsi"/>
          <w:sz w:val="36"/>
          <w:szCs w:val="36"/>
          <w:lang w:val="fr-FR"/>
        </w:rPr>
        <w:t>X</w:t>
      </w:r>
      <w:r w:rsidR="00576CD1">
        <w:rPr>
          <w:rFonts w:asciiTheme="minorHAnsi" w:hAnsiTheme="minorHAnsi"/>
          <w:sz w:val="36"/>
          <w:szCs w:val="36"/>
          <w:lang w:val="fr-FR"/>
        </w:rPr>
        <w:t>I</w:t>
      </w:r>
      <w:r w:rsidRPr="00B24D9B">
        <w:rPr>
          <w:rFonts w:asciiTheme="minorHAnsi" w:hAnsiTheme="minorHAnsi"/>
          <w:sz w:val="36"/>
          <w:szCs w:val="36"/>
          <w:lang w:val="fr-FR"/>
        </w:rPr>
        <w:t xml:space="preserve"> </w:t>
      </w:r>
      <w:r>
        <w:rPr>
          <w:rFonts w:asciiTheme="minorHAnsi" w:hAnsiTheme="minorHAnsi"/>
          <w:sz w:val="36"/>
          <w:szCs w:val="36"/>
          <w:lang w:val="fr-FR"/>
        </w:rPr>
        <w:t>–PLAN DE TRAVAIL ANNUEL : Année 1</w:t>
      </w:r>
      <w:bookmarkEnd w:id="219"/>
      <w:bookmarkEnd w:id="220"/>
      <w:bookmarkEnd w:id="221"/>
      <w:bookmarkEnd w:id="222"/>
    </w:p>
    <w:p w:rsidR="001F77D8" w:rsidRPr="00090E76" w:rsidRDefault="001F77D8" w:rsidP="001F77D8">
      <w:pPr>
        <w:rPr>
          <w:rFonts w:asciiTheme="minorHAnsi" w:hAnsiTheme="minorHAnsi"/>
          <w:sz w:val="20"/>
          <w:szCs w:val="20"/>
          <w:lang w:eastAsia="en-US"/>
        </w:rPr>
      </w:pPr>
    </w:p>
    <w:tbl>
      <w:tblPr>
        <w:tblStyle w:val="Grilledutableau"/>
        <w:tblW w:w="14992" w:type="dxa"/>
        <w:tblLayout w:type="fixed"/>
        <w:tblLook w:val="04A0" w:firstRow="1" w:lastRow="0" w:firstColumn="1" w:lastColumn="0" w:noHBand="0" w:noVBand="1"/>
      </w:tblPr>
      <w:tblGrid>
        <w:gridCol w:w="2093"/>
        <w:gridCol w:w="3402"/>
        <w:gridCol w:w="425"/>
        <w:gridCol w:w="567"/>
        <w:gridCol w:w="567"/>
        <w:gridCol w:w="567"/>
        <w:gridCol w:w="1276"/>
        <w:gridCol w:w="1276"/>
        <w:gridCol w:w="1984"/>
        <w:gridCol w:w="2835"/>
      </w:tblGrid>
      <w:tr w:rsidR="001F77D8" w:rsidRPr="00090E76" w:rsidTr="00D96BA1">
        <w:tc>
          <w:tcPr>
            <w:tcW w:w="2093" w:type="dxa"/>
            <w:vMerge w:val="restart"/>
          </w:tcPr>
          <w:p w:rsidR="001F77D8" w:rsidRPr="00090E76" w:rsidRDefault="001F77D8" w:rsidP="001F77D8">
            <w:pPr>
              <w:jc w:val="center"/>
              <w:rPr>
                <w:rFonts w:asciiTheme="minorHAnsi" w:hAnsiTheme="minorHAnsi"/>
                <w:b/>
                <w:bCs/>
                <w:sz w:val="20"/>
                <w:szCs w:val="20"/>
              </w:rPr>
            </w:pPr>
            <w:bookmarkStart w:id="223" w:name="_Toc344370364"/>
            <w:r w:rsidRPr="00090E76">
              <w:rPr>
                <w:rFonts w:asciiTheme="minorHAnsi" w:hAnsiTheme="minorHAnsi"/>
                <w:b/>
                <w:bCs/>
                <w:sz w:val="20"/>
                <w:szCs w:val="20"/>
              </w:rPr>
              <w:t>PRODUIT RECHERCHE</w:t>
            </w:r>
          </w:p>
          <w:p w:rsidR="001F77D8" w:rsidRPr="00090E76" w:rsidRDefault="001F77D8" w:rsidP="001F77D8">
            <w:pPr>
              <w:rPr>
                <w:rFonts w:asciiTheme="minorHAnsi" w:hAnsiTheme="minorHAnsi"/>
                <w:sz w:val="28"/>
                <w:szCs w:val="28"/>
                <w:u w:val="single"/>
              </w:rPr>
            </w:pPr>
          </w:p>
        </w:tc>
        <w:tc>
          <w:tcPr>
            <w:tcW w:w="3402"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126"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276"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6095"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D96BA1">
        <w:trPr>
          <w:trHeight w:val="340"/>
        </w:trPr>
        <w:tc>
          <w:tcPr>
            <w:tcW w:w="2093" w:type="dxa"/>
            <w:vMerge/>
          </w:tcPr>
          <w:p w:rsidR="001F77D8" w:rsidRPr="00090E76" w:rsidRDefault="001F77D8" w:rsidP="001F77D8">
            <w:pPr>
              <w:rPr>
                <w:rFonts w:asciiTheme="minorHAnsi" w:hAnsiTheme="minorHAnsi"/>
                <w:sz w:val="28"/>
                <w:szCs w:val="28"/>
                <w:u w:val="single"/>
              </w:rPr>
            </w:pPr>
          </w:p>
        </w:tc>
        <w:tc>
          <w:tcPr>
            <w:tcW w:w="3402" w:type="dxa"/>
            <w:vMerge/>
          </w:tcPr>
          <w:p w:rsidR="001F77D8" w:rsidRPr="00090E76" w:rsidRDefault="001F77D8" w:rsidP="001F77D8">
            <w:pPr>
              <w:rPr>
                <w:rFonts w:asciiTheme="minorHAnsi" w:hAnsiTheme="minorHAnsi"/>
                <w:sz w:val="28"/>
                <w:szCs w:val="28"/>
                <w:u w:val="single"/>
              </w:rPr>
            </w:pPr>
          </w:p>
        </w:tc>
        <w:tc>
          <w:tcPr>
            <w:tcW w:w="425"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276" w:type="dxa"/>
            <w:vMerge/>
          </w:tcPr>
          <w:p w:rsidR="001F77D8" w:rsidRPr="00090E76" w:rsidRDefault="001F77D8" w:rsidP="001F77D8">
            <w:pPr>
              <w:rPr>
                <w:rFonts w:asciiTheme="minorHAnsi" w:hAnsiTheme="minorHAnsi"/>
                <w:sz w:val="28"/>
                <w:szCs w:val="28"/>
                <w:u w:val="single"/>
              </w:rPr>
            </w:pPr>
          </w:p>
        </w:tc>
        <w:tc>
          <w:tcPr>
            <w:tcW w:w="1276"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984"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835"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AC4626" w:rsidRPr="00AC4626" w:rsidTr="00FC56B1">
        <w:trPr>
          <w:trHeight w:val="2214"/>
        </w:trPr>
        <w:tc>
          <w:tcPr>
            <w:tcW w:w="2093" w:type="dxa"/>
            <w:vMerge w:val="restart"/>
          </w:tcPr>
          <w:p w:rsidR="001F77D8" w:rsidRPr="00090E76" w:rsidRDefault="001F77D8" w:rsidP="001F77D8">
            <w:pPr>
              <w:jc w:val="both"/>
              <w:rPr>
                <w:rFonts w:asciiTheme="minorHAnsi" w:hAnsiTheme="minorHAnsi"/>
                <w:b/>
                <w:sz w:val="20"/>
                <w:szCs w:val="20"/>
              </w:rPr>
            </w:pPr>
            <w:r w:rsidRPr="00090E76">
              <w:rPr>
                <w:rFonts w:asciiTheme="minorHAnsi" w:hAnsiTheme="minorHAnsi"/>
                <w:b/>
                <w:color w:val="FF0000"/>
                <w:sz w:val="20"/>
                <w:szCs w:val="20"/>
                <w:u w:val="single"/>
                <w:lang w:val="fr-CA"/>
              </w:rPr>
              <w:t>Produit 1.1.1</w:t>
            </w:r>
            <w:r w:rsidRPr="00090E76">
              <w:rPr>
                <w:rFonts w:asciiTheme="minorHAnsi" w:hAnsiTheme="minorHAnsi"/>
                <w:b/>
                <w:sz w:val="20"/>
                <w:szCs w:val="20"/>
              </w:rPr>
              <w:t>Les capacités managériales,  techniques et technologiques des porteurs d’initiatives et des partenaires institutionnels sont renforcées</w:t>
            </w:r>
          </w:p>
          <w:p w:rsidR="001F77D8" w:rsidRPr="00D96BA1" w:rsidRDefault="001F77D8" w:rsidP="001F77D8">
            <w:pPr>
              <w:rPr>
                <w:rFonts w:asciiTheme="minorHAnsi" w:hAnsiTheme="minorHAnsi"/>
                <w:b/>
                <w:sz w:val="16"/>
                <w:szCs w:val="16"/>
                <w:u w:val="single"/>
                <w:lang w:val="fr-CA"/>
              </w:rPr>
            </w:pPr>
          </w:p>
          <w:p w:rsidR="001F77D8" w:rsidRPr="00D96BA1" w:rsidRDefault="001F77D8" w:rsidP="001F77D8">
            <w:pPr>
              <w:rPr>
                <w:rFonts w:asciiTheme="minorHAnsi" w:hAnsiTheme="minorHAnsi"/>
                <w:sz w:val="16"/>
                <w:szCs w:val="16"/>
              </w:rPr>
            </w:pPr>
            <w:r w:rsidRPr="00D96BA1">
              <w:rPr>
                <w:rFonts w:asciiTheme="minorHAnsi" w:hAnsiTheme="minorHAnsi"/>
                <w:b/>
                <w:sz w:val="16"/>
                <w:szCs w:val="16"/>
                <w:u w:val="single"/>
                <w:lang w:val="fr-CA"/>
              </w:rPr>
              <w:t>Ligne de base :</w:t>
            </w:r>
            <w:r w:rsidRPr="00D96BA1">
              <w:rPr>
                <w:rFonts w:asciiTheme="minorHAnsi" w:hAnsiTheme="minorHAnsi"/>
                <w:sz w:val="16"/>
                <w:szCs w:val="16"/>
              </w:rPr>
              <w:t xml:space="preserve"> 535 femmes et jeunes, membres de MPE formés  </w:t>
            </w:r>
          </w:p>
          <w:p w:rsidR="001F77D8" w:rsidRDefault="001F77D8" w:rsidP="001F77D8">
            <w:pPr>
              <w:rPr>
                <w:rFonts w:asciiTheme="minorHAnsi" w:hAnsiTheme="minorHAnsi"/>
                <w:b/>
                <w:sz w:val="16"/>
                <w:szCs w:val="16"/>
                <w:u w:val="single"/>
              </w:rPr>
            </w:pPr>
          </w:p>
          <w:p w:rsidR="00D96BA1" w:rsidRPr="00D96BA1" w:rsidRDefault="00D96BA1" w:rsidP="001F77D8">
            <w:pPr>
              <w:rPr>
                <w:rFonts w:asciiTheme="minorHAnsi" w:hAnsiTheme="minorHAnsi"/>
                <w:b/>
                <w:sz w:val="16"/>
                <w:szCs w:val="16"/>
                <w:u w:val="single"/>
              </w:rPr>
            </w:pPr>
          </w:p>
          <w:p w:rsidR="001F77D8" w:rsidRPr="00D96BA1" w:rsidRDefault="001F77D8" w:rsidP="001F77D8">
            <w:pPr>
              <w:rPr>
                <w:rFonts w:asciiTheme="minorHAnsi" w:hAnsiTheme="minorHAnsi"/>
                <w:b/>
                <w:sz w:val="16"/>
                <w:szCs w:val="16"/>
                <w:u w:val="single"/>
                <w:lang w:val="fr-CA"/>
              </w:rPr>
            </w:pPr>
            <w:r w:rsidRPr="00D96BA1">
              <w:rPr>
                <w:rFonts w:asciiTheme="minorHAnsi" w:hAnsiTheme="minorHAnsi"/>
                <w:b/>
                <w:sz w:val="16"/>
                <w:szCs w:val="16"/>
                <w:u w:val="single"/>
                <w:lang w:val="fr-CA"/>
              </w:rPr>
              <w:t xml:space="preserve">Indicateurs: </w:t>
            </w:r>
          </w:p>
          <w:p w:rsidR="001F77D8" w:rsidRPr="00D96BA1" w:rsidRDefault="001F77D8"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Nombre de  MPE créées et structurées pour les femmes et les jeunes dans les zones ciblées</w:t>
            </w:r>
          </w:p>
          <w:p w:rsidR="001F77D8" w:rsidRPr="00D96BA1" w:rsidRDefault="001F77D8"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Nombre de modules de formation élaborés ;</w:t>
            </w:r>
          </w:p>
          <w:p w:rsidR="001F77D8" w:rsidRPr="00D96BA1" w:rsidRDefault="001F77D8"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Nombre de sessions de formation organisées</w:t>
            </w:r>
          </w:p>
          <w:p w:rsidR="001F77D8" w:rsidRPr="00D96BA1" w:rsidRDefault="001F77D8"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 xml:space="preserve">Nombres de femmes et de jeunes </w:t>
            </w:r>
          </w:p>
          <w:p w:rsidR="001F77D8" w:rsidRPr="00090E76" w:rsidRDefault="001F77D8" w:rsidP="001F77D8">
            <w:pPr>
              <w:rPr>
                <w:rFonts w:asciiTheme="minorHAnsi" w:hAnsiTheme="minorHAnsi"/>
                <w:sz w:val="28"/>
                <w:szCs w:val="28"/>
                <w:u w:val="single"/>
              </w:rPr>
            </w:pPr>
            <w:r w:rsidRPr="00D96BA1">
              <w:rPr>
                <w:rFonts w:asciiTheme="minorHAnsi" w:hAnsiTheme="minorHAnsi"/>
                <w:sz w:val="16"/>
                <w:szCs w:val="16"/>
              </w:rPr>
              <w:t>Dont les capacités sont renforcées</w:t>
            </w:r>
          </w:p>
        </w:tc>
        <w:tc>
          <w:tcPr>
            <w:tcW w:w="3402" w:type="dxa"/>
          </w:tcPr>
          <w:p w:rsidR="001F77D8" w:rsidRPr="00090E76" w:rsidRDefault="001F77D8" w:rsidP="00D96BA1">
            <w:pPr>
              <w:rPr>
                <w:rFonts w:asciiTheme="minorHAnsi" w:hAnsiTheme="minorHAnsi"/>
                <w:sz w:val="16"/>
                <w:szCs w:val="16"/>
              </w:rPr>
            </w:pPr>
            <w:r w:rsidRPr="00090E76">
              <w:rPr>
                <w:rFonts w:asciiTheme="minorHAnsi" w:hAnsiTheme="minorHAnsi"/>
                <w:sz w:val="16"/>
                <w:szCs w:val="16"/>
              </w:rPr>
              <w:t xml:space="preserve">- Elaborer un plan de renforcement des capacités ciblé ;           </w:t>
            </w:r>
          </w:p>
          <w:p w:rsidR="001F77D8" w:rsidRPr="00090E76" w:rsidRDefault="001F77D8" w:rsidP="00D96BA1">
            <w:pPr>
              <w:rPr>
                <w:rFonts w:asciiTheme="minorHAnsi" w:hAnsiTheme="minorHAnsi"/>
                <w:sz w:val="16"/>
                <w:szCs w:val="16"/>
              </w:rPr>
            </w:pPr>
            <w:r w:rsidRPr="00090E76">
              <w:rPr>
                <w:rFonts w:asciiTheme="minorHAnsi" w:hAnsiTheme="minorHAnsi"/>
                <w:sz w:val="16"/>
                <w:szCs w:val="16"/>
              </w:rPr>
              <w:t xml:space="preserve">  - Renforcer les capacités techniques,  managériales, et de gestion des promoteurs/</w:t>
            </w:r>
            <w:proofErr w:type="spellStart"/>
            <w:r w:rsidRPr="00090E76">
              <w:rPr>
                <w:rFonts w:asciiTheme="minorHAnsi" w:hAnsiTheme="minorHAnsi"/>
                <w:sz w:val="16"/>
                <w:szCs w:val="16"/>
              </w:rPr>
              <w:t>trices</w:t>
            </w:r>
            <w:proofErr w:type="spellEnd"/>
            <w:r w:rsidRPr="00090E76">
              <w:rPr>
                <w:rFonts w:asciiTheme="minorHAnsi" w:hAnsiTheme="minorHAnsi"/>
                <w:sz w:val="16"/>
                <w:szCs w:val="16"/>
              </w:rPr>
              <w:t xml:space="preserve"> de MPE ;</w:t>
            </w:r>
          </w:p>
        </w:tc>
        <w:tc>
          <w:tcPr>
            <w:tcW w:w="425" w:type="dxa"/>
          </w:tcPr>
          <w:p w:rsidR="001F77D8" w:rsidRPr="00090E76" w:rsidRDefault="001F77D8" w:rsidP="001F77D8">
            <w:pPr>
              <w:rPr>
                <w:rFonts w:asciiTheme="minorHAnsi" w:hAnsiTheme="minorHAnsi"/>
                <w:sz w:val="28"/>
                <w:szCs w:val="28"/>
                <w:u w:val="single"/>
              </w:rPr>
            </w:pPr>
          </w:p>
        </w:tc>
        <w:tc>
          <w:tcPr>
            <w:tcW w:w="567" w:type="dxa"/>
          </w:tcPr>
          <w:p w:rsidR="001F77D8" w:rsidRPr="00090E76" w:rsidRDefault="001F77D8" w:rsidP="001F77D8">
            <w:pPr>
              <w:rPr>
                <w:rFonts w:asciiTheme="minorHAnsi" w:hAnsiTheme="minorHAnsi"/>
                <w:sz w:val="28"/>
                <w:szCs w:val="28"/>
              </w:rPr>
            </w:pPr>
          </w:p>
        </w:tc>
        <w:tc>
          <w:tcPr>
            <w:tcW w:w="567" w:type="dxa"/>
            <w:tcBorders>
              <w:top w:val="single" w:sz="4" w:space="0" w:color="auto"/>
            </w:tcBorders>
          </w:tcPr>
          <w:p w:rsidR="001F77D8" w:rsidRPr="00090E76" w:rsidRDefault="001F77D8" w:rsidP="001F77D8">
            <w:pPr>
              <w:rPr>
                <w:rFonts w:asciiTheme="minorHAnsi" w:hAnsiTheme="minorHAnsi"/>
                <w:sz w:val="28"/>
                <w:szCs w:val="28"/>
              </w:rPr>
            </w:pPr>
            <w:r w:rsidRPr="00090E76">
              <w:rPr>
                <w:rFonts w:asciiTheme="minorHAnsi" w:hAnsiTheme="minorHAnsi"/>
                <w:sz w:val="28"/>
                <w:szCs w:val="28"/>
              </w:rPr>
              <w:t>x</w:t>
            </w:r>
          </w:p>
        </w:tc>
        <w:tc>
          <w:tcPr>
            <w:tcW w:w="567" w:type="dxa"/>
            <w:tcBorders>
              <w:top w:val="single" w:sz="4" w:space="0" w:color="auto"/>
            </w:tcBorders>
          </w:tcPr>
          <w:p w:rsidR="001F77D8" w:rsidRPr="00090E76" w:rsidRDefault="001F77D8" w:rsidP="001F77D8">
            <w:pPr>
              <w:rPr>
                <w:rFonts w:asciiTheme="minorHAnsi" w:hAnsiTheme="minorHAnsi"/>
                <w:sz w:val="28"/>
                <w:szCs w:val="28"/>
              </w:rPr>
            </w:pPr>
            <w:r w:rsidRPr="00090E76">
              <w:rPr>
                <w:rFonts w:asciiTheme="minorHAnsi" w:hAnsiTheme="minorHAnsi"/>
                <w:sz w:val="28"/>
                <w:szCs w:val="28"/>
              </w:rPr>
              <w:t>x</w:t>
            </w:r>
          </w:p>
        </w:tc>
        <w:tc>
          <w:tcPr>
            <w:tcW w:w="1276" w:type="dxa"/>
            <w:tcBorders>
              <w:top w:val="single" w:sz="4" w:space="0" w:color="auto"/>
              <w:right w:val="single" w:sz="4" w:space="0" w:color="auto"/>
            </w:tcBorders>
          </w:tcPr>
          <w:p w:rsidR="001F77D8" w:rsidRPr="00AC4626" w:rsidRDefault="001F77D8" w:rsidP="001F77D8">
            <w:pPr>
              <w:rPr>
                <w:rFonts w:asciiTheme="minorHAnsi" w:hAnsiTheme="minorHAnsi"/>
                <w:sz w:val="20"/>
                <w:szCs w:val="20"/>
                <w:lang w:val="fr-CA"/>
              </w:rPr>
            </w:pPr>
            <w:r w:rsidRPr="00AC4626">
              <w:rPr>
                <w:rFonts w:asciiTheme="minorHAnsi" w:hAnsiTheme="minorHAnsi"/>
                <w:sz w:val="20"/>
                <w:szCs w:val="20"/>
                <w:lang w:val="fr-CA"/>
              </w:rPr>
              <w:t>MDS/CSO</w:t>
            </w:r>
          </w:p>
        </w:tc>
        <w:tc>
          <w:tcPr>
            <w:tcW w:w="1276" w:type="dxa"/>
            <w:tcBorders>
              <w:top w:val="single" w:sz="4" w:space="0" w:color="auto"/>
              <w:left w:val="single" w:sz="4" w:space="0" w:color="auto"/>
              <w:bottom w:val="nil"/>
              <w:right w:val="single" w:sz="4" w:space="0" w:color="auto"/>
            </w:tcBorders>
          </w:tcPr>
          <w:p w:rsidR="001F77D8" w:rsidRPr="00AC4626" w:rsidRDefault="001F77D8" w:rsidP="001F77D8">
            <w:pPr>
              <w:jc w:val="center"/>
              <w:rPr>
                <w:rFonts w:asciiTheme="minorHAnsi" w:hAnsiTheme="minorHAnsi"/>
                <w:sz w:val="22"/>
                <w:szCs w:val="22"/>
              </w:rPr>
            </w:pPr>
            <w:r w:rsidRPr="00AC4626">
              <w:rPr>
                <w:rFonts w:asciiTheme="minorHAnsi" w:hAnsiTheme="minorHAnsi"/>
                <w:sz w:val="22"/>
                <w:szCs w:val="22"/>
              </w:rPr>
              <w:t>Autres</w:t>
            </w:r>
          </w:p>
          <w:p w:rsidR="001F77D8" w:rsidRPr="00AC4626" w:rsidRDefault="001F77D8" w:rsidP="00971574">
            <w:pPr>
              <w:rPr>
                <w:rFonts w:asciiTheme="minorHAnsi" w:hAnsiTheme="minorHAnsi"/>
                <w:sz w:val="22"/>
                <w:szCs w:val="22"/>
              </w:rPr>
            </w:pPr>
          </w:p>
          <w:p w:rsidR="001F77D8" w:rsidRPr="00AC4626" w:rsidRDefault="00A32538" w:rsidP="001F77D8">
            <w:pPr>
              <w:jc w:val="center"/>
              <w:rPr>
                <w:rFonts w:asciiTheme="minorHAnsi" w:hAnsiTheme="minorHAnsi"/>
                <w:sz w:val="22"/>
                <w:szCs w:val="22"/>
              </w:rPr>
            </w:pPr>
            <w:r w:rsidRPr="00AC4626">
              <w:rPr>
                <w:rFonts w:asciiTheme="minorHAnsi" w:hAnsiTheme="minorHAnsi"/>
                <w:sz w:val="22"/>
                <w:szCs w:val="22"/>
              </w:rPr>
              <w:t xml:space="preserve">Autres </w:t>
            </w:r>
          </w:p>
          <w:p w:rsidR="001F77D8" w:rsidRPr="00AC4626" w:rsidRDefault="001F77D8" w:rsidP="00971574">
            <w:pPr>
              <w:rPr>
                <w:rFonts w:asciiTheme="minorHAnsi" w:hAnsiTheme="minorHAnsi"/>
                <w:sz w:val="22"/>
                <w:szCs w:val="22"/>
              </w:rPr>
            </w:pPr>
          </w:p>
          <w:p w:rsidR="001F77D8" w:rsidRPr="00AC4626" w:rsidRDefault="001F77D8" w:rsidP="001F77D8">
            <w:pPr>
              <w:jc w:val="center"/>
              <w:rPr>
                <w:rFonts w:asciiTheme="minorHAnsi" w:hAnsiTheme="minorHAnsi"/>
                <w:sz w:val="22"/>
                <w:szCs w:val="22"/>
              </w:rPr>
            </w:pPr>
            <w:r w:rsidRPr="00AC4626">
              <w:rPr>
                <w:rFonts w:asciiTheme="minorHAnsi" w:hAnsiTheme="minorHAnsi"/>
                <w:sz w:val="22"/>
                <w:szCs w:val="22"/>
              </w:rPr>
              <w:t>Autres</w:t>
            </w:r>
          </w:p>
          <w:p w:rsidR="001F77D8" w:rsidRPr="00AC4626" w:rsidRDefault="001F77D8" w:rsidP="001F77D8">
            <w:pPr>
              <w:jc w:val="center"/>
              <w:rPr>
                <w:rFonts w:asciiTheme="minorHAnsi" w:hAnsiTheme="minorHAnsi"/>
              </w:rPr>
            </w:pPr>
          </w:p>
          <w:p w:rsidR="001F77D8" w:rsidRPr="00AC4626" w:rsidRDefault="001F77D8" w:rsidP="00971574">
            <w:pPr>
              <w:jc w:val="center"/>
              <w:rPr>
                <w:rFonts w:asciiTheme="minorHAnsi" w:hAnsiTheme="minorHAnsi"/>
                <w:sz w:val="22"/>
                <w:szCs w:val="22"/>
              </w:rPr>
            </w:pPr>
            <w:r w:rsidRPr="00AC4626">
              <w:rPr>
                <w:rFonts w:asciiTheme="minorHAnsi" w:hAnsiTheme="minorHAnsi"/>
                <w:sz w:val="22"/>
                <w:szCs w:val="22"/>
              </w:rPr>
              <w:t>Autres</w:t>
            </w:r>
          </w:p>
        </w:tc>
        <w:tc>
          <w:tcPr>
            <w:tcW w:w="1984" w:type="dxa"/>
            <w:tcBorders>
              <w:top w:val="nil"/>
              <w:left w:val="single" w:sz="4" w:space="0" w:color="auto"/>
              <w:bottom w:val="nil"/>
              <w:right w:val="single" w:sz="4" w:space="0" w:color="auto"/>
            </w:tcBorders>
          </w:tcPr>
          <w:p w:rsidR="001F77D8" w:rsidRPr="00AC4626" w:rsidRDefault="001F77D8" w:rsidP="001F77D8">
            <w:pPr>
              <w:pStyle w:val="Default"/>
              <w:rPr>
                <w:rFonts w:asciiTheme="minorHAnsi" w:hAnsiTheme="minorHAnsi" w:cs="Times New Roman"/>
                <w:color w:val="auto"/>
                <w:sz w:val="22"/>
                <w:szCs w:val="22"/>
              </w:rPr>
            </w:pPr>
            <w:r w:rsidRPr="00AC4626">
              <w:rPr>
                <w:rFonts w:asciiTheme="minorHAnsi" w:hAnsiTheme="minorHAnsi" w:cs="Times New Roman"/>
                <w:color w:val="auto"/>
                <w:sz w:val="22"/>
                <w:szCs w:val="22"/>
              </w:rPr>
              <w:t xml:space="preserve">71205-serv </w:t>
            </w:r>
            <w:proofErr w:type="spellStart"/>
            <w:r w:rsidRPr="00AC4626">
              <w:rPr>
                <w:rFonts w:asciiTheme="minorHAnsi" w:hAnsiTheme="minorHAnsi" w:cs="Times New Roman"/>
                <w:color w:val="auto"/>
                <w:sz w:val="22"/>
                <w:szCs w:val="22"/>
              </w:rPr>
              <w:t>contr</w:t>
            </w:r>
            <w:proofErr w:type="spellEnd"/>
          </w:p>
          <w:p w:rsidR="001F77D8" w:rsidRPr="00AC4626" w:rsidRDefault="001F77D8" w:rsidP="001F77D8">
            <w:pPr>
              <w:pStyle w:val="Default"/>
              <w:rPr>
                <w:rFonts w:asciiTheme="minorHAnsi" w:hAnsiTheme="minorHAnsi" w:cs="Times New Roman"/>
                <w:color w:val="auto"/>
                <w:sz w:val="22"/>
                <w:szCs w:val="22"/>
              </w:rPr>
            </w:pPr>
          </w:p>
          <w:p w:rsidR="001F77D8" w:rsidRPr="00AC4626" w:rsidRDefault="001F77D8" w:rsidP="001F77D8">
            <w:pPr>
              <w:pStyle w:val="Default"/>
              <w:rPr>
                <w:rFonts w:asciiTheme="minorHAnsi" w:hAnsiTheme="minorHAnsi" w:cs="Times New Roman"/>
                <w:color w:val="auto"/>
                <w:sz w:val="22"/>
                <w:szCs w:val="22"/>
              </w:rPr>
            </w:pPr>
            <w:r w:rsidRPr="00AC4626">
              <w:rPr>
                <w:rFonts w:asciiTheme="minorHAnsi" w:hAnsiTheme="minorHAnsi" w:cs="Times New Roman"/>
                <w:color w:val="auto"/>
                <w:sz w:val="22"/>
                <w:szCs w:val="22"/>
              </w:rPr>
              <w:t xml:space="preserve">75700-ateliers </w:t>
            </w:r>
          </w:p>
          <w:p w:rsidR="00971574" w:rsidRPr="00AC4626" w:rsidRDefault="00971574" w:rsidP="001F77D8">
            <w:pPr>
              <w:pStyle w:val="Default"/>
              <w:rPr>
                <w:rFonts w:asciiTheme="minorHAnsi" w:hAnsiTheme="minorHAnsi" w:cs="Times New Roman"/>
                <w:color w:val="auto"/>
                <w:sz w:val="22"/>
                <w:szCs w:val="22"/>
              </w:rPr>
            </w:pPr>
          </w:p>
          <w:p w:rsidR="001F77D8" w:rsidRPr="00AC4626" w:rsidRDefault="001F77D8" w:rsidP="001F77D8">
            <w:pPr>
              <w:pStyle w:val="Default"/>
              <w:rPr>
                <w:rFonts w:asciiTheme="minorHAnsi" w:hAnsiTheme="minorHAnsi" w:cs="Times New Roman"/>
                <w:color w:val="auto"/>
                <w:sz w:val="22"/>
                <w:szCs w:val="22"/>
              </w:rPr>
            </w:pPr>
            <w:r w:rsidRPr="00AC4626">
              <w:rPr>
                <w:rFonts w:asciiTheme="minorHAnsi" w:hAnsiTheme="minorHAnsi" w:cs="Times New Roman"/>
                <w:color w:val="auto"/>
                <w:sz w:val="22"/>
                <w:szCs w:val="22"/>
              </w:rPr>
              <w:t xml:space="preserve">71305-serv </w:t>
            </w:r>
            <w:proofErr w:type="spellStart"/>
            <w:r w:rsidRPr="00AC4626">
              <w:rPr>
                <w:rFonts w:asciiTheme="minorHAnsi" w:hAnsiTheme="minorHAnsi" w:cs="Times New Roman"/>
                <w:color w:val="auto"/>
                <w:sz w:val="22"/>
                <w:szCs w:val="22"/>
              </w:rPr>
              <w:t>contr</w:t>
            </w:r>
            <w:proofErr w:type="spellEnd"/>
          </w:p>
          <w:p w:rsidR="001F77D8" w:rsidRPr="00AC4626" w:rsidRDefault="001F77D8" w:rsidP="001F77D8">
            <w:pPr>
              <w:pStyle w:val="Default"/>
              <w:rPr>
                <w:rFonts w:asciiTheme="minorHAnsi" w:hAnsiTheme="minorHAnsi" w:cs="Times New Roman"/>
                <w:color w:val="auto"/>
                <w:sz w:val="22"/>
                <w:szCs w:val="22"/>
              </w:rPr>
            </w:pPr>
          </w:p>
          <w:p w:rsidR="001F77D8" w:rsidRPr="00AC4626" w:rsidRDefault="001F77D8" w:rsidP="001F77D8">
            <w:pPr>
              <w:pStyle w:val="Default"/>
              <w:rPr>
                <w:rFonts w:asciiTheme="minorHAnsi" w:hAnsiTheme="minorHAnsi" w:cs="Times New Roman"/>
                <w:color w:val="auto"/>
                <w:sz w:val="22"/>
                <w:szCs w:val="22"/>
                <w:u w:val="single"/>
              </w:rPr>
            </w:pPr>
            <w:r w:rsidRPr="00AC4626">
              <w:rPr>
                <w:rFonts w:asciiTheme="minorHAnsi" w:hAnsiTheme="minorHAnsi" w:cs="Times New Roman"/>
                <w:color w:val="auto"/>
                <w:sz w:val="22"/>
                <w:szCs w:val="22"/>
              </w:rPr>
              <w:t xml:space="preserve">72600-serv </w:t>
            </w:r>
          </w:p>
        </w:tc>
        <w:tc>
          <w:tcPr>
            <w:tcW w:w="2835" w:type="dxa"/>
            <w:vMerge w:val="restart"/>
            <w:tcBorders>
              <w:left w:val="single" w:sz="4" w:space="0" w:color="auto"/>
            </w:tcBorders>
          </w:tcPr>
          <w:p w:rsidR="001F77D8" w:rsidRPr="00AC4626" w:rsidRDefault="001F6507" w:rsidP="001F77D8">
            <w:pPr>
              <w:rPr>
                <w:rFonts w:asciiTheme="minorHAnsi" w:hAnsiTheme="minorHAnsi"/>
                <w:sz w:val="22"/>
                <w:szCs w:val="22"/>
                <w:lang w:val="fr-CA"/>
              </w:rPr>
            </w:pPr>
            <w:r w:rsidRPr="00AC4626">
              <w:rPr>
                <w:rFonts w:asciiTheme="minorHAnsi" w:hAnsiTheme="minorHAnsi"/>
                <w:sz w:val="22"/>
                <w:szCs w:val="22"/>
                <w:lang w:val="fr-CA"/>
              </w:rPr>
              <w:t xml:space="preserve">Consul. Nat= </w:t>
            </w:r>
          </w:p>
          <w:p w:rsidR="001F77D8" w:rsidRPr="00AC4626" w:rsidRDefault="001F77D8" w:rsidP="001F77D8">
            <w:pPr>
              <w:rPr>
                <w:rFonts w:asciiTheme="minorHAnsi" w:hAnsiTheme="minorHAnsi"/>
                <w:sz w:val="22"/>
                <w:szCs w:val="22"/>
                <w:lang w:val="fr-CA"/>
              </w:rPr>
            </w:pPr>
          </w:p>
          <w:p w:rsidR="001F77D8" w:rsidRPr="00AC4626" w:rsidRDefault="001F77D8" w:rsidP="001F77D8">
            <w:pPr>
              <w:rPr>
                <w:rFonts w:asciiTheme="minorHAnsi" w:hAnsiTheme="minorHAnsi"/>
                <w:sz w:val="22"/>
                <w:szCs w:val="22"/>
                <w:lang w:val="fr-CA"/>
              </w:rPr>
            </w:pPr>
            <w:r w:rsidRPr="00AC4626">
              <w:rPr>
                <w:rFonts w:asciiTheme="minorHAnsi" w:hAnsiTheme="minorHAnsi"/>
                <w:sz w:val="22"/>
                <w:szCs w:val="22"/>
                <w:lang w:val="fr-CA"/>
              </w:rPr>
              <w:t xml:space="preserve">Ateliers/Format. = </w:t>
            </w:r>
          </w:p>
          <w:p w:rsidR="001F77D8" w:rsidRPr="00AC4626" w:rsidRDefault="001F77D8" w:rsidP="001F77D8">
            <w:pPr>
              <w:rPr>
                <w:rFonts w:asciiTheme="minorHAnsi" w:hAnsiTheme="minorHAnsi"/>
                <w:sz w:val="22"/>
                <w:szCs w:val="22"/>
                <w:lang w:val="fr-CA"/>
              </w:rPr>
            </w:pPr>
          </w:p>
          <w:p w:rsidR="001F77D8" w:rsidRPr="00AC4626" w:rsidRDefault="001F77D8" w:rsidP="001F77D8">
            <w:pPr>
              <w:rPr>
                <w:rFonts w:asciiTheme="minorHAnsi" w:hAnsiTheme="minorHAnsi"/>
                <w:sz w:val="22"/>
                <w:szCs w:val="22"/>
                <w:lang w:val="fr-CA"/>
              </w:rPr>
            </w:pPr>
            <w:r w:rsidRPr="00AC4626">
              <w:rPr>
                <w:rFonts w:asciiTheme="minorHAnsi" w:hAnsiTheme="minorHAnsi"/>
                <w:sz w:val="22"/>
                <w:szCs w:val="22"/>
                <w:lang w:val="fr-CA"/>
              </w:rPr>
              <w:t xml:space="preserve">Sous-contrat= </w:t>
            </w:r>
          </w:p>
          <w:p w:rsidR="001F77D8" w:rsidRPr="00AC4626" w:rsidRDefault="001F77D8" w:rsidP="001F77D8">
            <w:pPr>
              <w:rPr>
                <w:rFonts w:asciiTheme="minorHAnsi" w:hAnsiTheme="minorHAnsi"/>
                <w:sz w:val="22"/>
                <w:szCs w:val="22"/>
                <w:lang w:val="fr-CA"/>
              </w:rPr>
            </w:pPr>
          </w:p>
          <w:p w:rsidR="001F77D8" w:rsidRPr="00AC4626" w:rsidRDefault="001F77D8" w:rsidP="001F77D8">
            <w:pPr>
              <w:rPr>
                <w:rFonts w:asciiTheme="minorHAnsi" w:hAnsiTheme="minorHAnsi"/>
                <w:sz w:val="22"/>
                <w:szCs w:val="22"/>
                <w:lang w:val="fr-CA"/>
              </w:rPr>
            </w:pPr>
            <w:r w:rsidRPr="00AC4626">
              <w:rPr>
                <w:rFonts w:asciiTheme="minorHAnsi" w:hAnsiTheme="minorHAnsi"/>
                <w:sz w:val="22"/>
                <w:szCs w:val="22"/>
                <w:lang w:val="fr-CA"/>
              </w:rPr>
              <w:t>Équipements=</w:t>
            </w:r>
          </w:p>
          <w:p w:rsidR="00E56682" w:rsidRPr="00AC4626" w:rsidRDefault="00E56682" w:rsidP="001F77D8">
            <w:pPr>
              <w:rPr>
                <w:rFonts w:asciiTheme="minorHAnsi" w:hAnsiTheme="minorHAnsi"/>
                <w:sz w:val="22"/>
                <w:szCs w:val="22"/>
                <w:lang w:val="fr-CA"/>
              </w:rPr>
            </w:pPr>
          </w:p>
          <w:p w:rsidR="001F77D8" w:rsidRPr="00AC4626" w:rsidRDefault="001F77D8" w:rsidP="001F77D8">
            <w:pPr>
              <w:rPr>
                <w:rFonts w:asciiTheme="minorHAnsi" w:hAnsiTheme="minorHAnsi"/>
                <w:sz w:val="22"/>
                <w:szCs w:val="22"/>
                <w:lang w:val="fr-CA"/>
              </w:rPr>
            </w:pPr>
            <w:r w:rsidRPr="00AC4626">
              <w:rPr>
                <w:rFonts w:asciiTheme="minorHAnsi" w:hAnsiTheme="minorHAnsi"/>
                <w:sz w:val="22"/>
                <w:szCs w:val="22"/>
                <w:lang w:val="fr-CA"/>
              </w:rPr>
              <w:t>Missions/</w:t>
            </w:r>
            <w:proofErr w:type="spellStart"/>
            <w:r w:rsidRPr="00AC4626">
              <w:rPr>
                <w:rFonts w:asciiTheme="minorHAnsi" w:hAnsiTheme="minorHAnsi"/>
                <w:sz w:val="22"/>
                <w:szCs w:val="22"/>
                <w:lang w:val="fr-CA"/>
              </w:rPr>
              <w:t>Dépla</w:t>
            </w:r>
            <w:proofErr w:type="spellEnd"/>
            <w:r w:rsidRPr="00AC4626">
              <w:rPr>
                <w:rFonts w:asciiTheme="minorHAnsi" w:hAnsiTheme="minorHAnsi"/>
                <w:sz w:val="22"/>
                <w:szCs w:val="22"/>
                <w:lang w:val="fr-CA"/>
              </w:rPr>
              <w:t xml:space="preserve">.= </w:t>
            </w:r>
          </w:p>
          <w:p w:rsidR="001F77D8" w:rsidRPr="00AC4626" w:rsidRDefault="001F77D8" w:rsidP="001F77D8">
            <w:pPr>
              <w:rPr>
                <w:rFonts w:asciiTheme="minorHAnsi" w:hAnsiTheme="minorHAnsi"/>
                <w:sz w:val="22"/>
                <w:szCs w:val="22"/>
                <w:lang w:val="fr-CA"/>
              </w:rPr>
            </w:pPr>
          </w:p>
          <w:p w:rsidR="001F77D8" w:rsidRPr="00AC4626" w:rsidRDefault="001F77D8" w:rsidP="001F77D8">
            <w:pPr>
              <w:rPr>
                <w:rFonts w:asciiTheme="minorHAnsi" w:hAnsiTheme="minorHAnsi"/>
                <w:sz w:val="22"/>
                <w:szCs w:val="22"/>
                <w:lang w:val="fr-CA"/>
              </w:rPr>
            </w:pPr>
            <w:proofErr w:type="spellStart"/>
            <w:r w:rsidRPr="00AC4626">
              <w:rPr>
                <w:rFonts w:asciiTheme="minorHAnsi" w:hAnsiTheme="minorHAnsi"/>
                <w:sz w:val="22"/>
                <w:szCs w:val="22"/>
                <w:lang w:val="fr-CA"/>
              </w:rPr>
              <w:t>Prof.Nat</w:t>
            </w:r>
            <w:proofErr w:type="spellEnd"/>
            <w:r w:rsidRPr="00AC4626">
              <w:rPr>
                <w:rFonts w:asciiTheme="minorHAnsi" w:hAnsiTheme="minorHAnsi"/>
                <w:sz w:val="22"/>
                <w:szCs w:val="22"/>
                <w:lang w:val="fr-CA"/>
              </w:rPr>
              <w:t>. = 20,000</w:t>
            </w:r>
          </w:p>
          <w:p w:rsidR="001F77D8" w:rsidRPr="00AC4626" w:rsidRDefault="001F77D8" w:rsidP="001F77D8">
            <w:pPr>
              <w:rPr>
                <w:rFonts w:asciiTheme="minorHAnsi" w:hAnsiTheme="minorHAnsi"/>
                <w:sz w:val="22"/>
                <w:szCs w:val="22"/>
                <w:lang w:val="fr-CA"/>
              </w:rPr>
            </w:pPr>
          </w:p>
          <w:p w:rsidR="001F77D8" w:rsidRPr="00AC4626" w:rsidRDefault="001F77D8" w:rsidP="001F77D8">
            <w:pPr>
              <w:rPr>
                <w:rFonts w:asciiTheme="minorHAnsi" w:hAnsiTheme="minorHAnsi"/>
                <w:sz w:val="22"/>
                <w:szCs w:val="22"/>
                <w:u w:val="single"/>
              </w:rPr>
            </w:pPr>
            <w:r w:rsidRPr="00AC4626">
              <w:rPr>
                <w:rFonts w:asciiTheme="minorHAnsi" w:hAnsiTheme="minorHAnsi"/>
                <w:sz w:val="22"/>
                <w:szCs w:val="22"/>
                <w:lang w:val="fr-CA"/>
              </w:rPr>
              <w:t>Divers/</w:t>
            </w:r>
            <w:proofErr w:type="spellStart"/>
            <w:r w:rsidRPr="00AC4626">
              <w:rPr>
                <w:rFonts w:asciiTheme="minorHAnsi" w:hAnsiTheme="minorHAnsi"/>
                <w:sz w:val="22"/>
                <w:szCs w:val="22"/>
                <w:lang w:val="fr-CA"/>
              </w:rPr>
              <w:t>Fonct</w:t>
            </w:r>
            <w:proofErr w:type="spellEnd"/>
            <w:r w:rsidRPr="00AC4626">
              <w:rPr>
                <w:rFonts w:asciiTheme="minorHAnsi" w:hAnsiTheme="minorHAnsi"/>
                <w:sz w:val="22"/>
                <w:szCs w:val="22"/>
                <w:lang w:val="fr-CA"/>
              </w:rPr>
              <w:t>.=</w:t>
            </w:r>
          </w:p>
        </w:tc>
      </w:tr>
      <w:tr w:rsidR="00AC4626" w:rsidRPr="00AC4626" w:rsidTr="00420A40">
        <w:trPr>
          <w:trHeight w:val="1976"/>
        </w:trPr>
        <w:tc>
          <w:tcPr>
            <w:tcW w:w="2093" w:type="dxa"/>
            <w:vMerge/>
          </w:tcPr>
          <w:p w:rsidR="00223E0F" w:rsidRPr="00090E76" w:rsidRDefault="00223E0F" w:rsidP="001F77D8">
            <w:pPr>
              <w:rPr>
                <w:rFonts w:asciiTheme="minorHAnsi" w:hAnsiTheme="minorHAnsi"/>
                <w:sz w:val="28"/>
                <w:szCs w:val="28"/>
                <w:u w:val="single"/>
              </w:rPr>
            </w:pPr>
          </w:p>
        </w:tc>
        <w:tc>
          <w:tcPr>
            <w:tcW w:w="3402" w:type="dxa"/>
          </w:tcPr>
          <w:p w:rsidR="00223E0F" w:rsidRPr="00D96BA1" w:rsidRDefault="00223E0F" w:rsidP="001F77D8">
            <w:pPr>
              <w:rPr>
                <w:rFonts w:asciiTheme="minorHAnsi" w:hAnsiTheme="minorHAnsi"/>
                <w:sz w:val="14"/>
                <w:szCs w:val="14"/>
              </w:rPr>
            </w:pPr>
            <w:r w:rsidRPr="00D96BA1">
              <w:rPr>
                <w:rFonts w:asciiTheme="minorHAnsi" w:hAnsiTheme="minorHAnsi"/>
                <w:sz w:val="14"/>
                <w:szCs w:val="14"/>
              </w:rPr>
              <w:t>- Mettre en place un mécanisme d’accompagnement et d’appui conseil à la structuration, au développement institutionnel  des MPE ;</w:t>
            </w:r>
          </w:p>
        </w:tc>
        <w:tc>
          <w:tcPr>
            <w:tcW w:w="425" w:type="dxa"/>
          </w:tcPr>
          <w:p w:rsidR="00223E0F" w:rsidRPr="00090E76" w:rsidRDefault="00223E0F" w:rsidP="001F77D8">
            <w:pPr>
              <w:rPr>
                <w:rFonts w:asciiTheme="minorHAnsi" w:hAnsiTheme="minorHAnsi"/>
                <w:sz w:val="28"/>
                <w:szCs w:val="28"/>
                <w:u w:val="single"/>
              </w:rPr>
            </w:pPr>
          </w:p>
        </w:tc>
        <w:tc>
          <w:tcPr>
            <w:tcW w:w="567" w:type="dxa"/>
          </w:tcPr>
          <w:p w:rsidR="00223E0F" w:rsidRPr="00090E76" w:rsidRDefault="00223E0F" w:rsidP="001F77D8">
            <w:pPr>
              <w:rPr>
                <w:rFonts w:asciiTheme="minorHAnsi" w:hAnsiTheme="minorHAnsi"/>
                <w:sz w:val="28"/>
                <w:szCs w:val="28"/>
              </w:rPr>
            </w:pP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1276" w:type="dxa"/>
            <w:tcBorders>
              <w:right w:val="single" w:sz="4" w:space="0" w:color="auto"/>
            </w:tcBorders>
          </w:tcPr>
          <w:p w:rsidR="00223E0F" w:rsidRPr="00AC4626" w:rsidRDefault="00223E0F" w:rsidP="001F77D8">
            <w:pPr>
              <w:rPr>
                <w:rFonts w:asciiTheme="minorHAnsi" w:hAnsiTheme="minorHAnsi"/>
                <w:sz w:val="20"/>
                <w:szCs w:val="20"/>
                <w:lang w:val="fr-CA"/>
              </w:rPr>
            </w:pPr>
          </w:p>
          <w:p w:rsidR="00223E0F" w:rsidRPr="00AC4626" w:rsidRDefault="00223E0F" w:rsidP="001F77D8">
            <w:pPr>
              <w:rPr>
                <w:rFonts w:asciiTheme="minorHAnsi" w:hAnsiTheme="minorHAnsi"/>
                <w:sz w:val="20"/>
                <w:szCs w:val="20"/>
                <w:lang w:val="fr-CA"/>
              </w:rPr>
            </w:pPr>
          </w:p>
          <w:p w:rsidR="00223E0F" w:rsidRPr="00AC4626" w:rsidRDefault="00223E0F" w:rsidP="001F77D8">
            <w:pPr>
              <w:rPr>
                <w:rFonts w:asciiTheme="minorHAnsi" w:hAnsiTheme="minorHAnsi"/>
                <w:sz w:val="20"/>
                <w:szCs w:val="20"/>
                <w:lang w:val="fr-CA"/>
              </w:rPr>
            </w:pPr>
          </w:p>
          <w:p w:rsidR="00223E0F" w:rsidRPr="00AC4626" w:rsidRDefault="00223E0F" w:rsidP="001F77D8">
            <w:pPr>
              <w:rPr>
                <w:rFonts w:asciiTheme="minorHAnsi" w:hAnsiTheme="minorHAnsi"/>
                <w:sz w:val="20"/>
                <w:szCs w:val="20"/>
                <w:lang w:val="fr-CA"/>
              </w:rPr>
            </w:pPr>
          </w:p>
          <w:p w:rsidR="00223E0F" w:rsidRPr="00AC4626" w:rsidRDefault="00223E0F" w:rsidP="001F77D8">
            <w:pPr>
              <w:rPr>
                <w:rFonts w:asciiTheme="minorHAnsi" w:hAnsiTheme="minorHAnsi"/>
                <w:sz w:val="20"/>
                <w:szCs w:val="20"/>
                <w:lang w:val="fr-CA"/>
              </w:rPr>
            </w:pPr>
            <w:r w:rsidRPr="00AC4626">
              <w:rPr>
                <w:rFonts w:asciiTheme="minorHAnsi" w:hAnsiTheme="minorHAnsi"/>
                <w:sz w:val="20"/>
                <w:szCs w:val="20"/>
                <w:lang w:val="fr-CA"/>
              </w:rPr>
              <w:t>MDS/CSO</w:t>
            </w:r>
          </w:p>
        </w:tc>
        <w:tc>
          <w:tcPr>
            <w:tcW w:w="1276" w:type="dxa"/>
            <w:vMerge w:val="restart"/>
            <w:tcBorders>
              <w:top w:val="nil"/>
              <w:left w:val="single" w:sz="4" w:space="0" w:color="auto"/>
              <w:right w:val="single" w:sz="4" w:space="0" w:color="auto"/>
            </w:tcBorders>
          </w:tcPr>
          <w:p w:rsidR="00223E0F" w:rsidRPr="00AC4626" w:rsidRDefault="00223E0F" w:rsidP="00A32538">
            <w:pPr>
              <w:jc w:val="center"/>
              <w:rPr>
                <w:rFonts w:asciiTheme="minorHAnsi" w:hAnsiTheme="minorHAnsi"/>
                <w:sz w:val="22"/>
                <w:szCs w:val="22"/>
              </w:rPr>
            </w:pPr>
            <w:r w:rsidRPr="00AC4626">
              <w:rPr>
                <w:rFonts w:asciiTheme="minorHAnsi" w:hAnsiTheme="minorHAnsi"/>
                <w:sz w:val="22"/>
                <w:szCs w:val="22"/>
              </w:rPr>
              <w:t>Autres</w:t>
            </w:r>
          </w:p>
          <w:p w:rsidR="00223E0F" w:rsidRPr="00AC4626" w:rsidRDefault="00223E0F" w:rsidP="00A32538">
            <w:pPr>
              <w:jc w:val="center"/>
              <w:rPr>
                <w:rFonts w:asciiTheme="minorHAnsi" w:hAnsiTheme="minorHAnsi"/>
                <w:sz w:val="22"/>
                <w:szCs w:val="22"/>
              </w:rPr>
            </w:pPr>
          </w:p>
          <w:p w:rsidR="00223E0F" w:rsidRPr="00AC4626" w:rsidRDefault="00223E0F" w:rsidP="00A32538">
            <w:pPr>
              <w:jc w:val="center"/>
              <w:rPr>
                <w:rFonts w:asciiTheme="minorHAnsi" w:hAnsiTheme="minorHAnsi"/>
                <w:sz w:val="22"/>
                <w:szCs w:val="22"/>
              </w:rPr>
            </w:pPr>
            <w:r w:rsidRPr="00AC4626">
              <w:rPr>
                <w:rFonts w:asciiTheme="minorHAnsi" w:hAnsiTheme="minorHAnsi"/>
                <w:sz w:val="22"/>
                <w:szCs w:val="22"/>
              </w:rPr>
              <w:t>PNUD</w:t>
            </w:r>
          </w:p>
          <w:p w:rsidR="00223E0F" w:rsidRPr="00AC4626" w:rsidRDefault="00223E0F" w:rsidP="00A32538">
            <w:pPr>
              <w:jc w:val="center"/>
              <w:rPr>
                <w:rFonts w:asciiTheme="minorHAnsi" w:hAnsiTheme="minorHAnsi"/>
                <w:sz w:val="22"/>
                <w:szCs w:val="22"/>
              </w:rPr>
            </w:pPr>
          </w:p>
          <w:p w:rsidR="00223E0F" w:rsidRPr="00AC4626" w:rsidRDefault="00223E0F" w:rsidP="00A32538">
            <w:pPr>
              <w:jc w:val="center"/>
              <w:rPr>
                <w:rFonts w:asciiTheme="minorHAnsi" w:hAnsiTheme="minorHAnsi"/>
                <w:sz w:val="22"/>
                <w:szCs w:val="22"/>
              </w:rPr>
            </w:pPr>
            <w:r w:rsidRPr="00AC4626">
              <w:rPr>
                <w:rFonts w:asciiTheme="minorHAnsi" w:hAnsiTheme="minorHAnsi"/>
                <w:sz w:val="22"/>
                <w:szCs w:val="22"/>
              </w:rPr>
              <w:t>Autres</w:t>
            </w:r>
          </w:p>
          <w:p w:rsidR="00223E0F" w:rsidRPr="00AC4626" w:rsidRDefault="00223E0F" w:rsidP="001F77D8">
            <w:pPr>
              <w:jc w:val="center"/>
              <w:rPr>
                <w:rFonts w:asciiTheme="minorHAnsi" w:hAnsiTheme="minorHAnsi"/>
                <w:sz w:val="28"/>
                <w:szCs w:val="28"/>
                <w:u w:val="single"/>
              </w:rPr>
            </w:pPr>
          </w:p>
        </w:tc>
        <w:tc>
          <w:tcPr>
            <w:tcW w:w="1984" w:type="dxa"/>
            <w:vMerge w:val="restart"/>
            <w:tcBorders>
              <w:top w:val="nil"/>
              <w:left w:val="single" w:sz="4" w:space="0" w:color="auto"/>
              <w:right w:val="single" w:sz="4" w:space="0" w:color="auto"/>
            </w:tcBorders>
          </w:tcPr>
          <w:p w:rsidR="00223E0F" w:rsidRPr="00AC4626" w:rsidRDefault="00223E0F" w:rsidP="001F77D8">
            <w:pPr>
              <w:pStyle w:val="Default"/>
              <w:rPr>
                <w:rFonts w:asciiTheme="minorHAnsi" w:hAnsiTheme="minorHAnsi" w:cs="Times New Roman"/>
                <w:color w:val="auto"/>
                <w:sz w:val="22"/>
                <w:szCs w:val="22"/>
              </w:rPr>
            </w:pPr>
            <w:r w:rsidRPr="00AC4626">
              <w:rPr>
                <w:rFonts w:asciiTheme="minorHAnsi" w:hAnsiTheme="minorHAnsi" w:cs="Times New Roman"/>
                <w:color w:val="auto"/>
                <w:sz w:val="22"/>
                <w:szCs w:val="22"/>
              </w:rPr>
              <w:t xml:space="preserve">71620'missions </w:t>
            </w:r>
          </w:p>
          <w:p w:rsidR="00223E0F" w:rsidRPr="00AC4626" w:rsidRDefault="00223E0F" w:rsidP="001F77D8">
            <w:pPr>
              <w:pStyle w:val="Default"/>
              <w:rPr>
                <w:rFonts w:asciiTheme="minorHAnsi" w:hAnsiTheme="minorHAnsi" w:cs="Times New Roman"/>
                <w:color w:val="auto"/>
                <w:sz w:val="22"/>
                <w:szCs w:val="22"/>
              </w:rPr>
            </w:pPr>
          </w:p>
          <w:p w:rsidR="00223E0F" w:rsidRPr="00AC4626" w:rsidRDefault="00223E0F" w:rsidP="001F77D8">
            <w:pPr>
              <w:pStyle w:val="Default"/>
              <w:rPr>
                <w:rFonts w:asciiTheme="minorHAnsi" w:hAnsiTheme="minorHAnsi" w:cs="Times New Roman"/>
                <w:color w:val="auto"/>
                <w:sz w:val="22"/>
                <w:szCs w:val="22"/>
              </w:rPr>
            </w:pPr>
            <w:r w:rsidRPr="00AC4626">
              <w:rPr>
                <w:rFonts w:asciiTheme="minorHAnsi" w:hAnsiTheme="minorHAnsi" w:cs="Times New Roman"/>
                <w:color w:val="auto"/>
                <w:sz w:val="22"/>
                <w:szCs w:val="22"/>
              </w:rPr>
              <w:t xml:space="preserve">71405-serv </w:t>
            </w:r>
            <w:proofErr w:type="spellStart"/>
            <w:r w:rsidRPr="00AC4626">
              <w:rPr>
                <w:rFonts w:asciiTheme="minorHAnsi" w:hAnsiTheme="minorHAnsi" w:cs="Times New Roman"/>
                <w:color w:val="auto"/>
                <w:sz w:val="22"/>
                <w:szCs w:val="22"/>
              </w:rPr>
              <w:t>contr</w:t>
            </w:r>
            <w:proofErr w:type="spellEnd"/>
          </w:p>
          <w:p w:rsidR="00223E0F" w:rsidRPr="00AC4626" w:rsidRDefault="00223E0F" w:rsidP="001F77D8">
            <w:pPr>
              <w:pStyle w:val="Default"/>
              <w:rPr>
                <w:rFonts w:asciiTheme="minorHAnsi" w:hAnsiTheme="minorHAnsi" w:cs="Times New Roman"/>
                <w:color w:val="auto"/>
                <w:sz w:val="22"/>
                <w:szCs w:val="22"/>
              </w:rPr>
            </w:pPr>
          </w:p>
          <w:p w:rsidR="00223E0F" w:rsidRPr="00AC4626" w:rsidRDefault="00223E0F" w:rsidP="001F77D8">
            <w:pPr>
              <w:pStyle w:val="Default"/>
              <w:rPr>
                <w:rFonts w:asciiTheme="minorHAnsi" w:hAnsiTheme="minorHAnsi" w:cs="Times New Roman"/>
                <w:color w:val="auto"/>
                <w:sz w:val="22"/>
                <w:szCs w:val="22"/>
              </w:rPr>
            </w:pPr>
            <w:r w:rsidRPr="00AC4626">
              <w:rPr>
                <w:rFonts w:asciiTheme="minorHAnsi" w:hAnsiTheme="minorHAnsi" w:cs="Times New Roman"/>
                <w:color w:val="auto"/>
                <w:sz w:val="22"/>
                <w:szCs w:val="22"/>
              </w:rPr>
              <w:t xml:space="preserve">74525 divers </w:t>
            </w:r>
          </w:p>
        </w:tc>
        <w:tc>
          <w:tcPr>
            <w:tcW w:w="2835" w:type="dxa"/>
            <w:vMerge/>
            <w:tcBorders>
              <w:left w:val="single" w:sz="4" w:space="0" w:color="auto"/>
            </w:tcBorders>
          </w:tcPr>
          <w:p w:rsidR="00223E0F" w:rsidRPr="00AC4626" w:rsidRDefault="00223E0F" w:rsidP="001F77D8">
            <w:pPr>
              <w:rPr>
                <w:rFonts w:asciiTheme="minorHAnsi" w:hAnsiTheme="minorHAnsi"/>
                <w:sz w:val="22"/>
                <w:szCs w:val="22"/>
                <w:u w:val="single"/>
              </w:rPr>
            </w:pPr>
          </w:p>
        </w:tc>
      </w:tr>
      <w:tr w:rsidR="00AC4626" w:rsidRPr="00AC4626" w:rsidTr="00420A40">
        <w:trPr>
          <w:trHeight w:val="1517"/>
        </w:trPr>
        <w:tc>
          <w:tcPr>
            <w:tcW w:w="2093" w:type="dxa"/>
            <w:vMerge/>
          </w:tcPr>
          <w:p w:rsidR="00223E0F" w:rsidRPr="00090E76" w:rsidRDefault="00223E0F" w:rsidP="001F77D8">
            <w:pPr>
              <w:rPr>
                <w:rFonts w:asciiTheme="minorHAnsi" w:hAnsiTheme="minorHAnsi"/>
                <w:sz w:val="28"/>
                <w:szCs w:val="28"/>
                <w:u w:val="single"/>
              </w:rPr>
            </w:pPr>
          </w:p>
        </w:tc>
        <w:tc>
          <w:tcPr>
            <w:tcW w:w="3402" w:type="dxa"/>
          </w:tcPr>
          <w:p w:rsidR="00223E0F" w:rsidRPr="00223E0F" w:rsidRDefault="00223E0F" w:rsidP="00ED67D8">
            <w:pPr>
              <w:rPr>
                <w:rFonts w:asciiTheme="minorHAnsi" w:hAnsiTheme="minorHAnsi"/>
                <w:sz w:val="14"/>
                <w:szCs w:val="14"/>
              </w:rPr>
            </w:pPr>
            <w:r w:rsidRPr="00223E0F">
              <w:rPr>
                <w:rFonts w:asciiTheme="minorHAnsi" w:hAnsiTheme="minorHAnsi"/>
                <w:sz w:val="14"/>
                <w:szCs w:val="14"/>
              </w:rPr>
              <w:t xml:space="preserve">-  Evaluer les protocoles d’accord déjà signés avec  les partenaires </w:t>
            </w:r>
          </w:p>
        </w:tc>
        <w:tc>
          <w:tcPr>
            <w:tcW w:w="425" w:type="dxa"/>
          </w:tcPr>
          <w:p w:rsidR="00223E0F" w:rsidRPr="00090E76" w:rsidRDefault="00223E0F" w:rsidP="001F77D8">
            <w:pPr>
              <w:rPr>
                <w:rFonts w:asciiTheme="minorHAnsi" w:hAnsiTheme="minorHAnsi"/>
                <w:sz w:val="28"/>
                <w:szCs w:val="28"/>
                <w:u w:val="single"/>
              </w:rPr>
            </w:pPr>
          </w:p>
        </w:tc>
        <w:tc>
          <w:tcPr>
            <w:tcW w:w="567" w:type="dxa"/>
          </w:tcPr>
          <w:p w:rsidR="00223E0F" w:rsidRPr="00090E76" w:rsidRDefault="00223E0F" w:rsidP="001F77D8">
            <w:pPr>
              <w:rPr>
                <w:rFonts w:asciiTheme="minorHAnsi" w:hAnsiTheme="minorHAnsi"/>
                <w:sz w:val="28"/>
                <w:szCs w:val="28"/>
                <w:u w:val="single"/>
              </w:rPr>
            </w:pP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1276" w:type="dxa"/>
            <w:tcBorders>
              <w:right w:val="single" w:sz="4" w:space="0" w:color="auto"/>
            </w:tcBorders>
          </w:tcPr>
          <w:p w:rsidR="00223E0F" w:rsidRPr="00AC4626" w:rsidRDefault="00223E0F" w:rsidP="001F77D8">
            <w:pPr>
              <w:rPr>
                <w:rFonts w:asciiTheme="minorHAnsi" w:hAnsiTheme="minorHAnsi"/>
                <w:sz w:val="20"/>
                <w:szCs w:val="20"/>
                <w:lang w:val="en-US"/>
              </w:rPr>
            </w:pPr>
          </w:p>
          <w:p w:rsidR="00223E0F" w:rsidRPr="00AC4626" w:rsidRDefault="00223E0F" w:rsidP="001F77D8">
            <w:pPr>
              <w:rPr>
                <w:rFonts w:asciiTheme="minorHAnsi" w:hAnsiTheme="minorHAnsi"/>
                <w:sz w:val="20"/>
                <w:szCs w:val="20"/>
                <w:lang w:val="en-US"/>
              </w:rPr>
            </w:pPr>
          </w:p>
          <w:p w:rsidR="00223E0F" w:rsidRPr="00AC4626" w:rsidRDefault="00223E0F" w:rsidP="001F77D8">
            <w:pPr>
              <w:rPr>
                <w:rFonts w:asciiTheme="minorHAnsi" w:hAnsiTheme="minorHAnsi"/>
                <w:sz w:val="20"/>
                <w:szCs w:val="20"/>
                <w:lang w:val="en-US"/>
              </w:rPr>
            </w:pPr>
            <w:r w:rsidRPr="00AC4626">
              <w:rPr>
                <w:rFonts w:asciiTheme="minorHAnsi" w:hAnsiTheme="minorHAnsi"/>
                <w:sz w:val="20"/>
                <w:szCs w:val="20"/>
                <w:lang w:val="en-US"/>
              </w:rPr>
              <w:t>MDS/CSO/DMF/ONG</w:t>
            </w:r>
          </w:p>
        </w:tc>
        <w:tc>
          <w:tcPr>
            <w:tcW w:w="1276" w:type="dxa"/>
            <w:vMerge/>
            <w:tcBorders>
              <w:left w:val="single" w:sz="4" w:space="0" w:color="auto"/>
              <w:bottom w:val="nil"/>
              <w:right w:val="single" w:sz="4" w:space="0" w:color="auto"/>
            </w:tcBorders>
          </w:tcPr>
          <w:p w:rsidR="00223E0F" w:rsidRPr="00AC4626" w:rsidRDefault="00223E0F" w:rsidP="001F77D8">
            <w:pPr>
              <w:rPr>
                <w:rFonts w:asciiTheme="minorHAnsi" w:hAnsiTheme="minorHAnsi"/>
                <w:sz w:val="28"/>
                <w:szCs w:val="28"/>
                <w:u w:val="single"/>
              </w:rPr>
            </w:pPr>
          </w:p>
        </w:tc>
        <w:tc>
          <w:tcPr>
            <w:tcW w:w="1984" w:type="dxa"/>
            <w:vMerge/>
            <w:tcBorders>
              <w:left w:val="single" w:sz="4" w:space="0" w:color="auto"/>
              <w:bottom w:val="nil"/>
              <w:right w:val="single" w:sz="4" w:space="0" w:color="auto"/>
            </w:tcBorders>
          </w:tcPr>
          <w:p w:rsidR="00223E0F" w:rsidRPr="00AC4626" w:rsidRDefault="00223E0F" w:rsidP="001F77D8">
            <w:pPr>
              <w:rPr>
                <w:rFonts w:asciiTheme="minorHAnsi" w:hAnsiTheme="minorHAnsi"/>
                <w:sz w:val="22"/>
                <w:szCs w:val="22"/>
                <w:u w:val="single"/>
              </w:rPr>
            </w:pPr>
          </w:p>
        </w:tc>
        <w:tc>
          <w:tcPr>
            <w:tcW w:w="2835" w:type="dxa"/>
            <w:vMerge/>
            <w:tcBorders>
              <w:left w:val="single" w:sz="4" w:space="0" w:color="auto"/>
            </w:tcBorders>
          </w:tcPr>
          <w:p w:rsidR="00223E0F" w:rsidRPr="00AC4626" w:rsidRDefault="00223E0F" w:rsidP="001F77D8">
            <w:pPr>
              <w:rPr>
                <w:rFonts w:asciiTheme="minorHAnsi" w:hAnsiTheme="minorHAnsi"/>
                <w:sz w:val="22"/>
                <w:szCs w:val="22"/>
                <w:u w:val="single"/>
              </w:rPr>
            </w:pPr>
          </w:p>
        </w:tc>
      </w:tr>
      <w:tr w:rsidR="001F77D8" w:rsidRPr="00090E76" w:rsidTr="00D96BA1">
        <w:trPr>
          <w:trHeight w:val="270"/>
        </w:trPr>
        <w:tc>
          <w:tcPr>
            <w:tcW w:w="2093" w:type="dxa"/>
            <w:vMerge/>
          </w:tcPr>
          <w:p w:rsidR="001F77D8" w:rsidRPr="00090E76" w:rsidRDefault="001F77D8" w:rsidP="001F77D8">
            <w:pPr>
              <w:rPr>
                <w:rFonts w:asciiTheme="minorHAnsi" w:hAnsiTheme="minorHAnsi"/>
                <w:sz w:val="28"/>
                <w:szCs w:val="28"/>
                <w:u w:val="single"/>
              </w:rPr>
            </w:pPr>
          </w:p>
        </w:tc>
        <w:tc>
          <w:tcPr>
            <w:tcW w:w="10064" w:type="dxa"/>
            <w:gridSpan w:val="8"/>
          </w:tcPr>
          <w:p w:rsidR="001F77D8" w:rsidRPr="00223E0F" w:rsidRDefault="001F77D8" w:rsidP="001F77D8">
            <w:pPr>
              <w:jc w:val="center"/>
              <w:rPr>
                <w:rFonts w:asciiTheme="minorHAnsi" w:hAnsiTheme="minorHAnsi"/>
                <w:sz w:val="20"/>
                <w:szCs w:val="20"/>
                <w:u w:val="single"/>
              </w:rPr>
            </w:pPr>
            <w:r w:rsidRPr="00223E0F">
              <w:rPr>
                <w:rFonts w:asciiTheme="minorHAnsi" w:hAnsiTheme="minorHAnsi"/>
                <w:b/>
                <w:sz w:val="20"/>
                <w:szCs w:val="20"/>
                <w:lang w:val="fr-CA"/>
              </w:rPr>
              <w:t>TOTAL Produit 1.1.1</w:t>
            </w:r>
          </w:p>
        </w:tc>
        <w:tc>
          <w:tcPr>
            <w:tcW w:w="2835" w:type="dxa"/>
          </w:tcPr>
          <w:p w:rsidR="001F77D8" w:rsidRPr="00223E0F" w:rsidRDefault="001F6507" w:rsidP="00223E0F">
            <w:pPr>
              <w:pStyle w:val="Titre2"/>
              <w:spacing w:before="0" w:after="0"/>
              <w:rPr>
                <w:rFonts w:asciiTheme="minorHAnsi" w:hAnsiTheme="minorHAnsi"/>
                <w:i w:val="0"/>
                <w:color w:val="0000FF"/>
                <w:sz w:val="20"/>
                <w:szCs w:val="20"/>
                <w:lang w:val="fr-CA"/>
              </w:rPr>
            </w:pPr>
            <w:bookmarkStart w:id="224" w:name="_Toc353580054"/>
            <w:bookmarkStart w:id="225" w:name="_Toc353580493"/>
            <w:bookmarkStart w:id="226" w:name="_Toc353582376"/>
            <w:bookmarkStart w:id="227" w:name="_Toc353879986"/>
            <w:bookmarkStart w:id="228" w:name="_Toc353885465"/>
            <w:bookmarkStart w:id="229" w:name="_Toc355098900"/>
            <w:bookmarkStart w:id="230" w:name="_Toc355105528"/>
            <w:bookmarkStart w:id="231" w:name="_Toc357632756"/>
            <w:bookmarkStart w:id="232" w:name="_Toc357633372"/>
            <w:r w:rsidRPr="00223E0F">
              <w:rPr>
                <w:rFonts w:asciiTheme="minorHAnsi" w:hAnsiTheme="minorHAnsi"/>
                <w:i w:val="0"/>
                <w:color w:val="0000FF"/>
                <w:sz w:val="20"/>
                <w:szCs w:val="20"/>
                <w:lang w:val="fr-CA"/>
              </w:rPr>
              <w:t>PNUD   = 2</w:t>
            </w:r>
            <w:r w:rsidR="001F77D8" w:rsidRPr="00223E0F">
              <w:rPr>
                <w:rFonts w:asciiTheme="minorHAnsi" w:hAnsiTheme="minorHAnsi"/>
                <w:i w:val="0"/>
                <w:color w:val="0000FF"/>
                <w:sz w:val="20"/>
                <w:szCs w:val="20"/>
                <w:lang w:val="fr-CA"/>
              </w:rPr>
              <w:t>0,000</w:t>
            </w:r>
            <w:bookmarkEnd w:id="224"/>
            <w:bookmarkEnd w:id="225"/>
            <w:bookmarkEnd w:id="226"/>
            <w:bookmarkEnd w:id="227"/>
            <w:bookmarkEnd w:id="228"/>
            <w:bookmarkEnd w:id="229"/>
            <w:bookmarkEnd w:id="230"/>
            <w:bookmarkEnd w:id="231"/>
            <w:bookmarkEnd w:id="232"/>
          </w:p>
          <w:p w:rsidR="001F77D8" w:rsidRPr="00223E0F" w:rsidRDefault="00142507" w:rsidP="00223E0F">
            <w:pPr>
              <w:rPr>
                <w:rFonts w:asciiTheme="minorHAnsi" w:hAnsiTheme="minorHAnsi"/>
                <w:b/>
                <w:bCs/>
                <w:iCs/>
                <w:sz w:val="20"/>
                <w:szCs w:val="20"/>
                <w:lang w:val="fr-CA"/>
              </w:rPr>
            </w:pPr>
            <w:r w:rsidRPr="00223E0F">
              <w:rPr>
                <w:rFonts w:asciiTheme="minorHAnsi" w:hAnsiTheme="minorHAnsi"/>
                <w:b/>
                <w:bCs/>
                <w:iCs/>
                <w:sz w:val="20"/>
                <w:szCs w:val="20"/>
                <w:lang w:val="fr-CA"/>
              </w:rPr>
              <w:t xml:space="preserve">Total      =  </w:t>
            </w:r>
            <w:r w:rsidR="00FA4F18" w:rsidRPr="00223E0F">
              <w:rPr>
                <w:rFonts w:asciiTheme="minorHAnsi" w:hAnsiTheme="minorHAnsi"/>
                <w:b/>
                <w:bCs/>
                <w:iCs/>
                <w:sz w:val="20"/>
                <w:szCs w:val="20"/>
                <w:lang w:val="fr-CA"/>
              </w:rPr>
              <w:t xml:space="preserve"> 20,000</w:t>
            </w:r>
          </w:p>
          <w:p w:rsidR="00E56682" w:rsidRPr="00223E0F" w:rsidRDefault="00E56682" w:rsidP="00223E0F">
            <w:pPr>
              <w:rPr>
                <w:rFonts w:asciiTheme="minorHAnsi" w:hAnsiTheme="minorHAnsi"/>
                <w:b/>
                <w:bCs/>
                <w:iCs/>
                <w:color w:val="0000FF"/>
                <w:sz w:val="20"/>
                <w:szCs w:val="20"/>
                <w:lang w:val="fr-CA"/>
              </w:rPr>
            </w:pPr>
          </w:p>
          <w:p w:rsidR="00E56682" w:rsidRPr="00223E0F" w:rsidRDefault="00E56682" w:rsidP="00223E0F">
            <w:pPr>
              <w:rPr>
                <w:rFonts w:asciiTheme="minorHAnsi" w:hAnsiTheme="minorHAnsi"/>
                <w:b/>
                <w:bCs/>
                <w:iCs/>
                <w:color w:val="0000FF"/>
                <w:sz w:val="20"/>
                <w:szCs w:val="20"/>
                <w:lang w:val="fr-CA"/>
              </w:rPr>
            </w:pPr>
          </w:p>
          <w:p w:rsidR="00F434BF" w:rsidRPr="00223E0F" w:rsidRDefault="00F434BF" w:rsidP="00223E0F">
            <w:pPr>
              <w:rPr>
                <w:rFonts w:asciiTheme="minorHAnsi" w:hAnsiTheme="minorHAnsi"/>
                <w:b/>
                <w:bCs/>
                <w:iCs/>
                <w:color w:val="0000FF"/>
                <w:sz w:val="20"/>
                <w:szCs w:val="20"/>
                <w:lang w:val="fr-CA"/>
              </w:rPr>
            </w:pPr>
          </w:p>
        </w:tc>
      </w:tr>
    </w:tbl>
    <w:p w:rsidR="00223E0F" w:rsidRDefault="00223E0F">
      <w:r>
        <w:br w:type="page"/>
      </w:r>
    </w:p>
    <w:tbl>
      <w:tblPr>
        <w:tblStyle w:val="Grilledutableau"/>
        <w:tblW w:w="14992" w:type="dxa"/>
        <w:tblLayout w:type="fixed"/>
        <w:tblLook w:val="04A0" w:firstRow="1" w:lastRow="0" w:firstColumn="1" w:lastColumn="0" w:noHBand="0" w:noVBand="1"/>
      </w:tblPr>
      <w:tblGrid>
        <w:gridCol w:w="2376"/>
        <w:gridCol w:w="2977"/>
        <w:gridCol w:w="567"/>
        <w:gridCol w:w="567"/>
        <w:gridCol w:w="567"/>
        <w:gridCol w:w="567"/>
        <w:gridCol w:w="1701"/>
        <w:gridCol w:w="1276"/>
        <w:gridCol w:w="1843"/>
        <w:gridCol w:w="2551"/>
      </w:tblGrid>
      <w:tr w:rsidR="001F77D8" w:rsidRPr="00090E76" w:rsidTr="001F77D8">
        <w:tc>
          <w:tcPr>
            <w:tcW w:w="2376"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lastRenderedPageBreak/>
              <w:t>PRODUIT RECHERCHE</w:t>
            </w:r>
          </w:p>
          <w:p w:rsidR="001F77D8" w:rsidRPr="00090E76" w:rsidRDefault="001F77D8" w:rsidP="001F77D8">
            <w:pPr>
              <w:rPr>
                <w:rFonts w:asciiTheme="minorHAnsi" w:hAnsiTheme="minorHAnsi"/>
                <w:sz w:val="28"/>
                <w:szCs w:val="28"/>
                <w:u w:val="single"/>
              </w:rPr>
            </w:pPr>
          </w:p>
        </w:tc>
        <w:tc>
          <w:tcPr>
            <w:tcW w:w="2977"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2977"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276"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3"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551"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223E0F" w:rsidRPr="00090E76" w:rsidTr="00420A40">
        <w:trPr>
          <w:trHeight w:val="1124"/>
        </w:trPr>
        <w:tc>
          <w:tcPr>
            <w:tcW w:w="2376" w:type="dxa"/>
            <w:vMerge w:val="restart"/>
          </w:tcPr>
          <w:p w:rsidR="00223E0F" w:rsidRPr="00090E76" w:rsidRDefault="00223E0F" w:rsidP="00AC4626">
            <w:pPr>
              <w:rPr>
                <w:rFonts w:asciiTheme="minorHAnsi" w:hAnsiTheme="minorHAnsi"/>
                <w:b/>
                <w:sz w:val="20"/>
                <w:szCs w:val="20"/>
              </w:rPr>
            </w:pPr>
            <w:r w:rsidRPr="00090E76">
              <w:rPr>
                <w:rFonts w:asciiTheme="minorHAnsi" w:hAnsiTheme="minorHAnsi"/>
                <w:b/>
                <w:color w:val="FF0000"/>
                <w:sz w:val="20"/>
                <w:szCs w:val="20"/>
                <w:u w:val="single"/>
                <w:lang w:val="fr-CA"/>
              </w:rPr>
              <w:t>Produit 1.1.2:</w:t>
            </w:r>
            <w:r w:rsidRPr="00090E76">
              <w:rPr>
                <w:rFonts w:asciiTheme="minorHAnsi" w:hAnsiTheme="minorHAnsi"/>
                <w:b/>
                <w:sz w:val="20"/>
                <w:szCs w:val="20"/>
              </w:rPr>
              <w:t>L’accès aux mécanismes de financement au profit des femmes et des jeunes porteurs/</w:t>
            </w:r>
            <w:proofErr w:type="spellStart"/>
            <w:r w:rsidRPr="00090E76">
              <w:rPr>
                <w:rFonts w:asciiTheme="minorHAnsi" w:hAnsiTheme="minorHAnsi"/>
                <w:b/>
                <w:sz w:val="20"/>
                <w:szCs w:val="20"/>
              </w:rPr>
              <w:t>euses</w:t>
            </w:r>
            <w:proofErr w:type="spellEnd"/>
            <w:r w:rsidRPr="00090E76">
              <w:rPr>
                <w:rFonts w:asciiTheme="minorHAnsi" w:hAnsiTheme="minorHAnsi"/>
                <w:b/>
                <w:sz w:val="20"/>
                <w:szCs w:val="20"/>
              </w:rPr>
              <w:t xml:space="preserve"> de MPE  est renforcé </w:t>
            </w:r>
          </w:p>
          <w:p w:rsidR="00223E0F" w:rsidRPr="00090E76" w:rsidRDefault="00223E0F" w:rsidP="001F77D8">
            <w:pPr>
              <w:rPr>
                <w:rFonts w:asciiTheme="minorHAnsi" w:hAnsiTheme="minorHAnsi"/>
                <w:b/>
              </w:rPr>
            </w:pPr>
          </w:p>
          <w:p w:rsidR="00223E0F" w:rsidRDefault="00223E0F" w:rsidP="001F77D8">
            <w:pPr>
              <w:rPr>
                <w:rFonts w:asciiTheme="minorHAnsi" w:hAnsiTheme="minorHAnsi"/>
                <w:sz w:val="16"/>
                <w:szCs w:val="16"/>
              </w:rPr>
            </w:pPr>
            <w:r w:rsidRPr="00D96BA1">
              <w:rPr>
                <w:rFonts w:asciiTheme="minorHAnsi" w:hAnsiTheme="minorHAnsi"/>
                <w:b/>
                <w:sz w:val="16"/>
                <w:szCs w:val="16"/>
                <w:u w:val="single"/>
                <w:lang w:val="fr-CA"/>
              </w:rPr>
              <w:t>Ligne de base :</w:t>
            </w:r>
            <w:r w:rsidRPr="00D96BA1">
              <w:rPr>
                <w:rFonts w:asciiTheme="minorHAnsi" w:hAnsiTheme="minorHAnsi"/>
                <w:sz w:val="16"/>
                <w:szCs w:val="16"/>
              </w:rPr>
              <w:t xml:space="preserve"> moins 1301 femmes et jeunes ont accès au financement</w:t>
            </w:r>
          </w:p>
          <w:p w:rsidR="00223E0F" w:rsidRPr="00D96BA1" w:rsidRDefault="00223E0F" w:rsidP="001F77D8">
            <w:pPr>
              <w:rPr>
                <w:rFonts w:asciiTheme="minorHAnsi" w:hAnsiTheme="minorHAnsi"/>
                <w:sz w:val="16"/>
                <w:szCs w:val="16"/>
              </w:rPr>
            </w:pPr>
          </w:p>
          <w:p w:rsidR="00223E0F" w:rsidRPr="00D96BA1" w:rsidRDefault="00223E0F" w:rsidP="001F77D8">
            <w:pPr>
              <w:rPr>
                <w:rFonts w:asciiTheme="minorHAnsi" w:hAnsiTheme="minorHAnsi"/>
                <w:sz w:val="16"/>
                <w:szCs w:val="16"/>
                <w:u w:val="single"/>
              </w:rPr>
            </w:pPr>
            <w:r w:rsidRPr="00D96BA1">
              <w:rPr>
                <w:rFonts w:asciiTheme="minorHAnsi" w:hAnsiTheme="minorHAnsi"/>
                <w:b/>
                <w:sz w:val="16"/>
                <w:szCs w:val="16"/>
                <w:u w:val="single"/>
              </w:rPr>
              <w:t>Indicateurs</w:t>
            </w:r>
            <w:r w:rsidRPr="00D96BA1">
              <w:rPr>
                <w:rFonts w:asciiTheme="minorHAnsi" w:hAnsiTheme="minorHAnsi"/>
                <w:sz w:val="16"/>
                <w:szCs w:val="16"/>
                <w:u w:val="single"/>
              </w:rPr>
              <w:t xml:space="preserve">: </w:t>
            </w:r>
          </w:p>
          <w:p w:rsidR="00223E0F" w:rsidRPr="00D96BA1" w:rsidRDefault="00223E0F"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Nombre d’emplois crées pour les femmes et les jeunes</w:t>
            </w:r>
          </w:p>
          <w:p w:rsidR="00223E0F" w:rsidRPr="00D96BA1" w:rsidRDefault="00223E0F"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Nombre de secteurs et de filières productives investis par les femmes et  les jeunes</w:t>
            </w:r>
          </w:p>
          <w:p w:rsidR="00223E0F" w:rsidRPr="00D96BA1" w:rsidRDefault="00223E0F"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Nombre de MPE de femmes et de jeunes sélectionnés et  financées par les SFD</w:t>
            </w:r>
          </w:p>
          <w:p w:rsidR="00223E0F" w:rsidRPr="00D96BA1" w:rsidRDefault="00223E0F" w:rsidP="001F77D8">
            <w:pPr>
              <w:numPr>
                <w:ilvl w:val="0"/>
                <w:numId w:val="14"/>
              </w:numPr>
              <w:ind w:left="142" w:hanging="142"/>
              <w:rPr>
                <w:rFonts w:asciiTheme="minorHAnsi" w:hAnsiTheme="minorHAnsi"/>
                <w:sz w:val="16"/>
                <w:szCs w:val="16"/>
              </w:rPr>
            </w:pPr>
            <w:r w:rsidRPr="00D96BA1">
              <w:rPr>
                <w:rFonts w:asciiTheme="minorHAnsi" w:hAnsiTheme="minorHAnsi"/>
                <w:sz w:val="16"/>
                <w:szCs w:val="16"/>
              </w:rPr>
              <w:t>Volume du financement accordé aux femmes et aux jeunes</w:t>
            </w:r>
          </w:p>
          <w:p w:rsidR="00223E0F" w:rsidRPr="00090E76" w:rsidRDefault="00223E0F" w:rsidP="001F77D8">
            <w:pPr>
              <w:jc w:val="both"/>
              <w:rPr>
                <w:rFonts w:asciiTheme="minorHAnsi" w:hAnsiTheme="minorHAnsi"/>
                <w:sz w:val="28"/>
                <w:szCs w:val="28"/>
                <w:u w:val="single"/>
              </w:rPr>
            </w:pPr>
          </w:p>
        </w:tc>
        <w:tc>
          <w:tcPr>
            <w:tcW w:w="2977" w:type="dxa"/>
          </w:tcPr>
          <w:p w:rsidR="00223E0F" w:rsidRPr="00223E0F" w:rsidRDefault="00223E0F" w:rsidP="001F77D8">
            <w:pPr>
              <w:rPr>
                <w:rFonts w:asciiTheme="minorHAnsi" w:hAnsiTheme="minorHAnsi"/>
                <w:sz w:val="18"/>
                <w:szCs w:val="18"/>
              </w:rPr>
            </w:pPr>
            <w:r w:rsidRPr="00090E76">
              <w:rPr>
                <w:rFonts w:asciiTheme="minorHAnsi" w:hAnsiTheme="minorHAnsi"/>
                <w:sz w:val="18"/>
                <w:szCs w:val="18"/>
              </w:rPr>
              <w:t xml:space="preserve">- </w:t>
            </w:r>
            <w:r>
              <w:rPr>
                <w:rFonts w:asciiTheme="minorHAnsi" w:hAnsiTheme="minorHAnsi"/>
                <w:color w:val="FF0000"/>
                <w:sz w:val="14"/>
                <w:szCs w:val="14"/>
              </w:rPr>
              <w:t xml:space="preserve"> </w:t>
            </w:r>
            <w:r w:rsidRPr="00223E0F">
              <w:rPr>
                <w:rFonts w:asciiTheme="minorHAnsi" w:hAnsiTheme="minorHAnsi"/>
                <w:sz w:val="14"/>
                <w:szCs w:val="14"/>
              </w:rPr>
              <w:t>Evaluer les protocoles d’accord déjà signés avec les SFD ;</w:t>
            </w:r>
          </w:p>
          <w:p w:rsidR="00223E0F" w:rsidRDefault="00223E0F" w:rsidP="001F77D8">
            <w:pPr>
              <w:rPr>
                <w:rFonts w:asciiTheme="minorHAnsi" w:hAnsiTheme="minorHAnsi"/>
                <w:sz w:val="16"/>
                <w:szCs w:val="16"/>
              </w:rPr>
            </w:pPr>
            <w:r w:rsidRPr="00090E76">
              <w:rPr>
                <w:rFonts w:asciiTheme="minorHAnsi" w:hAnsiTheme="minorHAnsi"/>
                <w:sz w:val="16"/>
                <w:szCs w:val="16"/>
              </w:rPr>
              <w:t xml:space="preserve">- </w:t>
            </w:r>
            <w:r>
              <w:rPr>
                <w:rFonts w:asciiTheme="minorHAnsi" w:hAnsiTheme="minorHAnsi"/>
                <w:sz w:val="16"/>
                <w:szCs w:val="16"/>
              </w:rPr>
              <w:t>Elaborer et mettre en œuvre une stratégie efficace de recouvrement des fonds déjà alloués</w:t>
            </w:r>
          </w:p>
          <w:p w:rsidR="00223E0F" w:rsidRPr="00AC4626" w:rsidRDefault="00223E0F" w:rsidP="001F77D8">
            <w:pPr>
              <w:rPr>
                <w:rFonts w:asciiTheme="minorHAnsi" w:hAnsiTheme="minorHAnsi"/>
                <w:sz w:val="18"/>
                <w:szCs w:val="18"/>
              </w:rPr>
            </w:pPr>
            <w:r>
              <w:rPr>
                <w:rFonts w:asciiTheme="minorHAnsi" w:hAnsiTheme="minorHAnsi"/>
                <w:sz w:val="16"/>
                <w:szCs w:val="16"/>
              </w:rPr>
              <w:t xml:space="preserve">- </w:t>
            </w:r>
            <w:r w:rsidRPr="00090E76">
              <w:rPr>
                <w:rFonts w:asciiTheme="minorHAnsi" w:hAnsiTheme="minorHAnsi"/>
                <w:sz w:val="18"/>
                <w:szCs w:val="18"/>
              </w:rPr>
              <w:t>Mettre en place un mécanisme de financement  des MPE des femmes  des jeunes ;</w:t>
            </w:r>
          </w:p>
        </w:tc>
        <w:tc>
          <w:tcPr>
            <w:tcW w:w="567" w:type="dxa"/>
          </w:tcPr>
          <w:p w:rsidR="00223E0F" w:rsidRPr="00090E76" w:rsidRDefault="00223E0F" w:rsidP="001F77D8">
            <w:pPr>
              <w:rPr>
                <w:rFonts w:asciiTheme="minorHAnsi" w:hAnsiTheme="minorHAnsi"/>
                <w:sz w:val="28"/>
                <w:szCs w:val="28"/>
                <w:u w:val="single"/>
              </w:rPr>
            </w:pPr>
          </w:p>
        </w:tc>
        <w:tc>
          <w:tcPr>
            <w:tcW w:w="567" w:type="dxa"/>
          </w:tcPr>
          <w:p w:rsidR="00223E0F" w:rsidRPr="00090E76" w:rsidRDefault="00223E0F" w:rsidP="001F77D8">
            <w:pPr>
              <w:rPr>
                <w:rFonts w:asciiTheme="minorHAnsi" w:hAnsiTheme="minorHAnsi"/>
                <w:sz w:val="28"/>
                <w:szCs w:val="28"/>
              </w:rPr>
            </w:pP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1701" w:type="dxa"/>
          </w:tcPr>
          <w:p w:rsidR="00223E0F" w:rsidRPr="00AC4626" w:rsidRDefault="00223E0F" w:rsidP="001F77D8">
            <w:pPr>
              <w:rPr>
                <w:rFonts w:asciiTheme="minorHAnsi" w:hAnsiTheme="minorHAnsi"/>
                <w:sz w:val="20"/>
                <w:szCs w:val="20"/>
                <w:lang w:val="fr-CA"/>
              </w:rPr>
            </w:pPr>
            <w:r w:rsidRPr="00AC4626">
              <w:rPr>
                <w:rFonts w:asciiTheme="minorHAnsi" w:hAnsiTheme="minorHAnsi"/>
                <w:sz w:val="20"/>
                <w:szCs w:val="20"/>
                <w:lang w:val="en-US"/>
              </w:rPr>
              <w:t>MDS/CSO/DMF</w:t>
            </w:r>
          </w:p>
        </w:tc>
        <w:tc>
          <w:tcPr>
            <w:tcW w:w="1276" w:type="dxa"/>
            <w:vMerge w:val="restart"/>
          </w:tcPr>
          <w:p w:rsidR="00223E0F" w:rsidRPr="00AC4626" w:rsidRDefault="00223E0F" w:rsidP="001F77D8">
            <w:pPr>
              <w:jc w:val="center"/>
              <w:rPr>
                <w:rFonts w:asciiTheme="minorHAnsi" w:hAnsiTheme="minorHAnsi"/>
                <w:sz w:val="22"/>
                <w:szCs w:val="22"/>
              </w:rPr>
            </w:pPr>
            <w:r w:rsidRPr="00AC4626">
              <w:rPr>
                <w:rFonts w:asciiTheme="minorHAnsi" w:hAnsiTheme="minorHAnsi"/>
                <w:sz w:val="22"/>
                <w:szCs w:val="22"/>
              </w:rPr>
              <w:t>Autres</w:t>
            </w:r>
          </w:p>
          <w:p w:rsidR="00223E0F" w:rsidRPr="00AC4626" w:rsidRDefault="00223E0F" w:rsidP="001F77D8">
            <w:pPr>
              <w:jc w:val="center"/>
              <w:rPr>
                <w:rFonts w:asciiTheme="minorHAnsi" w:hAnsiTheme="minorHAnsi"/>
                <w:sz w:val="22"/>
                <w:szCs w:val="22"/>
              </w:rPr>
            </w:pPr>
          </w:p>
          <w:p w:rsidR="00223E0F" w:rsidRPr="00AC4626" w:rsidRDefault="00223E0F" w:rsidP="001F77D8">
            <w:pPr>
              <w:jc w:val="center"/>
              <w:rPr>
                <w:rFonts w:asciiTheme="minorHAnsi" w:hAnsiTheme="minorHAnsi"/>
                <w:sz w:val="22"/>
                <w:szCs w:val="22"/>
              </w:rPr>
            </w:pPr>
          </w:p>
          <w:p w:rsidR="00223E0F" w:rsidRPr="00AC4626" w:rsidRDefault="00223E0F" w:rsidP="001F77D8">
            <w:pPr>
              <w:jc w:val="center"/>
              <w:rPr>
                <w:rFonts w:asciiTheme="minorHAnsi" w:hAnsiTheme="minorHAnsi"/>
                <w:sz w:val="22"/>
                <w:szCs w:val="22"/>
              </w:rPr>
            </w:pPr>
            <w:r w:rsidRPr="00AC4626">
              <w:rPr>
                <w:rFonts w:asciiTheme="minorHAnsi" w:hAnsiTheme="minorHAnsi"/>
                <w:sz w:val="22"/>
                <w:szCs w:val="22"/>
              </w:rPr>
              <w:t>PNUD</w:t>
            </w:r>
          </w:p>
          <w:p w:rsidR="00223E0F" w:rsidRPr="00AC4626" w:rsidRDefault="00223E0F" w:rsidP="001F77D8">
            <w:pPr>
              <w:jc w:val="center"/>
              <w:rPr>
                <w:rFonts w:asciiTheme="minorHAnsi" w:hAnsiTheme="minorHAnsi"/>
                <w:sz w:val="22"/>
                <w:szCs w:val="22"/>
              </w:rPr>
            </w:pPr>
          </w:p>
          <w:p w:rsidR="00223E0F" w:rsidRPr="00AC4626" w:rsidRDefault="00223E0F" w:rsidP="001F77D8">
            <w:pPr>
              <w:jc w:val="center"/>
              <w:rPr>
                <w:rFonts w:asciiTheme="minorHAnsi" w:hAnsiTheme="minorHAnsi"/>
                <w:sz w:val="22"/>
                <w:szCs w:val="22"/>
              </w:rPr>
            </w:pPr>
          </w:p>
          <w:p w:rsidR="00223E0F" w:rsidRPr="00AC4626" w:rsidRDefault="00223E0F" w:rsidP="001F77D8">
            <w:pPr>
              <w:jc w:val="center"/>
              <w:rPr>
                <w:rFonts w:asciiTheme="minorHAnsi" w:hAnsiTheme="minorHAnsi"/>
                <w:sz w:val="22"/>
                <w:szCs w:val="22"/>
              </w:rPr>
            </w:pPr>
            <w:r w:rsidRPr="00AC4626">
              <w:rPr>
                <w:rFonts w:asciiTheme="minorHAnsi" w:hAnsiTheme="minorHAnsi"/>
                <w:sz w:val="22"/>
                <w:szCs w:val="22"/>
              </w:rPr>
              <w:t>Autres</w:t>
            </w:r>
          </w:p>
          <w:p w:rsidR="00223E0F" w:rsidRPr="00AC4626" w:rsidRDefault="00223E0F" w:rsidP="001F77D8">
            <w:pPr>
              <w:jc w:val="center"/>
              <w:rPr>
                <w:rFonts w:asciiTheme="minorHAnsi" w:hAnsiTheme="minorHAnsi"/>
              </w:rPr>
            </w:pPr>
          </w:p>
          <w:p w:rsidR="00223E0F" w:rsidRPr="00AC4626" w:rsidRDefault="00223E0F" w:rsidP="001F77D8">
            <w:pPr>
              <w:jc w:val="center"/>
              <w:rPr>
                <w:rFonts w:asciiTheme="minorHAnsi" w:hAnsiTheme="minorHAnsi"/>
              </w:rPr>
            </w:pPr>
          </w:p>
          <w:p w:rsidR="00223E0F" w:rsidRPr="00AC4626" w:rsidRDefault="00223E0F" w:rsidP="001F77D8">
            <w:pPr>
              <w:jc w:val="center"/>
              <w:rPr>
                <w:rFonts w:asciiTheme="minorHAnsi" w:hAnsiTheme="minorHAnsi"/>
                <w:sz w:val="22"/>
                <w:szCs w:val="22"/>
              </w:rPr>
            </w:pPr>
            <w:r w:rsidRPr="00AC4626">
              <w:rPr>
                <w:rFonts w:asciiTheme="minorHAnsi" w:hAnsiTheme="minorHAnsi"/>
                <w:sz w:val="22"/>
                <w:szCs w:val="22"/>
              </w:rPr>
              <w:t>Autres</w:t>
            </w:r>
          </w:p>
          <w:p w:rsidR="00223E0F" w:rsidRPr="00AC4626" w:rsidRDefault="00223E0F" w:rsidP="001F77D8">
            <w:pPr>
              <w:jc w:val="center"/>
              <w:rPr>
                <w:rFonts w:asciiTheme="minorHAnsi" w:hAnsiTheme="minorHAnsi"/>
                <w:sz w:val="22"/>
                <w:szCs w:val="22"/>
              </w:rPr>
            </w:pPr>
          </w:p>
          <w:p w:rsidR="00223E0F" w:rsidRPr="00AC4626" w:rsidRDefault="00223E0F" w:rsidP="001F77D8">
            <w:pPr>
              <w:jc w:val="center"/>
              <w:rPr>
                <w:rFonts w:asciiTheme="minorHAnsi" w:hAnsiTheme="minorHAnsi"/>
                <w:sz w:val="22"/>
                <w:szCs w:val="22"/>
              </w:rPr>
            </w:pPr>
            <w:r w:rsidRPr="00AC4626">
              <w:rPr>
                <w:rFonts w:asciiTheme="minorHAnsi" w:hAnsiTheme="minorHAnsi"/>
                <w:sz w:val="22"/>
                <w:szCs w:val="22"/>
              </w:rPr>
              <w:t>Autres</w:t>
            </w:r>
          </w:p>
          <w:p w:rsidR="00223E0F" w:rsidRPr="00AC4626" w:rsidRDefault="00223E0F" w:rsidP="001F77D8">
            <w:pPr>
              <w:jc w:val="center"/>
              <w:rPr>
                <w:rFonts w:asciiTheme="minorHAnsi" w:hAnsiTheme="minorHAnsi"/>
                <w:sz w:val="22"/>
                <w:szCs w:val="22"/>
              </w:rPr>
            </w:pPr>
          </w:p>
          <w:p w:rsidR="00223E0F" w:rsidRPr="00AC4626" w:rsidRDefault="00223E0F" w:rsidP="001F77D8">
            <w:pPr>
              <w:jc w:val="center"/>
              <w:rPr>
                <w:rFonts w:asciiTheme="minorHAnsi" w:hAnsiTheme="minorHAnsi"/>
                <w:sz w:val="22"/>
                <w:szCs w:val="22"/>
              </w:rPr>
            </w:pPr>
          </w:p>
          <w:p w:rsidR="00223E0F" w:rsidRPr="00AC4626" w:rsidRDefault="00223E0F" w:rsidP="001F77D8">
            <w:pPr>
              <w:jc w:val="center"/>
              <w:rPr>
                <w:rFonts w:asciiTheme="minorHAnsi" w:hAnsiTheme="minorHAnsi"/>
                <w:sz w:val="22"/>
                <w:szCs w:val="22"/>
              </w:rPr>
            </w:pPr>
            <w:r w:rsidRPr="00AC4626">
              <w:rPr>
                <w:rFonts w:asciiTheme="minorHAnsi" w:hAnsiTheme="minorHAnsi"/>
                <w:sz w:val="22"/>
                <w:szCs w:val="22"/>
              </w:rPr>
              <w:t>PNUD</w:t>
            </w:r>
          </w:p>
          <w:p w:rsidR="00223E0F" w:rsidRPr="00AC4626" w:rsidRDefault="00223E0F" w:rsidP="001F77D8">
            <w:pPr>
              <w:jc w:val="center"/>
              <w:rPr>
                <w:rFonts w:asciiTheme="minorHAnsi" w:hAnsiTheme="minorHAnsi"/>
                <w:sz w:val="22"/>
                <w:szCs w:val="22"/>
                <w:u w:val="single"/>
              </w:rPr>
            </w:pPr>
          </w:p>
          <w:p w:rsidR="00223E0F" w:rsidRPr="00AC4626" w:rsidRDefault="00223E0F" w:rsidP="001F77D8">
            <w:pPr>
              <w:jc w:val="center"/>
              <w:rPr>
                <w:rFonts w:asciiTheme="minorHAnsi" w:hAnsiTheme="minorHAnsi"/>
                <w:sz w:val="22"/>
                <w:szCs w:val="22"/>
              </w:rPr>
            </w:pPr>
            <w:r w:rsidRPr="00AC4626">
              <w:rPr>
                <w:rFonts w:asciiTheme="minorHAnsi" w:hAnsiTheme="minorHAnsi"/>
                <w:sz w:val="22"/>
                <w:szCs w:val="22"/>
              </w:rPr>
              <w:t>Autres</w:t>
            </w:r>
          </w:p>
          <w:p w:rsidR="00223E0F" w:rsidRPr="00AC4626" w:rsidRDefault="00223E0F" w:rsidP="001F77D8">
            <w:pPr>
              <w:jc w:val="center"/>
              <w:rPr>
                <w:rFonts w:asciiTheme="minorHAnsi" w:hAnsiTheme="minorHAnsi"/>
              </w:rPr>
            </w:pPr>
          </w:p>
        </w:tc>
        <w:tc>
          <w:tcPr>
            <w:tcW w:w="1843" w:type="dxa"/>
            <w:vMerge w:val="restart"/>
          </w:tcPr>
          <w:p w:rsidR="00223E0F" w:rsidRPr="00223E0F" w:rsidRDefault="00223E0F" w:rsidP="001F77D8">
            <w:pPr>
              <w:pStyle w:val="Default"/>
              <w:rPr>
                <w:rFonts w:asciiTheme="minorHAnsi" w:hAnsiTheme="minorHAnsi" w:cs="Times New Roman"/>
                <w:color w:val="auto"/>
                <w:sz w:val="22"/>
                <w:szCs w:val="22"/>
              </w:rPr>
            </w:pPr>
            <w:r w:rsidRPr="00223E0F">
              <w:rPr>
                <w:rFonts w:asciiTheme="minorHAnsi" w:hAnsiTheme="minorHAnsi" w:cs="Times New Roman"/>
                <w:color w:val="auto"/>
                <w:sz w:val="22"/>
                <w:szCs w:val="22"/>
              </w:rPr>
              <w:t xml:space="preserve">71205-serv </w:t>
            </w:r>
            <w:proofErr w:type="spellStart"/>
            <w:r w:rsidRPr="00223E0F">
              <w:rPr>
                <w:rFonts w:asciiTheme="minorHAnsi" w:hAnsiTheme="minorHAnsi" w:cs="Times New Roman"/>
                <w:color w:val="auto"/>
                <w:sz w:val="22"/>
                <w:szCs w:val="22"/>
              </w:rPr>
              <w:t>contr</w:t>
            </w:r>
            <w:proofErr w:type="spellEnd"/>
          </w:p>
          <w:p w:rsidR="00223E0F" w:rsidRPr="00223E0F" w:rsidRDefault="00223E0F" w:rsidP="001F77D8">
            <w:pPr>
              <w:pStyle w:val="Default"/>
              <w:rPr>
                <w:rFonts w:asciiTheme="minorHAnsi" w:hAnsiTheme="minorHAnsi" w:cs="Times New Roman"/>
                <w:color w:val="auto"/>
                <w:sz w:val="22"/>
                <w:szCs w:val="22"/>
              </w:rPr>
            </w:pPr>
          </w:p>
          <w:p w:rsidR="00223E0F" w:rsidRPr="00223E0F" w:rsidRDefault="00223E0F" w:rsidP="001F77D8">
            <w:pPr>
              <w:pStyle w:val="Default"/>
              <w:rPr>
                <w:rFonts w:asciiTheme="minorHAnsi" w:hAnsiTheme="minorHAnsi" w:cs="Times New Roman"/>
                <w:color w:val="auto"/>
                <w:sz w:val="22"/>
                <w:szCs w:val="22"/>
              </w:rPr>
            </w:pPr>
          </w:p>
          <w:p w:rsidR="00223E0F" w:rsidRPr="00223E0F" w:rsidRDefault="00223E0F" w:rsidP="001F77D8">
            <w:pPr>
              <w:pStyle w:val="Default"/>
              <w:rPr>
                <w:rFonts w:asciiTheme="minorHAnsi" w:hAnsiTheme="minorHAnsi" w:cs="Times New Roman"/>
                <w:color w:val="auto"/>
                <w:sz w:val="22"/>
                <w:szCs w:val="22"/>
              </w:rPr>
            </w:pPr>
            <w:r w:rsidRPr="00223E0F">
              <w:rPr>
                <w:rFonts w:asciiTheme="minorHAnsi" w:hAnsiTheme="minorHAnsi" w:cs="Times New Roman"/>
                <w:color w:val="auto"/>
                <w:sz w:val="22"/>
                <w:szCs w:val="22"/>
              </w:rPr>
              <w:t xml:space="preserve">75700-ateliers </w:t>
            </w:r>
          </w:p>
          <w:p w:rsidR="00223E0F" w:rsidRPr="00223E0F" w:rsidRDefault="00223E0F" w:rsidP="001F77D8">
            <w:pPr>
              <w:pStyle w:val="Default"/>
              <w:rPr>
                <w:rFonts w:asciiTheme="minorHAnsi" w:hAnsiTheme="minorHAnsi" w:cs="Times New Roman"/>
                <w:color w:val="auto"/>
                <w:sz w:val="22"/>
                <w:szCs w:val="22"/>
              </w:rPr>
            </w:pPr>
          </w:p>
          <w:p w:rsidR="00223E0F" w:rsidRPr="00223E0F" w:rsidRDefault="00223E0F" w:rsidP="001F77D8">
            <w:pPr>
              <w:pStyle w:val="Default"/>
              <w:rPr>
                <w:rFonts w:asciiTheme="minorHAnsi" w:hAnsiTheme="minorHAnsi" w:cs="Times New Roman"/>
                <w:color w:val="auto"/>
                <w:sz w:val="22"/>
                <w:szCs w:val="22"/>
              </w:rPr>
            </w:pPr>
          </w:p>
          <w:p w:rsidR="00223E0F" w:rsidRPr="00223E0F" w:rsidRDefault="00223E0F" w:rsidP="001F77D8">
            <w:pPr>
              <w:pStyle w:val="Default"/>
              <w:rPr>
                <w:rFonts w:asciiTheme="minorHAnsi" w:hAnsiTheme="minorHAnsi" w:cs="Times New Roman"/>
                <w:color w:val="auto"/>
                <w:sz w:val="22"/>
                <w:szCs w:val="22"/>
              </w:rPr>
            </w:pPr>
            <w:r w:rsidRPr="00223E0F">
              <w:rPr>
                <w:rFonts w:asciiTheme="minorHAnsi" w:hAnsiTheme="minorHAnsi" w:cs="Times New Roman"/>
                <w:color w:val="auto"/>
                <w:sz w:val="22"/>
                <w:szCs w:val="22"/>
              </w:rPr>
              <w:t xml:space="preserve">71305-serv </w:t>
            </w:r>
            <w:proofErr w:type="spellStart"/>
            <w:r w:rsidRPr="00223E0F">
              <w:rPr>
                <w:rFonts w:asciiTheme="minorHAnsi" w:hAnsiTheme="minorHAnsi" w:cs="Times New Roman"/>
                <w:color w:val="auto"/>
                <w:sz w:val="22"/>
                <w:szCs w:val="22"/>
              </w:rPr>
              <w:t>contr</w:t>
            </w:r>
            <w:proofErr w:type="spellEnd"/>
          </w:p>
          <w:p w:rsidR="00223E0F" w:rsidRPr="00223E0F" w:rsidRDefault="00223E0F" w:rsidP="001F77D8">
            <w:pPr>
              <w:pStyle w:val="Default"/>
              <w:rPr>
                <w:rFonts w:asciiTheme="minorHAnsi" w:hAnsiTheme="minorHAnsi" w:cs="Times New Roman"/>
                <w:color w:val="auto"/>
                <w:sz w:val="22"/>
                <w:szCs w:val="22"/>
              </w:rPr>
            </w:pPr>
          </w:p>
          <w:p w:rsidR="00223E0F" w:rsidRPr="00223E0F" w:rsidRDefault="00223E0F" w:rsidP="001F77D8">
            <w:pPr>
              <w:pStyle w:val="Default"/>
              <w:rPr>
                <w:rFonts w:asciiTheme="minorHAnsi" w:hAnsiTheme="minorHAnsi" w:cs="Times New Roman"/>
                <w:color w:val="auto"/>
                <w:sz w:val="22"/>
                <w:szCs w:val="22"/>
              </w:rPr>
            </w:pPr>
          </w:p>
          <w:p w:rsidR="00223E0F" w:rsidRPr="00223E0F" w:rsidRDefault="00223E0F" w:rsidP="001F77D8">
            <w:pPr>
              <w:pStyle w:val="Default"/>
              <w:rPr>
                <w:rFonts w:asciiTheme="minorHAnsi" w:hAnsiTheme="minorHAnsi" w:cs="Times New Roman"/>
                <w:color w:val="auto"/>
                <w:sz w:val="22"/>
                <w:szCs w:val="22"/>
              </w:rPr>
            </w:pPr>
            <w:r w:rsidRPr="00223E0F">
              <w:rPr>
                <w:rFonts w:asciiTheme="minorHAnsi" w:hAnsiTheme="minorHAnsi" w:cs="Times New Roman"/>
                <w:color w:val="auto"/>
                <w:sz w:val="22"/>
                <w:szCs w:val="22"/>
              </w:rPr>
              <w:t xml:space="preserve">72600-serv </w:t>
            </w:r>
          </w:p>
          <w:p w:rsidR="00223E0F" w:rsidRPr="00090E76" w:rsidRDefault="00223E0F" w:rsidP="001F77D8">
            <w:pPr>
              <w:pStyle w:val="Default"/>
              <w:rPr>
                <w:rFonts w:asciiTheme="minorHAnsi" w:hAnsiTheme="minorHAnsi" w:cs="Times New Roman"/>
                <w:sz w:val="22"/>
                <w:szCs w:val="22"/>
              </w:rPr>
            </w:pPr>
          </w:p>
          <w:p w:rsidR="00223E0F" w:rsidRPr="00090E76" w:rsidRDefault="00223E0F" w:rsidP="001F77D8">
            <w:pPr>
              <w:pStyle w:val="Default"/>
              <w:rPr>
                <w:rFonts w:asciiTheme="minorHAnsi" w:hAnsiTheme="minorHAnsi" w:cs="Times New Roman"/>
                <w:sz w:val="22"/>
                <w:szCs w:val="22"/>
              </w:rPr>
            </w:pPr>
            <w:r w:rsidRPr="00090E76">
              <w:rPr>
                <w:rFonts w:asciiTheme="minorHAnsi" w:hAnsiTheme="minorHAnsi" w:cs="Times New Roman"/>
                <w:sz w:val="22"/>
                <w:szCs w:val="22"/>
              </w:rPr>
              <w:t xml:space="preserve">71620'missions </w:t>
            </w:r>
          </w:p>
          <w:p w:rsidR="00223E0F" w:rsidRPr="00090E76" w:rsidRDefault="00223E0F" w:rsidP="001F77D8">
            <w:pPr>
              <w:pStyle w:val="Default"/>
              <w:rPr>
                <w:rFonts w:asciiTheme="minorHAnsi" w:hAnsiTheme="minorHAnsi" w:cs="Times New Roman"/>
                <w:sz w:val="22"/>
                <w:szCs w:val="22"/>
              </w:rPr>
            </w:pPr>
          </w:p>
          <w:p w:rsidR="00223E0F" w:rsidRPr="00090E76" w:rsidRDefault="00223E0F" w:rsidP="001F77D8">
            <w:pPr>
              <w:pStyle w:val="Default"/>
              <w:rPr>
                <w:rFonts w:asciiTheme="minorHAnsi" w:hAnsiTheme="minorHAnsi" w:cs="Times New Roman"/>
                <w:sz w:val="22"/>
                <w:szCs w:val="22"/>
              </w:rPr>
            </w:pPr>
          </w:p>
          <w:p w:rsidR="00223E0F" w:rsidRPr="00090E76" w:rsidRDefault="00223E0F" w:rsidP="001F77D8">
            <w:pPr>
              <w:pStyle w:val="Default"/>
              <w:rPr>
                <w:rFonts w:asciiTheme="minorHAnsi" w:hAnsiTheme="minorHAnsi" w:cs="Times New Roman"/>
                <w:sz w:val="22"/>
                <w:szCs w:val="22"/>
              </w:rPr>
            </w:pPr>
            <w:r w:rsidRPr="00090E76">
              <w:rPr>
                <w:rFonts w:asciiTheme="minorHAnsi" w:hAnsiTheme="minorHAnsi" w:cs="Times New Roman"/>
                <w:sz w:val="22"/>
                <w:szCs w:val="22"/>
              </w:rPr>
              <w:t xml:space="preserve">71405-serv </w:t>
            </w:r>
            <w:proofErr w:type="spellStart"/>
            <w:r w:rsidRPr="00090E76">
              <w:rPr>
                <w:rFonts w:asciiTheme="minorHAnsi" w:hAnsiTheme="minorHAnsi" w:cs="Times New Roman"/>
                <w:sz w:val="22"/>
                <w:szCs w:val="22"/>
              </w:rPr>
              <w:t>contr</w:t>
            </w:r>
            <w:proofErr w:type="spellEnd"/>
          </w:p>
          <w:p w:rsidR="00223E0F" w:rsidRPr="00090E76" w:rsidRDefault="00223E0F" w:rsidP="001F77D8">
            <w:pPr>
              <w:pStyle w:val="Default"/>
              <w:rPr>
                <w:rFonts w:asciiTheme="minorHAnsi" w:hAnsiTheme="minorHAnsi" w:cs="Times New Roman"/>
                <w:sz w:val="22"/>
                <w:szCs w:val="22"/>
              </w:rPr>
            </w:pPr>
          </w:p>
          <w:p w:rsidR="00223E0F" w:rsidRPr="00223E0F" w:rsidRDefault="00223E0F" w:rsidP="001F77D8">
            <w:pPr>
              <w:pStyle w:val="Default"/>
              <w:rPr>
                <w:rFonts w:asciiTheme="minorHAnsi" w:hAnsiTheme="minorHAnsi"/>
                <w:color w:val="auto"/>
                <w:sz w:val="22"/>
                <w:szCs w:val="22"/>
                <w:u w:val="single"/>
              </w:rPr>
            </w:pPr>
            <w:r w:rsidRPr="00090E76">
              <w:rPr>
                <w:rFonts w:asciiTheme="minorHAnsi" w:hAnsiTheme="minorHAnsi" w:cs="Times New Roman"/>
                <w:sz w:val="22"/>
                <w:szCs w:val="22"/>
              </w:rPr>
              <w:t xml:space="preserve">74525 divers </w:t>
            </w:r>
          </w:p>
        </w:tc>
        <w:tc>
          <w:tcPr>
            <w:tcW w:w="2551" w:type="dxa"/>
            <w:vMerge w:val="restart"/>
          </w:tcPr>
          <w:p w:rsidR="00223E0F" w:rsidRPr="00223E0F" w:rsidRDefault="00223E0F" w:rsidP="001F77D8">
            <w:pPr>
              <w:rPr>
                <w:rFonts w:asciiTheme="minorHAnsi" w:hAnsiTheme="minorHAnsi"/>
                <w:sz w:val="20"/>
                <w:szCs w:val="20"/>
                <w:lang w:val="fr-CA"/>
              </w:rPr>
            </w:pPr>
            <w:r w:rsidRPr="00223E0F">
              <w:rPr>
                <w:rFonts w:asciiTheme="minorHAnsi" w:hAnsiTheme="minorHAnsi"/>
                <w:sz w:val="20"/>
                <w:szCs w:val="20"/>
                <w:lang w:val="fr-CA"/>
              </w:rPr>
              <w:t xml:space="preserve">Consul. Nat= </w:t>
            </w: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r w:rsidRPr="00223E0F">
              <w:rPr>
                <w:rFonts w:asciiTheme="minorHAnsi" w:hAnsiTheme="minorHAnsi"/>
                <w:sz w:val="20"/>
                <w:szCs w:val="20"/>
                <w:lang w:val="fr-CA"/>
              </w:rPr>
              <w:t>Ateliers/Format. =  5,000</w:t>
            </w: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r w:rsidRPr="00223E0F">
              <w:rPr>
                <w:rFonts w:asciiTheme="minorHAnsi" w:hAnsiTheme="minorHAnsi"/>
                <w:sz w:val="20"/>
                <w:szCs w:val="20"/>
                <w:lang w:val="fr-CA"/>
              </w:rPr>
              <w:t xml:space="preserve">Sous-contrat= </w:t>
            </w: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r w:rsidRPr="00223E0F">
              <w:rPr>
                <w:rFonts w:asciiTheme="minorHAnsi" w:hAnsiTheme="minorHAnsi"/>
                <w:sz w:val="20"/>
                <w:szCs w:val="20"/>
                <w:lang w:val="fr-CA"/>
              </w:rPr>
              <w:t>Équipements=</w:t>
            </w: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r w:rsidRPr="00223E0F">
              <w:rPr>
                <w:rFonts w:asciiTheme="minorHAnsi" w:hAnsiTheme="minorHAnsi"/>
                <w:sz w:val="20"/>
                <w:szCs w:val="20"/>
                <w:lang w:val="fr-CA"/>
              </w:rPr>
              <w:t>Missions/</w:t>
            </w:r>
            <w:proofErr w:type="spellStart"/>
            <w:r w:rsidRPr="00223E0F">
              <w:rPr>
                <w:rFonts w:asciiTheme="minorHAnsi" w:hAnsiTheme="minorHAnsi"/>
                <w:sz w:val="20"/>
                <w:szCs w:val="20"/>
                <w:lang w:val="fr-CA"/>
              </w:rPr>
              <w:t>Dépla</w:t>
            </w:r>
            <w:proofErr w:type="spellEnd"/>
            <w:r w:rsidRPr="00223E0F">
              <w:rPr>
                <w:rFonts w:asciiTheme="minorHAnsi" w:hAnsiTheme="minorHAnsi"/>
                <w:sz w:val="20"/>
                <w:szCs w:val="20"/>
                <w:lang w:val="fr-CA"/>
              </w:rPr>
              <w:t>.=</w:t>
            </w: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
          <w:p w:rsidR="00223E0F" w:rsidRPr="00223E0F" w:rsidRDefault="00223E0F" w:rsidP="001F77D8">
            <w:pPr>
              <w:rPr>
                <w:rFonts w:asciiTheme="minorHAnsi" w:hAnsiTheme="minorHAnsi"/>
                <w:sz w:val="20"/>
                <w:szCs w:val="20"/>
                <w:lang w:val="fr-CA"/>
              </w:rPr>
            </w:pPr>
            <w:proofErr w:type="spellStart"/>
            <w:r w:rsidRPr="00223E0F">
              <w:rPr>
                <w:rFonts w:asciiTheme="minorHAnsi" w:hAnsiTheme="minorHAnsi"/>
                <w:sz w:val="20"/>
                <w:szCs w:val="20"/>
                <w:lang w:val="fr-CA"/>
              </w:rPr>
              <w:t>Prof.Nat</w:t>
            </w:r>
            <w:proofErr w:type="spellEnd"/>
            <w:r w:rsidRPr="00223E0F">
              <w:rPr>
                <w:rFonts w:asciiTheme="minorHAnsi" w:hAnsiTheme="minorHAnsi"/>
                <w:sz w:val="20"/>
                <w:szCs w:val="20"/>
                <w:lang w:val="fr-CA"/>
              </w:rPr>
              <w:t>. = 30,000</w:t>
            </w:r>
          </w:p>
          <w:p w:rsidR="00223E0F" w:rsidRPr="00223E0F" w:rsidRDefault="00223E0F" w:rsidP="001F77D8">
            <w:pPr>
              <w:rPr>
                <w:rFonts w:asciiTheme="minorHAnsi" w:hAnsiTheme="minorHAnsi"/>
                <w:sz w:val="20"/>
                <w:szCs w:val="20"/>
                <w:lang w:val="fr-CA"/>
              </w:rPr>
            </w:pPr>
          </w:p>
          <w:p w:rsidR="00223E0F" w:rsidRPr="00223E0F" w:rsidRDefault="00223E0F" w:rsidP="00FA4F18">
            <w:pPr>
              <w:rPr>
                <w:rFonts w:asciiTheme="minorHAnsi" w:hAnsiTheme="minorHAnsi"/>
                <w:sz w:val="28"/>
                <w:szCs w:val="28"/>
                <w:u w:val="single"/>
              </w:rPr>
            </w:pPr>
            <w:r w:rsidRPr="00223E0F">
              <w:rPr>
                <w:rFonts w:asciiTheme="minorHAnsi" w:hAnsiTheme="minorHAnsi"/>
                <w:sz w:val="20"/>
                <w:szCs w:val="20"/>
                <w:lang w:val="fr-CA"/>
              </w:rPr>
              <w:t>Divers/</w:t>
            </w:r>
            <w:proofErr w:type="spellStart"/>
            <w:r w:rsidRPr="00223E0F">
              <w:rPr>
                <w:rFonts w:asciiTheme="minorHAnsi" w:hAnsiTheme="minorHAnsi"/>
                <w:sz w:val="20"/>
                <w:szCs w:val="20"/>
                <w:lang w:val="fr-CA"/>
              </w:rPr>
              <w:t>Fonct</w:t>
            </w:r>
            <w:proofErr w:type="spellEnd"/>
            <w:r w:rsidRPr="00223E0F">
              <w:rPr>
                <w:rFonts w:asciiTheme="minorHAnsi" w:hAnsiTheme="minorHAnsi"/>
                <w:sz w:val="20"/>
                <w:szCs w:val="20"/>
                <w:lang w:val="fr-CA"/>
              </w:rPr>
              <w:t>.</w:t>
            </w:r>
          </w:p>
        </w:tc>
      </w:tr>
      <w:tr w:rsidR="00223E0F" w:rsidRPr="00090E76" w:rsidTr="00420A40">
        <w:trPr>
          <w:trHeight w:val="1327"/>
        </w:trPr>
        <w:tc>
          <w:tcPr>
            <w:tcW w:w="2376" w:type="dxa"/>
            <w:vMerge/>
          </w:tcPr>
          <w:p w:rsidR="00223E0F" w:rsidRPr="00090E76" w:rsidRDefault="00223E0F" w:rsidP="001F77D8">
            <w:pPr>
              <w:rPr>
                <w:rFonts w:asciiTheme="minorHAnsi" w:hAnsiTheme="minorHAnsi"/>
                <w:sz w:val="28"/>
                <w:szCs w:val="28"/>
                <w:u w:val="single"/>
              </w:rPr>
            </w:pPr>
          </w:p>
        </w:tc>
        <w:tc>
          <w:tcPr>
            <w:tcW w:w="2977" w:type="dxa"/>
          </w:tcPr>
          <w:p w:rsidR="00223E0F" w:rsidRPr="00090E76" w:rsidRDefault="00223E0F" w:rsidP="001F77D8">
            <w:pPr>
              <w:rPr>
                <w:rFonts w:asciiTheme="minorHAnsi" w:hAnsiTheme="minorHAnsi"/>
                <w:sz w:val="18"/>
                <w:szCs w:val="18"/>
              </w:rPr>
            </w:pPr>
            <w:r w:rsidRPr="00090E76">
              <w:rPr>
                <w:rFonts w:asciiTheme="minorHAnsi" w:hAnsiTheme="minorHAnsi"/>
                <w:sz w:val="18"/>
                <w:szCs w:val="18"/>
              </w:rPr>
              <w:t>- Mobilisation des SFD pour renforcer le financement des MPE des femmes et des jeunes</w:t>
            </w:r>
          </w:p>
        </w:tc>
        <w:tc>
          <w:tcPr>
            <w:tcW w:w="567" w:type="dxa"/>
          </w:tcPr>
          <w:p w:rsidR="00223E0F" w:rsidRPr="00090E76" w:rsidRDefault="00223E0F" w:rsidP="001F77D8">
            <w:pPr>
              <w:rPr>
                <w:rFonts w:asciiTheme="minorHAnsi" w:hAnsiTheme="minorHAnsi"/>
                <w:sz w:val="28"/>
                <w:szCs w:val="28"/>
                <w:u w:val="single"/>
              </w:rPr>
            </w:pPr>
          </w:p>
        </w:tc>
        <w:tc>
          <w:tcPr>
            <w:tcW w:w="567" w:type="dxa"/>
          </w:tcPr>
          <w:p w:rsidR="00223E0F" w:rsidRPr="00090E76" w:rsidRDefault="00223E0F" w:rsidP="001F77D8">
            <w:pPr>
              <w:rPr>
                <w:rFonts w:asciiTheme="minorHAnsi" w:hAnsiTheme="minorHAnsi"/>
                <w:sz w:val="28"/>
                <w:szCs w:val="28"/>
              </w:rPr>
            </w:pPr>
          </w:p>
        </w:tc>
        <w:tc>
          <w:tcPr>
            <w:tcW w:w="567" w:type="dxa"/>
          </w:tcPr>
          <w:p w:rsidR="00223E0F" w:rsidRPr="00090E76" w:rsidRDefault="00223E0F" w:rsidP="001F77D8">
            <w:pPr>
              <w:rPr>
                <w:rFonts w:asciiTheme="minorHAnsi" w:hAnsiTheme="minorHAnsi"/>
                <w:sz w:val="28"/>
                <w:szCs w:val="28"/>
              </w:rPr>
            </w:pP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1701" w:type="dxa"/>
          </w:tcPr>
          <w:p w:rsidR="00223E0F" w:rsidRPr="00AC4626" w:rsidRDefault="00223E0F" w:rsidP="001F77D8">
            <w:pPr>
              <w:tabs>
                <w:tab w:val="center" w:pos="1149"/>
              </w:tabs>
              <w:rPr>
                <w:rFonts w:asciiTheme="minorHAnsi" w:hAnsiTheme="minorHAnsi"/>
                <w:sz w:val="18"/>
                <w:szCs w:val="18"/>
                <w:lang w:val="fr-CA"/>
              </w:rPr>
            </w:pPr>
            <w:r w:rsidRPr="00AC4626">
              <w:rPr>
                <w:rFonts w:asciiTheme="minorHAnsi" w:hAnsiTheme="minorHAnsi"/>
                <w:sz w:val="20"/>
                <w:szCs w:val="20"/>
                <w:lang w:val="en-US"/>
              </w:rPr>
              <w:t>MDS/CSO/DMF</w:t>
            </w:r>
          </w:p>
        </w:tc>
        <w:tc>
          <w:tcPr>
            <w:tcW w:w="1276" w:type="dxa"/>
            <w:vMerge/>
          </w:tcPr>
          <w:p w:rsidR="00223E0F" w:rsidRPr="00FC56B1" w:rsidRDefault="00223E0F" w:rsidP="001F77D8">
            <w:pPr>
              <w:jc w:val="center"/>
              <w:rPr>
                <w:rFonts w:asciiTheme="minorHAnsi" w:hAnsiTheme="minorHAnsi"/>
                <w:sz w:val="22"/>
                <w:szCs w:val="22"/>
                <w:u w:val="single"/>
              </w:rPr>
            </w:pPr>
          </w:p>
        </w:tc>
        <w:tc>
          <w:tcPr>
            <w:tcW w:w="1843" w:type="dxa"/>
            <w:vMerge/>
          </w:tcPr>
          <w:p w:rsidR="00223E0F" w:rsidRPr="00090E76" w:rsidRDefault="00223E0F" w:rsidP="001F77D8">
            <w:pPr>
              <w:pStyle w:val="Default"/>
              <w:rPr>
                <w:rFonts w:asciiTheme="minorHAnsi" w:hAnsiTheme="minorHAnsi" w:cs="Times New Roman"/>
                <w:sz w:val="22"/>
                <w:szCs w:val="22"/>
              </w:rPr>
            </w:pPr>
          </w:p>
        </w:tc>
        <w:tc>
          <w:tcPr>
            <w:tcW w:w="2551" w:type="dxa"/>
            <w:vMerge/>
          </w:tcPr>
          <w:p w:rsidR="00223E0F" w:rsidRPr="00090E76" w:rsidRDefault="00223E0F" w:rsidP="001F77D8">
            <w:pPr>
              <w:rPr>
                <w:rFonts w:asciiTheme="minorHAnsi" w:hAnsiTheme="minorHAnsi"/>
                <w:sz w:val="28"/>
                <w:szCs w:val="28"/>
                <w:u w:val="single"/>
              </w:rPr>
            </w:pPr>
          </w:p>
        </w:tc>
      </w:tr>
      <w:tr w:rsidR="00223E0F" w:rsidRPr="00090E76" w:rsidTr="00420A40">
        <w:trPr>
          <w:trHeight w:val="1519"/>
        </w:trPr>
        <w:tc>
          <w:tcPr>
            <w:tcW w:w="2376" w:type="dxa"/>
            <w:vMerge/>
          </w:tcPr>
          <w:p w:rsidR="00223E0F" w:rsidRPr="00090E76" w:rsidRDefault="00223E0F" w:rsidP="001F77D8">
            <w:pPr>
              <w:rPr>
                <w:rFonts w:asciiTheme="minorHAnsi" w:hAnsiTheme="minorHAnsi"/>
                <w:sz w:val="28"/>
                <w:szCs w:val="28"/>
                <w:u w:val="single"/>
              </w:rPr>
            </w:pPr>
          </w:p>
        </w:tc>
        <w:tc>
          <w:tcPr>
            <w:tcW w:w="2977" w:type="dxa"/>
          </w:tcPr>
          <w:p w:rsidR="00223E0F" w:rsidRPr="00090E76" w:rsidRDefault="00223E0F" w:rsidP="001F77D8">
            <w:pPr>
              <w:rPr>
                <w:rFonts w:asciiTheme="minorHAnsi" w:hAnsiTheme="minorHAnsi"/>
                <w:sz w:val="18"/>
                <w:szCs w:val="18"/>
              </w:rPr>
            </w:pPr>
            <w:r w:rsidRPr="00090E76">
              <w:rPr>
                <w:rFonts w:asciiTheme="minorHAnsi" w:hAnsiTheme="minorHAnsi"/>
                <w:sz w:val="16"/>
                <w:szCs w:val="16"/>
              </w:rPr>
              <w:t xml:space="preserve">- </w:t>
            </w:r>
            <w:r w:rsidRPr="00090E76">
              <w:rPr>
                <w:rFonts w:asciiTheme="minorHAnsi" w:hAnsiTheme="minorHAnsi"/>
                <w:sz w:val="18"/>
                <w:szCs w:val="18"/>
              </w:rPr>
              <w:t xml:space="preserve">Mettre en place un système d’information, de suivi et d’évaluation des MPE financées au profit des femmes et des jeunes  </w:t>
            </w:r>
          </w:p>
          <w:p w:rsidR="00223E0F" w:rsidRPr="00090E76" w:rsidRDefault="00223E0F" w:rsidP="001F77D8">
            <w:pPr>
              <w:rPr>
                <w:rFonts w:asciiTheme="minorHAnsi" w:hAnsiTheme="minorHAnsi"/>
                <w:sz w:val="18"/>
                <w:szCs w:val="18"/>
              </w:rPr>
            </w:pPr>
          </w:p>
        </w:tc>
        <w:tc>
          <w:tcPr>
            <w:tcW w:w="567" w:type="dxa"/>
          </w:tcPr>
          <w:p w:rsidR="00223E0F" w:rsidRPr="00090E76" w:rsidRDefault="00223E0F" w:rsidP="001F77D8">
            <w:pPr>
              <w:rPr>
                <w:rFonts w:asciiTheme="minorHAnsi" w:hAnsiTheme="minorHAnsi"/>
                <w:sz w:val="28"/>
                <w:szCs w:val="28"/>
                <w:u w:val="single"/>
              </w:rPr>
            </w:pP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223E0F" w:rsidRPr="00090E76" w:rsidRDefault="00223E0F" w:rsidP="001F77D8">
            <w:pPr>
              <w:rPr>
                <w:rFonts w:asciiTheme="minorHAnsi" w:hAnsiTheme="minorHAnsi"/>
                <w:sz w:val="28"/>
                <w:szCs w:val="28"/>
              </w:rPr>
            </w:pPr>
            <w:r w:rsidRPr="00090E76">
              <w:rPr>
                <w:rFonts w:asciiTheme="minorHAnsi" w:hAnsiTheme="minorHAnsi"/>
                <w:sz w:val="28"/>
                <w:szCs w:val="28"/>
              </w:rPr>
              <w:t>x</w:t>
            </w:r>
          </w:p>
        </w:tc>
        <w:tc>
          <w:tcPr>
            <w:tcW w:w="1701" w:type="dxa"/>
          </w:tcPr>
          <w:p w:rsidR="00223E0F" w:rsidRPr="00AC4626" w:rsidRDefault="00223E0F" w:rsidP="001F77D8">
            <w:pPr>
              <w:rPr>
                <w:rFonts w:asciiTheme="minorHAnsi" w:hAnsiTheme="minorHAnsi"/>
                <w:sz w:val="20"/>
                <w:szCs w:val="20"/>
                <w:lang w:val="fr-CA"/>
              </w:rPr>
            </w:pPr>
            <w:r w:rsidRPr="00AC4626">
              <w:rPr>
                <w:rFonts w:asciiTheme="minorHAnsi" w:hAnsiTheme="minorHAnsi"/>
                <w:sz w:val="20"/>
                <w:szCs w:val="20"/>
                <w:lang w:val="en-US"/>
              </w:rPr>
              <w:t>MDS/CSO</w:t>
            </w:r>
          </w:p>
        </w:tc>
        <w:tc>
          <w:tcPr>
            <w:tcW w:w="1276" w:type="dxa"/>
            <w:vMerge/>
          </w:tcPr>
          <w:p w:rsidR="00223E0F" w:rsidRPr="00090E76" w:rsidRDefault="00223E0F" w:rsidP="001F77D8">
            <w:pPr>
              <w:jc w:val="center"/>
              <w:rPr>
                <w:rFonts w:asciiTheme="minorHAnsi" w:hAnsiTheme="minorHAnsi"/>
                <w:color w:val="FF0000"/>
              </w:rPr>
            </w:pPr>
          </w:p>
        </w:tc>
        <w:tc>
          <w:tcPr>
            <w:tcW w:w="1843" w:type="dxa"/>
            <w:vMerge/>
          </w:tcPr>
          <w:p w:rsidR="00223E0F" w:rsidRPr="00090E76" w:rsidRDefault="00223E0F" w:rsidP="001F77D8">
            <w:pPr>
              <w:rPr>
                <w:rFonts w:asciiTheme="minorHAnsi" w:hAnsiTheme="minorHAnsi"/>
                <w:color w:val="FF0000"/>
                <w:sz w:val="22"/>
                <w:szCs w:val="22"/>
                <w:u w:val="single"/>
              </w:rPr>
            </w:pPr>
          </w:p>
        </w:tc>
        <w:tc>
          <w:tcPr>
            <w:tcW w:w="2551" w:type="dxa"/>
            <w:vMerge/>
          </w:tcPr>
          <w:p w:rsidR="00223E0F" w:rsidRPr="00090E76" w:rsidRDefault="00223E0F" w:rsidP="001F77D8">
            <w:pPr>
              <w:rPr>
                <w:rFonts w:asciiTheme="minorHAnsi" w:hAnsiTheme="minorHAnsi"/>
                <w:sz w:val="28"/>
                <w:szCs w:val="28"/>
                <w:u w:val="single"/>
              </w:rPr>
            </w:pP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10065" w:type="dxa"/>
            <w:gridSpan w:val="8"/>
          </w:tcPr>
          <w:p w:rsidR="001F77D8" w:rsidRPr="00090E76" w:rsidRDefault="001F77D8" w:rsidP="001F77D8">
            <w:pPr>
              <w:jc w:val="center"/>
              <w:rPr>
                <w:rFonts w:asciiTheme="minorHAnsi" w:hAnsiTheme="minorHAnsi"/>
                <w:b/>
                <w:i/>
                <w:sz w:val="20"/>
                <w:szCs w:val="20"/>
                <w:lang w:val="fr-CA"/>
              </w:rPr>
            </w:pPr>
          </w:p>
          <w:p w:rsidR="001F77D8" w:rsidRPr="00090E76" w:rsidRDefault="001F77D8"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1.1.2</w:t>
            </w:r>
          </w:p>
        </w:tc>
        <w:tc>
          <w:tcPr>
            <w:tcW w:w="2551" w:type="dxa"/>
          </w:tcPr>
          <w:p w:rsidR="001F77D8" w:rsidRPr="005A62EB" w:rsidRDefault="004105AB" w:rsidP="007064D5">
            <w:pPr>
              <w:pStyle w:val="Titre2"/>
              <w:spacing w:before="0" w:after="0"/>
              <w:rPr>
                <w:rFonts w:asciiTheme="minorHAnsi" w:hAnsiTheme="minorHAnsi"/>
                <w:i w:val="0"/>
                <w:color w:val="0000FF"/>
                <w:sz w:val="20"/>
                <w:szCs w:val="20"/>
                <w:lang w:val="fr-CA"/>
              </w:rPr>
            </w:pPr>
            <w:bookmarkStart w:id="233" w:name="_Toc353580056"/>
            <w:bookmarkStart w:id="234" w:name="_Toc353580495"/>
            <w:bookmarkStart w:id="235" w:name="_Toc353582378"/>
            <w:bookmarkStart w:id="236" w:name="_Toc353879988"/>
            <w:bookmarkStart w:id="237" w:name="_Toc353885467"/>
            <w:bookmarkStart w:id="238" w:name="_Toc355098902"/>
            <w:bookmarkStart w:id="239" w:name="_Toc355105530"/>
            <w:bookmarkStart w:id="240" w:name="_Toc357632757"/>
            <w:bookmarkStart w:id="241" w:name="_Toc357633373"/>
            <w:r w:rsidRPr="005A62EB">
              <w:rPr>
                <w:rFonts w:asciiTheme="minorHAnsi" w:hAnsiTheme="minorHAnsi"/>
                <w:i w:val="0"/>
                <w:color w:val="0000FF"/>
                <w:sz w:val="20"/>
                <w:szCs w:val="20"/>
                <w:lang w:val="fr-CA"/>
              </w:rPr>
              <w:t>PNUD   =</w:t>
            </w:r>
            <w:r w:rsidR="00D3005E">
              <w:rPr>
                <w:rFonts w:asciiTheme="minorHAnsi" w:hAnsiTheme="minorHAnsi"/>
                <w:i w:val="0"/>
                <w:color w:val="0000FF"/>
                <w:sz w:val="20"/>
                <w:szCs w:val="20"/>
                <w:lang w:val="fr-CA"/>
              </w:rPr>
              <w:t xml:space="preserve"> </w:t>
            </w:r>
            <w:bookmarkEnd w:id="233"/>
            <w:bookmarkEnd w:id="234"/>
            <w:bookmarkEnd w:id="235"/>
            <w:bookmarkEnd w:id="236"/>
            <w:bookmarkEnd w:id="237"/>
            <w:bookmarkEnd w:id="238"/>
            <w:bookmarkEnd w:id="239"/>
            <w:r w:rsidR="00D3005E">
              <w:rPr>
                <w:rFonts w:asciiTheme="minorHAnsi" w:hAnsiTheme="minorHAnsi"/>
                <w:i w:val="0"/>
                <w:color w:val="0000FF"/>
                <w:sz w:val="20"/>
                <w:szCs w:val="20"/>
                <w:lang w:val="fr-CA"/>
              </w:rPr>
              <w:t xml:space="preserve"> 35,000</w:t>
            </w:r>
            <w:bookmarkEnd w:id="240"/>
            <w:bookmarkEnd w:id="241"/>
          </w:p>
          <w:p w:rsidR="001F77D8" w:rsidRPr="00E25845" w:rsidRDefault="001F77D8" w:rsidP="001F77D8">
            <w:pPr>
              <w:rPr>
                <w:rFonts w:asciiTheme="minorHAnsi" w:hAnsiTheme="minorHAnsi"/>
                <w:b/>
                <w:sz w:val="20"/>
                <w:szCs w:val="20"/>
                <w:lang w:val="fr-CA"/>
              </w:rPr>
            </w:pPr>
            <w:r w:rsidRPr="00E25845">
              <w:rPr>
                <w:rFonts w:asciiTheme="minorHAnsi" w:hAnsiTheme="minorHAnsi"/>
                <w:b/>
                <w:sz w:val="20"/>
                <w:szCs w:val="20"/>
                <w:lang w:val="fr-CA"/>
              </w:rPr>
              <w:t xml:space="preserve">Total      =  </w:t>
            </w:r>
            <w:r w:rsidR="00FA4F18">
              <w:rPr>
                <w:rFonts w:asciiTheme="minorHAnsi" w:hAnsiTheme="minorHAnsi"/>
                <w:b/>
                <w:sz w:val="20"/>
                <w:szCs w:val="20"/>
                <w:lang w:val="fr-CA"/>
              </w:rPr>
              <w:t xml:space="preserve"> 3</w:t>
            </w:r>
            <w:r w:rsidR="00D3005E">
              <w:rPr>
                <w:rFonts w:asciiTheme="minorHAnsi" w:hAnsiTheme="minorHAnsi"/>
                <w:b/>
                <w:sz w:val="20"/>
                <w:szCs w:val="20"/>
                <w:lang w:val="fr-CA"/>
              </w:rPr>
              <w:t>5,000</w:t>
            </w:r>
          </w:p>
          <w:p w:rsidR="00DC1230" w:rsidRDefault="00DC1230" w:rsidP="001F77D8">
            <w:pPr>
              <w:rPr>
                <w:rFonts w:asciiTheme="minorHAnsi" w:hAnsiTheme="minorHAnsi"/>
                <w:b/>
                <w:color w:val="0000FF"/>
                <w:sz w:val="20"/>
                <w:szCs w:val="20"/>
                <w:lang w:val="fr-CA"/>
              </w:rPr>
            </w:pPr>
          </w:p>
          <w:p w:rsidR="00DC1230" w:rsidRPr="005A62EB" w:rsidRDefault="00DC1230" w:rsidP="001F77D8">
            <w:pPr>
              <w:rPr>
                <w:rFonts w:asciiTheme="minorHAnsi" w:hAnsiTheme="minorHAnsi"/>
                <w:color w:val="0000FF"/>
                <w:sz w:val="20"/>
                <w:szCs w:val="20"/>
                <w:u w:val="single"/>
              </w:rPr>
            </w:pPr>
          </w:p>
        </w:tc>
      </w:tr>
    </w:tbl>
    <w:p w:rsidR="001F77D8" w:rsidRDefault="001F77D8" w:rsidP="001F77D8">
      <w:pPr>
        <w:rPr>
          <w:rFonts w:asciiTheme="minorHAnsi" w:hAnsiTheme="minorHAnsi"/>
          <w:sz w:val="28"/>
          <w:szCs w:val="28"/>
          <w:u w:val="single"/>
        </w:rPr>
      </w:pPr>
    </w:p>
    <w:p w:rsidR="003D20EC" w:rsidRDefault="003D20EC" w:rsidP="001F77D8">
      <w:pPr>
        <w:rPr>
          <w:rFonts w:asciiTheme="minorHAnsi" w:hAnsiTheme="minorHAnsi"/>
          <w:sz w:val="28"/>
          <w:szCs w:val="28"/>
          <w:u w:val="single"/>
        </w:rPr>
      </w:pPr>
    </w:p>
    <w:p w:rsidR="003D20EC" w:rsidRPr="00090E76" w:rsidRDefault="00BA1A84" w:rsidP="001F77D8">
      <w:pPr>
        <w:rPr>
          <w:rFonts w:asciiTheme="minorHAnsi" w:hAnsiTheme="minorHAnsi"/>
          <w:sz w:val="28"/>
          <w:szCs w:val="28"/>
          <w:u w:val="single"/>
        </w:rPr>
      </w:pPr>
      <w:r>
        <w:rPr>
          <w:rFonts w:asciiTheme="minorHAnsi" w:hAnsiTheme="minorHAnsi"/>
          <w:sz w:val="28"/>
          <w:szCs w:val="28"/>
          <w:u w:val="single"/>
        </w:rPr>
        <w:br w:type="page"/>
      </w:r>
    </w:p>
    <w:tbl>
      <w:tblPr>
        <w:tblStyle w:val="Grilledutableau"/>
        <w:tblW w:w="14992" w:type="dxa"/>
        <w:tblLayout w:type="fixed"/>
        <w:tblLook w:val="04A0" w:firstRow="1" w:lastRow="0" w:firstColumn="1" w:lastColumn="0" w:noHBand="0" w:noVBand="1"/>
      </w:tblPr>
      <w:tblGrid>
        <w:gridCol w:w="3085"/>
        <w:gridCol w:w="2268"/>
        <w:gridCol w:w="567"/>
        <w:gridCol w:w="567"/>
        <w:gridCol w:w="567"/>
        <w:gridCol w:w="567"/>
        <w:gridCol w:w="1701"/>
        <w:gridCol w:w="1418"/>
        <w:gridCol w:w="1842"/>
        <w:gridCol w:w="2410"/>
      </w:tblGrid>
      <w:tr w:rsidR="001F77D8" w:rsidRPr="00090E76" w:rsidTr="00D96BA1">
        <w:tc>
          <w:tcPr>
            <w:tcW w:w="3085"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lastRenderedPageBreak/>
              <w:t>PRODUIT RECHERCHE</w:t>
            </w:r>
          </w:p>
          <w:p w:rsidR="001F77D8" w:rsidRPr="00090E76" w:rsidRDefault="001F77D8" w:rsidP="001F77D8">
            <w:pPr>
              <w:rPr>
                <w:rFonts w:asciiTheme="minorHAnsi" w:hAnsiTheme="minorHAnsi"/>
                <w:sz w:val="28"/>
                <w:szCs w:val="28"/>
                <w:u w:val="single"/>
              </w:rPr>
            </w:pPr>
          </w:p>
        </w:tc>
        <w:tc>
          <w:tcPr>
            <w:tcW w:w="2268"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D96BA1">
        <w:tc>
          <w:tcPr>
            <w:tcW w:w="3085" w:type="dxa"/>
            <w:vMerge/>
          </w:tcPr>
          <w:p w:rsidR="001F77D8" w:rsidRPr="00090E76" w:rsidRDefault="001F77D8" w:rsidP="001F77D8">
            <w:pPr>
              <w:rPr>
                <w:rFonts w:asciiTheme="minorHAnsi" w:hAnsiTheme="minorHAnsi"/>
                <w:sz w:val="28"/>
                <w:szCs w:val="28"/>
                <w:u w:val="single"/>
              </w:rPr>
            </w:pPr>
          </w:p>
        </w:tc>
        <w:tc>
          <w:tcPr>
            <w:tcW w:w="2268"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418"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2"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410"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BA1A84" w:rsidRPr="00090E76" w:rsidTr="00420A40">
        <w:tc>
          <w:tcPr>
            <w:tcW w:w="3085" w:type="dxa"/>
            <w:vMerge w:val="restart"/>
          </w:tcPr>
          <w:p w:rsidR="00BA1A84" w:rsidRPr="00090E76" w:rsidRDefault="00BA1A84" w:rsidP="001F77D8">
            <w:pPr>
              <w:rPr>
                <w:rFonts w:asciiTheme="minorHAnsi" w:hAnsiTheme="minorHAnsi"/>
                <w:sz w:val="20"/>
                <w:szCs w:val="20"/>
              </w:rPr>
            </w:pPr>
            <w:r w:rsidRPr="00090E76">
              <w:rPr>
                <w:rFonts w:asciiTheme="minorHAnsi" w:hAnsiTheme="minorHAnsi"/>
                <w:b/>
                <w:color w:val="FF0000"/>
                <w:sz w:val="20"/>
                <w:szCs w:val="20"/>
                <w:u w:val="single"/>
                <w:lang w:val="fr-CA"/>
              </w:rPr>
              <w:t>Produit 1.1.3:</w:t>
            </w:r>
            <w:r w:rsidRPr="00090E76">
              <w:rPr>
                <w:rFonts w:asciiTheme="minorHAnsi" w:hAnsiTheme="minorHAnsi"/>
                <w:b/>
                <w:sz w:val="20"/>
                <w:szCs w:val="20"/>
              </w:rPr>
              <w:t>Des infrastructures et équipements de soutien à l’économie locale sont mis en place et renforcés</w:t>
            </w:r>
          </w:p>
          <w:p w:rsidR="00BA1A84" w:rsidRPr="00090E76" w:rsidRDefault="00BA1A84" w:rsidP="001F77D8">
            <w:pPr>
              <w:rPr>
                <w:rFonts w:asciiTheme="minorHAnsi" w:hAnsiTheme="minorHAnsi"/>
                <w:b/>
                <w:sz w:val="18"/>
                <w:szCs w:val="18"/>
                <w:u w:val="single"/>
                <w:lang w:val="fr-CA"/>
              </w:rPr>
            </w:pPr>
          </w:p>
          <w:p w:rsidR="00BA1A84" w:rsidRPr="00090E76" w:rsidRDefault="00BA1A84" w:rsidP="001F77D8">
            <w:pPr>
              <w:rPr>
                <w:rFonts w:asciiTheme="minorHAnsi" w:hAnsiTheme="minorHAnsi"/>
                <w:sz w:val="16"/>
                <w:szCs w:val="16"/>
              </w:rPr>
            </w:pPr>
            <w:r w:rsidRPr="00090E76">
              <w:rPr>
                <w:rFonts w:asciiTheme="minorHAnsi" w:hAnsiTheme="minorHAnsi"/>
                <w:b/>
                <w:sz w:val="16"/>
                <w:szCs w:val="16"/>
                <w:u w:val="single"/>
                <w:lang w:val="fr-CA"/>
              </w:rPr>
              <w:t>Ligne de base :</w:t>
            </w:r>
            <w:r w:rsidRPr="00090E76">
              <w:rPr>
                <w:rFonts w:asciiTheme="minorHAnsi" w:hAnsiTheme="minorHAnsi"/>
                <w:sz w:val="16"/>
                <w:szCs w:val="16"/>
              </w:rPr>
              <w:t xml:space="preserve"> pas d’infrastructures et équipements de soutien mis en place</w:t>
            </w:r>
          </w:p>
          <w:p w:rsidR="00BA1A84" w:rsidRPr="00090E76" w:rsidRDefault="00BA1A84" w:rsidP="001F77D8">
            <w:pPr>
              <w:rPr>
                <w:rFonts w:asciiTheme="minorHAnsi" w:hAnsiTheme="minorHAnsi"/>
                <w:sz w:val="16"/>
                <w:szCs w:val="16"/>
              </w:rPr>
            </w:pPr>
          </w:p>
          <w:p w:rsidR="00BA1A84" w:rsidRPr="00090E76" w:rsidRDefault="00BA1A84" w:rsidP="001F77D8">
            <w:pPr>
              <w:rPr>
                <w:rFonts w:asciiTheme="minorHAnsi" w:hAnsiTheme="minorHAnsi"/>
                <w:sz w:val="16"/>
                <w:szCs w:val="16"/>
                <w:u w:val="single"/>
              </w:rPr>
            </w:pPr>
            <w:r w:rsidRPr="00090E76">
              <w:rPr>
                <w:rFonts w:asciiTheme="minorHAnsi" w:hAnsiTheme="minorHAnsi"/>
                <w:b/>
                <w:sz w:val="16"/>
                <w:szCs w:val="16"/>
                <w:u w:val="single"/>
              </w:rPr>
              <w:t>Indicateurs</w:t>
            </w:r>
            <w:r w:rsidRPr="00090E76">
              <w:rPr>
                <w:rFonts w:asciiTheme="minorHAnsi" w:hAnsiTheme="minorHAnsi"/>
                <w:sz w:val="16"/>
                <w:szCs w:val="16"/>
                <w:u w:val="single"/>
              </w:rPr>
              <w:t xml:space="preserve">: </w:t>
            </w:r>
          </w:p>
          <w:p w:rsidR="00BA1A84" w:rsidRPr="00090E76" w:rsidRDefault="00BA1A84" w:rsidP="001F77D8">
            <w:pPr>
              <w:numPr>
                <w:ilvl w:val="0"/>
                <w:numId w:val="14"/>
              </w:numPr>
              <w:ind w:left="142" w:hanging="142"/>
              <w:rPr>
                <w:rFonts w:asciiTheme="minorHAnsi" w:hAnsiTheme="minorHAnsi"/>
                <w:sz w:val="16"/>
                <w:szCs w:val="16"/>
              </w:rPr>
            </w:pPr>
            <w:r w:rsidRPr="00090E76">
              <w:rPr>
                <w:rFonts w:asciiTheme="minorHAnsi" w:hAnsiTheme="minorHAnsi"/>
                <w:sz w:val="16"/>
                <w:szCs w:val="16"/>
              </w:rPr>
              <w:t>Nombre d’infrastructures et équipements de soutien innovants  mis en place</w:t>
            </w:r>
          </w:p>
          <w:p w:rsidR="00BA1A84" w:rsidRPr="00090E76" w:rsidRDefault="00BA1A84" w:rsidP="001F77D8">
            <w:pPr>
              <w:numPr>
                <w:ilvl w:val="0"/>
                <w:numId w:val="14"/>
              </w:numPr>
              <w:ind w:left="142" w:hanging="142"/>
              <w:rPr>
                <w:rFonts w:asciiTheme="minorHAnsi" w:hAnsiTheme="minorHAnsi"/>
                <w:sz w:val="16"/>
                <w:szCs w:val="16"/>
              </w:rPr>
            </w:pPr>
            <w:r w:rsidRPr="00090E76">
              <w:rPr>
                <w:rFonts w:asciiTheme="minorHAnsi" w:hAnsiTheme="minorHAnsi"/>
                <w:sz w:val="16"/>
                <w:szCs w:val="16"/>
              </w:rPr>
              <w:t>Nombre de femmes et de  jeunes, bénéficiant d’infrastructures de soutien</w:t>
            </w:r>
          </w:p>
          <w:p w:rsidR="00BA1A84" w:rsidRPr="00090E76" w:rsidRDefault="00BA1A84" w:rsidP="001F77D8">
            <w:pPr>
              <w:numPr>
                <w:ilvl w:val="0"/>
                <w:numId w:val="14"/>
              </w:numPr>
              <w:ind w:left="142" w:hanging="142"/>
              <w:rPr>
                <w:rFonts w:asciiTheme="minorHAnsi" w:hAnsiTheme="minorHAnsi"/>
                <w:sz w:val="16"/>
                <w:szCs w:val="16"/>
              </w:rPr>
            </w:pPr>
            <w:r w:rsidRPr="00090E76">
              <w:rPr>
                <w:rFonts w:asciiTheme="minorHAnsi" w:hAnsiTheme="minorHAnsi"/>
                <w:sz w:val="16"/>
                <w:szCs w:val="16"/>
              </w:rPr>
              <w:t>Nombre de modules développés sur la gestion, l’entretien et la maintenance des infrastructures et équipement de soutien</w:t>
            </w:r>
          </w:p>
          <w:p w:rsidR="00BA1A84" w:rsidRPr="00090E76" w:rsidRDefault="00BA1A84" w:rsidP="001F77D8">
            <w:pPr>
              <w:ind w:left="142"/>
              <w:rPr>
                <w:rFonts w:asciiTheme="minorHAnsi" w:hAnsiTheme="minorHAnsi"/>
                <w:sz w:val="28"/>
                <w:szCs w:val="28"/>
                <w:u w:val="single"/>
              </w:rPr>
            </w:pPr>
            <w:r w:rsidRPr="00090E76">
              <w:rPr>
                <w:rFonts w:asciiTheme="minorHAnsi" w:hAnsiTheme="minorHAnsi"/>
                <w:sz w:val="16"/>
                <w:szCs w:val="16"/>
              </w:rPr>
              <w:t>Nombre de femmes et de jeunes formés sur la gestion, l’entretien et la maintenance des infrastructures et équipements de soutien</w:t>
            </w:r>
          </w:p>
        </w:tc>
        <w:tc>
          <w:tcPr>
            <w:tcW w:w="2268" w:type="dxa"/>
          </w:tcPr>
          <w:p w:rsidR="00BA1A84" w:rsidRPr="00090E76" w:rsidRDefault="00BA1A84" w:rsidP="001F77D8">
            <w:pPr>
              <w:rPr>
                <w:rFonts w:asciiTheme="minorHAnsi" w:hAnsiTheme="minorHAnsi"/>
                <w:sz w:val="18"/>
                <w:szCs w:val="18"/>
              </w:rPr>
            </w:pPr>
            <w:r w:rsidRPr="00090E76">
              <w:rPr>
                <w:rFonts w:asciiTheme="minorHAnsi" w:hAnsiTheme="minorHAnsi"/>
                <w:sz w:val="18"/>
                <w:szCs w:val="18"/>
              </w:rPr>
              <w:t xml:space="preserve">- </w:t>
            </w:r>
          </w:p>
          <w:p w:rsidR="00BA1A84" w:rsidRPr="00090E76" w:rsidRDefault="00BA1A84" w:rsidP="0098002A">
            <w:pPr>
              <w:rPr>
                <w:rFonts w:asciiTheme="minorHAnsi" w:hAnsiTheme="minorHAnsi"/>
                <w:sz w:val="18"/>
                <w:szCs w:val="18"/>
              </w:rPr>
            </w:pP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AC4626" w:rsidRDefault="00BA1A84" w:rsidP="001F77D8">
            <w:pPr>
              <w:rPr>
                <w:rFonts w:asciiTheme="minorHAnsi" w:hAnsiTheme="minorHAnsi"/>
                <w:sz w:val="20"/>
                <w:szCs w:val="20"/>
                <w:lang w:val="fr-CA"/>
              </w:rPr>
            </w:pPr>
            <w:r w:rsidRPr="00AC4626">
              <w:rPr>
                <w:rFonts w:asciiTheme="minorHAnsi" w:hAnsiTheme="minorHAnsi"/>
                <w:sz w:val="20"/>
                <w:szCs w:val="20"/>
                <w:lang w:val="en-US"/>
              </w:rPr>
              <w:t>MDS/CSO</w:t>
            </w:r>
          </w:p>
        </w:tc>
        <w:tc>
          <w:tcPr>
            <w:tcW w:w="1418" w:type="dxa"/>
            <w:vMerge w:val="restart"/>
          </w:tcPr>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rPr>
            </w:pPr>
          </w:p>
          <w:p w:rsidR="00BA1A84" w:rsidRPr="00BA1A84" w:rsidRDefault="00BA1A84" w:rsidP="001F77D8">
            <w:pPr>
              <w:jc w:val="center"/>
              <w:rPr>
                <w:rFonts w:asciiTheme="minorHAnsi" w:hAnsiTheme="minorHAnsi"/>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8"/>
                <w:szCs w:val="28"/>
                <w:u w:val="single"/>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 xml:space="preserve">Autres </w:t>
            </w:r>
          </w:p>
          <w:p w:rsidR="00BA1A84" w:rsidRPr="00BA1A84" w:rsidRDefault="00BA1A84" w:rsidP="001F77D8">
            <w:pPr>
              <w:jc w:val="center"/>
              <w:rPr>
                <w:rFonts w:asciiTheme="minorHAnsi" w:hAnsiTheme="minorHAnsi"/>
              </w:rPr>
            </w:pPr>
          </w:p>
        </w:tc>
        <w:tc>
          <w:tcPr>
            <w:tcW w:w="1842" w:type="dxa"/>
            <w:tcBorders>
              <w:bottom w:val="single" w:sz="4" w:space="0" w:color="auto"/>
            </w:tcBorders>
          </w:tcPr>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71205-serv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75700-ateliers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71305-serv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72600-serv </w:t>
            </w:r>
          </w:p>
          <w:p w:rsidR="00BA1A84" w:rsidRPr="00090E76" w:rsidRDefault="00BA1A84" w:rsidP="001F77D8">
            <w:pPr>
              <w:rPr>
                <w:rFonts w:asciiTheme="minorHAnsi" w:hAnsiTheme="minorHAnsi"/>
                <w:sz w:val="22"/>
                <w:szCs w:val="22"/>
                <w:u w:val="single"/>
              </w:rPr>
            </w:pPr>
          </w:p>
        </w:tc>
        <w:tc>
          <w:tcPr>
            <w:tcW w:w="2410" w:type="dxa"/>
            <w:vMerge w:val="restart"/>
          </w:tcPr>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Consul. Nat=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Ateliers/Format. =  5,000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Sous-contrat=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Équipements=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Missions/</w:t>
            </w:r>
            <w:proofErr w:type="spellStart"/>
            <w:r w:rsidRPr="00BA1A84">
              <w:rPr>
                <w:rFonts w:asciiTheme="minorHAnsi" w:hAnsiTheme="minorHAnsi"/>
                <w:sz w:val="20"/>
                <w:szCs w:val="20"/>
                <w:lang w:val="fr-CA"/>
              </w:rPr>
              <w:t>Dépla</w:t>
            </w:r>
            <w:proofErr w:type="spellEnd"/>
            <w:r w:rsidRPr="00BA1A84">
              <w:rPr>
                <w:rFonts w:asciiTheme="minorHAnsi" w:hAnsiTheme="minorHAnsi"/>
                <w:sz w:val="20"/>
                <w:szCs w:val="20"/>
                <w:lang w:val="fr-CA"/>
              </w:rPr>
              <w:t>.= 5,000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roofErr w:type="spellStart"/>
            <w:r w:rsidRPr="00BA1A84">
              <w:rPr>
                <w:rFonts w:asciiTheme="minorHAnsi" w:hAnsiTheme="minorHAnsi"/>
                <w:sz w:val="20"/>
                <w:szCs w:val="20"/>
                <w:lang w:val="fr-CA"/>
              </w:rPr>
              <w:t>Prof.Nat</w:t>
            </w:r>
            <w:proofErr w:type="spellEnd"/>
            <w:r w:rsidRPr="00BA1A84">
              <w:rPr>
                <w:rFonts w:asciiTheme="minorHAnsi" w:hAnsiTheme="minorHAnsi"/>
                <w:sz w:val="20"/>
                <w:szCs w:val="20"/>
                <w:lang w:val="fr-CA"/>
              </w:rPr>
              <w:t>. = 15,000</w:t>
            </w:r>
          </w:p>
          <w:p w:rsidR="00BA1A84" w:rsidRPr="00BA1A84" w:rsidRDefault="00BA1A84" w:rsidP="001F77D8">
            <w:pPr>
              <w:rPr>
                <w:rFonts w:asciiTheme="minorHAnsi" w:hAnsiTheme="minorHAnsi"/>
                <w:sz w:val="20"/>
                <w:szCs w:val="20"/>
                <w:lang w:val="fr-CA"/>
              </w:rPr>
            </w:pPr>
          </w:p>
          <w:p w:rsidR="00BA1A84" w:rsidRPr="00143AC9" w:rsidRDefault="00BA1A84" w:rsidP="0098002A">
            <w:pPr>
              <w:rPr>
                <w:rFonts w:asciiTheme="minorHAnsi" w:hAnsiTheme="minorHAnsi"/>
                <w:color w:val="FF0000"/>
                <w:sz w:val="28"/>
                <w:szCs w:val="28"/>
                <w:u w:val="single"/>
              </w:rPr>
            </w:pPr>
            <w:r w:rsidRPr="00BA1A84">
              <w:rPr>
                <w:rFonts w:asciiTheme="minorHAnsi" w:hAnsiTheme="minorHAnsi"/>
                <w:sz w:val="20"/>
                <w:szCs w:val="20"/>
                <w:lang w:val="fr-CA"/>
              </w:rPr>
              <w:t>Divers/</w:t>
            </w:r>
            <w:proofErr w:type="spellStart"/>
            <w:r w:rsidRPr="00BA1A84">
              <w:rPr>
                <w:rFonts w:asciiTheme="minorHAnsi" w:hAnsiTheme="minorHAnsi"/>
                <w:sz w:val="20"/>
                <w:szCs w:val="20"/>
                <w:lang w:val="fr-CA"/>
              </w:rPr>
              <w:t>Fonct</w:t>
            </w:r>
            <w:proofErr w:type="spellEnd"/>
            <w:r w:rsidRPr="00BA1A84">
              <w:rPr>
                <w:rFonts w:asciiTheme="minorHAnsi" w:hAnsiTheme="minorHAnsi"/>
                <w:sz w:val="20"/>
                <w:szCs w:val="20"/>
                <w:lang w:val="fr-CA"/>
              </w:rPr>
              <w:t>.=</w:t>
            </w:r>
          </w:p>
        </w:tc>
      </w:tr>
      <w:tr w:rsidR="00BA1A84" w:rsidRPr="00090E76" w:rsidTr="00420A40">
        <w:tc>
          <w:tcPr>
            <w:tcW w:w="3085" w:type="dxa"/>
            <w:vMerge/>
          </w:tcPr>
          <w:p w:rsidR="00BA1A84" w:rsidRPr="00090E76" w:rsidRDefault="00BA1A84" w:rsidP="001F77D8">
            <w:pPr>
              <w:rPr>
                <w:rFonts w:asciiTheme="minorHAnsi" w:hAnsiTheme="minorHAnsi"/>
                <w:sz w:val="28"/>
                <w:szCs w:val="28"/>
                <w:u w:val="single"/>
              </w:rPr>
            </w:pPr>
          </w:p>
        </w:tc>
        <w:tc>
          <w:tcPr>
            <w:tcW w:w="2268" w:type="dxa"/>
          </w:tcPr>
          <w:p w:rsidR="00BA1A84" w:rsidRPr="00AC4626" w:rsidRDefault="00BA1A84" w:rsidP="001F77D8">
            <w:pPr>
              <w:rPr>
                <w:rFonts w:asciiTheme="minorHAnsi" w:hAnsiTheme="minorHAnsi"/>
                <w:sz w:val="18"/>
                <w:szCs w:val="18"/>
              </w:rPr>
            </w:pPr>
            <w:r w:rsidRPr="00AC4626">
              <w:rPr>
                <w:rFonts w:asciiTheme="minorHAnsi" w:hAnsiTheme="minorHAnsi"/>
                <w:sz w:val="18"/>
                <w:szCs w:val="18"/>
              </w:rPr>
              <w:t>- Etablir des protocoles de partenariat avec les instituts et structures qui développent des innovations technologiques durables</w:t>
            </w:r>
          </w:p>
          <w:p w:rsidR="00BA1A84" w:rsidRPr="00AC4626" w:rsidRDefault="00BA1A84" w:rsidP="001F77D8">
            <w:pPr>
              <w:rPr>
                <w:rFonts w:asciiTheme="minorHAnsi" w:hAnsiTheme="minorHAnsi"/>
                <w:sz w:val="18"/>
                <w:szCs w:val="18"/>
              </w:rPr>
            </w:pPr>
          </w:p>
        </w:tc>
        <w:tc>
          <w:tcPr>
            <w:tcW w:w="567" w:type="dxa"/>
          </w:tcPr>
          <w:p w:rsidR="00BA1A84" w:rsidRPr="00AC4626" w:rsidRDefault="00BA1A84" w:rsidP="001F77D8">
            <w:pPr>
              <w:rPr>
                <w:rFonts w:asciiTheme="minorHAnsi" w:hAnsiTheme="minorHAnsi"/>
                <w:sz w:val="28"/>
                <w:szCs w:val="28"/>
                <w:u w:val="single"/>
              </w:rPr>
            </w:pPr>
          </w:p>
        </w:tc>
        <w:tc>
          <w:tcPr>
            <w:tcW w:w="567" w:type="dxa"/>
          </w:tcPr>
          <w:p w:rsidR="00BA1A84" w:rsidRPr="00AC4626" w:rsidRDefault="00BA1A84" w:rsidP="001F77D8">
            <w:pPr>
              <w:rPr>
                <w:rFonts w:asciiTheme="minorHAnsi" w:hAnsiTheme="minorHAnsi"/>
                <w:sz w:val="28"/>
                <w:szCs w:val="28"/>
              </w:rPr>
            </w:pPr>
          </w:p>
        </w:tc>
        <w:tc>
          <w:tcPr>
            <w:tcW w:w="567" w:type="dxa"/>
          </w:tcPr>
          <w:p w:rsidR="00BA1A84" w:rsidRPr="00AC4626" w:rsidRDefault="00BA1A84" w:rsidP="001F77D8">
            <w:pPr>
              <w:rPr>
                <w:rFonts w:asciiTheme="minorHAnsi" w:hAnsiTheme="minorHAnsi"/>
              </w:rPr>
            </w:pPr>
            <w:r w:rsidRPr="00AC4626">
              <w:rPr>
                <w:rFonts w:asciiTheme="minorHAnsi" w:hAnsiTheme="minorHAnsi"/>
                <w:sz w:val="28"/>
                <w:szCs w:val="28"/>
              </w:rPr>
              <w:t>x</w:t>
            </w:r>
          </w:p>
        </w:tc>
        <w:tc>
          <w:tcPr>
            <w:tcW w:w="567" w:type="dxa"/>
          </w:tcPr>
          <w:p w:rsidR="00BA1A84" w:rsidRPr="00AC4626" w:rsidRDefault="00BA1A84" w:rsidP="001F77D8">
            <w:pPr>
              <w:rPr>
                <w:rFonts w:asciiTheme="minorHAnsi" w:hAnsiTheme="minorHAnsi"/>
              </w:rPr>
            </w:pPr>
            <w:r w:rsidRPr="00AC4626">
              <w:rPr>
                <w:rFonts w:asciiTheme="minorHAnsi" w:hAnsiTheme="minorHAnsi"/>
                <w:sz w:val="28"/>
                <w:szCs w:val="28"/>
              </w:rPr>
              <w:t>x</w:t>
            </w:r>
          </w:p>
        </w:tc>
        <w:tc>
          <w:tcPr>
            <w:tcW w:w="1701" w:type="dxa"/>
          </w:tcPr>
          <w:p w:rsidR="00BA1A84" w:rsidRPr="00AC4626" w:rsidRDefault="00BA1A84" w:rsidP="001F77D8">
            <w:pPr>
              <w:tabs>
                <w:tab w:val="center" w:pos="1149"/>
              </w:tabs>
              <w:rPr>
                <w:rFonts w:asciiTheme="minorHAnsi" w:hAnsiTheme="minorHAnsi"/>
                <w:sz w:val="18"/>
                <w:szCs w:val="18"/>
                <w:lang w:val="fr-CA"/>
              </w:rPr>
            </w:pPr>
            <w:r w:rsidRPr="00AC4626">
              <w:rPr>
                <w:rFonts w:asciiTheme="minorHAnsi" w:hAnsiTheme="minorHAnsi"/>
                <w:sz w:val="20"/>
                <w:szCs w:val="20"/>
                <w:lang w:val="en-US"/>
              </w:rPr>
              <w:t>MDS/CSO</w:t>
            </w:r>
          </w:p>
        </w:tc>
        <w:tc>
          <w:tcPr>
            <w:tcW w:w="1418" w:type="dxa"/>
            <w:vMerge/>
          </w:tcPr>
          <w:p w:rsidR="00BA1A84" w:rsidRPr="00090E76" w:rsidRDefault="00BA1A84" w:rsidP="001F77D8">
            <w:pPr>
              <w:jc w:val="center"/>
              <w:rPr>
                <w:rFonts w:asciiTheme="minorHAnsi" w:hAnsiTheme="minorHAnsi"/>
                <w:sz w:val="28"/>
                <w:szCs w:val="28"/>
                <w:u w:val="single"/>
              </w:rPr>
            </w:pPr>
          </w:p>
        </w:tc>
        <w:tc>
          <w:tcPr>
            <w:tcW w:w="1842" w:type="dxa"/>
            <w:vMerge w:val="restart"/>
          </w:tcPr>
          <w:p w:rsidR="00BA1A84" w:rsidRPr="00090E76" w:rsidRDefault="00BA1A84" w:rsidP="001F77D8">
            <w:pPr>
              <w:pStyle w:val="Default"/>
              <w:rPr>
                <w:rFonts w:asciiTheme="minorHAnsi" w:hAnsiTheme="minorHAnsi" w:cs="Times New Roman"/>
                <w:sz w:val="22"/>
                <w:szCs w:val="22"/>
              </w:rPr>
            </w:pPr>
          </w:p>
          <w:p w:rsidR="00BA1A84" w:rsidRPr="00090E76" w:rsidRDefault="00BA1A84" w:rsidP="001F77D8">
            <w:pPr>
              <w:pStyle w:val="Default"/>
              <w:rPr>
                <w:rFonts w:asciiTheme="minorHAnsi" w:hAnsiTheme="minorHAnsi" w:cs="Times New Roman"/>
                <w:sz w:val="22"/>
                <w:szCs w:val="22"/>
              </w:rPr>
            </w:pPr>
            <w:r w:rsidRPr="00090E76">
              <w:rPr>
                <w:rFonts w:asciiTheme="minorHAnsi" w:hAnsiTheme="minorHAnsi" w:cs="Times New Roman"/>
                <w:sz w:val="22"/>
                <w:szCs w:val="22"/>
              </w:rPr>
              <w:t xml:space="preserve">71620'missions </w:t>
            </w:r>
          </w:p>
          <w:p w:rsidR="00BA1A84" w:rsidRPr="00090E76" w:rsidRDefault="00BA1A84" w:rsidP="001F77D8">
            <w:pPr>
              <w:pStyle w:val="Default"/>
              <w:rPr>
                <w:rFonts w:asciiTheme="minorHAnsi" w:hAnsiTheme="minorHAnsi" w:cs="Times New Roman"/>
                <w:sz w:val="22"/>
                <w:szCs w:val="22"/>
              </w:rPr>
            </w:pPr>
          </w:p>
          <w:p w:rsidR="00BA1A84" w:rsidRPr="00090E76" w:rsidRDefault="00BA1A84" w:rsidP="001F77D8">
            <w:pPr>
              <w:pStyle w:val="Default"/>
              <w:rPr>
                <w:rFonts w:asciiTheme="minorHAnsi" w:hAnsiTheme="minorHAnsi" w:cs="Times New Roman"/>
                <w:sz w:val="22"/>
                <w:szCs w:val="22"/>
              </w:rPr>
            </w:pPr>
          </w:p>
          <w:p w:rsidR="00BA1A84" w:rsidRPr="00090E76" w:rsidRDefault="00BA1A84" w:rsidP="001F77D8">
            <w:pPr>
              <w:pStyle w:val="Default"/>
              <w:rPr>
                <w:rFonts w:asciiTheme="minorHAnsi" w:hAnsiTheme="minorHAnsi" w:cs="Times New Roman"/>
                <w:sz w:val="22"/>
                <w:szCs w:val="22"/>
              </w:rPr>
            </w:pPr>
            <w:r w:rsidRPr="00090E76">
              <w:rPr>
                <w:rFonts w:asciiTheme="minorHAnsi" w:hAnsiTheme="minorHAnsi" w:cs="Times New Roman"/>
                <w:sz w:val="22"/>
                <w:szCs w:val="22"/>
              </w:rPr>
              <w:t xml:space="preserve">71405-serv </w:t>
            </w:r>
            <w:proofErr w:type="spellStart"/>
            <w:r w:rsidRPr="00090E76">
              <w:rPr>
                <w:rFonts w:asciiTheme="minorHAnsi" w:hAnsiTheme="minorHAnsi" w:cs="Times New Roman"/>
                <w:sz w:val="22"/>
                <w:szCs w:val="22"/>
              </w:rPr>
              <w:t>contr</w:t>
            </w:r>
            <w:proofErr w:type="spellEnd"/>
          </w:p>
          <w:p w:rsidR="00BA1A84" w:rsidRPr="00090E76" w:rsidRDefault="00BA1A84" w:rsidP="001F77D8">
            <w:pPr>
              <w:pStyle w:val="Default"/>
              <w:rPr>
                <w:rFonts w:asciiTheme="minorHAnsi" w:hAnsiTheme="minorHAnsi" w:cs="Times New Roman"/>
                <w:sz w:val="22"/>
                <w:szCs w:val="22"/>
              </w:rPr>
            </w:pPr>
          </w:p>
          <w:p w:rsidR="00BA1A84" w:rsidRPr="00090E76" w:rsidRDefault="00BA1A84" w:rsidP="001F77D8">
            <w:pPr>
              <w:pStyle w:val="Default"/>
              <w:rPr>
                <w:rFonts w:asciiTheme="minorHAnsi" w:hAnsiTheme="minorHAnsi" w:cs="Times New Roman"/>
                <w:sz w:val="22"/>
                <w:szCs w:val="22"/>
              </w:rPr>
            </w:pPr>
            <w:r w:rsidRPr="00090E76">
              <w:rPr>
                <w:rFonts w:asciiTheme="minorHAnsi" w:hAnsiTheme="minorHAnsi" w:cs="Times New Roman"/>
                <w:sz w:val="22"/>
                <w:szCs w:val="22"/>
              </w:rPr>
              <w:t xml:space="preserve">74525 divers </w:t>
            </w:r>
          </w:p>
        </w:tc>
        <w:tc>
          <w:tcPr>
            <w:tcW w:w="2410" w:type="dxa"/>
            <w:vMerge/>
          </w:tcPr>
          <w:p w:rsidR="00BA1A84" w:rsidRPr="00090E76" w:rsidRDefault="00BA1A84" w:rsidP="001F77D8">
            <w:pPr>
              <w:rPr>
                <w:rFonts w:asciiTheme="minorHAnsi" w:hAnsiTheme="minorHAnsi"/>
                <w:sz w:val="28"/>
                <w:szCs w:val="28"/>
                <w:u w:val="single"/>
              </w:rPr>
            </w:pPr>
          </w:p>
        </w:tc>
      </w:tr>
      <w:tr w:rsidR="00BA1A84" w:rsidRPr="00090E76" w:rsidTr="00420A40">
        <w:trPr>
          <w:trHeight w:val="2112"/>
        </w:trPr>
        <w:tc>
          <w:tcPr>
            <w:tcW w:w="3085" w:type="dxa"/>
            <w:vMerge/>
          </w:tcPr>
          <w:p w:rsidR="00BA1A84" w:rsidRPr="00090E76" w:rsidRDefault="00BA1A84" w:rsidP="001F77D8">
            <w:pPr>
              <w:rPr>
                <w:rFonts w:asciiTheme="minorHAnsi" w:hAnsiTheme="minorHAnsi"/>
                <w:sz w:val="28"/>
                <w:szCs w:val="28"/>
                <w:u w:val="single"/>
              </w:rPr>
            </w:pPr>
          </w:p>
        </w:tc>
        <w:tc>
          <w:tcPr>
            <w:tcW w:w="2268" w:type="dxa"/>
          </w:tcPr>
          <w:p w:rsidR="00BA1A84" w:rsidRPr="00AC4626" w:rsidRDefault="00BA1A84" w:rsidP="001F77D8">
            <w:pPr>
              <w:rPr>
                <w:rFonts w:asciiTheme="minorHAnsi" w:hAnsiTheme="minorHAnsi"/>
                <w:sz w:val="18"/>
                <w:szCs w:val="18"/>
              </w:rPr>
            </w:pPr>
          </w:p>
          <w:p w:rsidR="00BA1A84" w:rsidRPr="00AC4626" w:rsidRDefault="00BA1A84" w:rsidP="001F77D8">
            <w:pPr>
              <w:rPr>
                <w:rFonts w:asciiTheme="minorHAnsi" w:hAnsiTheme="minorHAnsi"/>
                <w:sz w:val="18"/>
                <w:szCs w:val="18"/>
              </w:rPr>
            </w:pPr>
            <w:r w:rsidRPr="00AC4626">
              <w:rPr>
                <w:rFonts w:asciiTheme="minorHAnsi" w:hAnsiTheme="minorHAnsi"/>
                <w:sz w:val="18"/>
                <w:szCs w:val="18"/>
              </w:rPr>
              <w:t>- Mettre en place un dispositif de gestion, de suivi et d’évaluation des  infrastructures et équipements de soutien à la production</w:t>
            </w:r>
          </w:p>
        </w:tc>
        <w:tc>
          <w:tcPr>
            <w:tcW w:w="567" w:type="dxa"/>
          </w:tcPr>
          <w:p w:rsidR="00BA1A84" w:rsidRPr="00AC4626" w:rsidRDefault="00BA1A84" w:rsidP="001F77D8">
            <w:pPr>
              <w:rPr>
                <w:rFonts w:asciiTheme="minorHAnsi" w:hAnsiTheme="minorHAnsi"/>
                <w:sz w:val="28"/>
                <w:szCs w:val="28"/>
                <w:u w:val="single"/>
              </w:rPr>
            </w:pPr>
          </w:p>
        </w:tc>
        <w:tc>
          <w:tcPr>
            <w:tcW w:w="567" w:type="dxa"/>
          </w:tcPr>
          <w:p w:rsidR="00BA1A84" w:rsidRPr="00AC4626" w:rsidRDefault="00BA1A84" w:rsidP="001F77D8">
            <w:pPr>
              <w:rPr>
                <w:rFonts w:asciiTheme="minorHAnsi" w:hAnsiTheme="minorHAnsi"/>
                <w:sz w:val="28"/>
                <w:szCs w:val="28"/>
              </w:rPr>
            </w:pPr>
          </w:p>
        </w:tc>
        <w:tc>
          <w:tcPr>
            <w:tcW w:w="567" w:type="dxa"/>
          </w:tcPr>
          <w:p w:rsidR="00BA1A84" w:rsidRPr="00AC4626" w:rsidRDefault="00BA1A84" w:rsidP="001F77D8">
            <w:pPr>
              <w:rPr>
                <w:rFonts w:asciiTheme="minorHAnsi" w:hAnsiTheme="minorHAnsi"/>
              </w:rPr>
            </w:pPr>
            <w:r w:rsidRPr="00AC4626">
              <w:rPr>
                <w:rFonts w:asciiTheme="minorHAnsi" w:hAnsiTheme="minorHAnsi"/>
                <w:sz w:val="28"/>
                <w:szCs w:val="28"/>
              </w:rPr>
              <w:t>x</w:t>
            </w:r>
          </w:p>
        </w:tc>
        <w:tc>
          <w:tcPr>
            <w:tcW w:w="567" w:type="dxa"/>
          </w:tcPr>
          <w:p w:rsidR="00BA1A84" w:rsidRPr="00AC4626" w:rsidRDefault="00BA1A84" w:rsidP="001F77D8">
            <w:pPr>
              <w:rPr>
                <w:rFonts w:asciiTheme="minorHAnsi" w:hAnsiTheme="minorHAnsi"/>
              </w:rPr>
            </w:pPr>
            <w:r w:rsidRPr="00AC4626">
              <w:rPr>
                <w:rFonts w:asciiTheme="minorHAnsi" w:hAnsiTheme="minorHAnsi"/>
                <w:sz w:val="28"/>
                <w:szCs w:val="28"/>
              </w:rPr>
              <w:t>x</w:t>
            </w:r>
          </w:p>
        </w:tc>
        <w:tc>
          <w:tcPr>
            <w:tcW w:w="1701" w:type="dxa"/>
          </w:tcPr>
          <w:p w:rsidR="00BA1A84" w:rsidRPr="00AC4626" w:rsidRDefault="00BA1A84" w:rsidP="001F77D8">
            <w:pPr>
              <w:rPr>
                <w:rFonts w:asciiTheme="minorHAnsi" w:hAnsiTheme="minorHAnsi"/>
                <w:sz w:val="20"/>
                <w:szCs w:val="20"/>
                <w:lang w:val="fr-CA"/>
              </w:rPr>
            </w:pPr>
            <w:r w:rsidRPr="00AC4626">
              <w:rPr>
                <w:rFonts w:asciiTheme="minorHAnsi" w:hAnsiTheme="minorHAnsi"/>
                <w:sz w:val="20"/>
                <w:szCs w:val="20"/>
                <w:lang w:val="en-US"/>
              </w:rPr>
              <w:t>MDS/CSO</w:t>
            </w:r>
          </w:p>
        </w:tc>
        <w:tc>
          <w:tcPr>
            <w:tcW w:w="1418" w:type="dxa"/>
            <w:vMerge/>
          </w:tcPr>
          <w:p w:rsidR="00BA1A84" w:rsidRPr="00090E76" w:rsidRDefault="00BA1A84" w:rsidP="001F77D8">
            <w:pPr>
              <w:jc w:val="center"/>
              <w:rPr>
                <w:rFonts w:asciiTheme="minorHAnsi" w:hAnsiTheme="minorHAnsi"/>
                <w:color w:val="FF0000"/>
              </w:rPr>
            </w:pPr>
          </w:p>
        </w:tc>
        <w:tc>
          <w:tcPr>
            <w:tcW w:w="1842" w:type="dxa"/>
            <w:vMerge/>
          </w:tcPr>
          <w:p w:rsidR="00BA1A84" w:rsidRPr="00090E76" w:rsidRDefault="00BA1A84" w:rsidP="001F77D8">
            <w:pPr>
              <w:rPr>
                <w:rFonts w:asciiTheme="minorHAnsi" w:hAnsiTheme="minorHAnsi"/>
                <w:color w:val="FF0000"/>
                <w:sz w:val="22"/>
                <w:szCs w:val="22"/>
                <w:u w:val="single"/>
              </w:rPr>
            </w:pPr>
          </w:p>
        </w:tc>
        <w:tc>
          <w:tcPr>
            <w:tcW w:w="2410" w:type="dxa"/>
            <w:vMerge/>
          </w:tcPr>
          <w:p w:rsidR="00BA1A84" w:rsidRPr="00090E76" w:rsidRDefault="00BA1A84" w:rsidP="001F77D8">
            <w:pPr>
              <w:rPr>
                <w:rFonts w:asciiTheme="minorHAnsi" w:hAnsiTheme="minorHAnsi"/>
                <w:sz w:val="28"/>
                <w:szCs w:val="28"/>
                <w:u w:val="single"/>
              </w:rPr>
            </w:pPr>
          </w:p>
        </w:tc>
      </w:tr>
      <w:tr w:rsidR="001F77D8" w:rsidRPr="00090E76" w:rsidTr="00D96BA1">
        <w:tc>
          <w:tcPr>
            <w:tcW w:w="3085" w:type="dxa"/>
            <w:vMerge/>
          </w:tcPr>
          <w:p w:rsidR="001F77D8" w:rsidRPr="00090E76" w:rsidRDefault="001F77D8" w:rsidP="001F77D8">
            <w:pPr>
              <w:rPr>
                <w:rFonts w:asciiTheme="minorHAnsi" w:hAnsiTheme="minorHAnsi"/>
                <w:sz w:val="28"/>
                <w:szCs w:val="28"/>
                <w:u w:val="single"/>
              </w:rPr>
            </w:pPr>
          </w:p>
        </w:tc>
        <w:tc>
          <w:tcPr>
            <w:tcW w:w="9497" w:type="dxa"/>
            <w:gridSpan w:val="8"/>
          </w:tcPr>
          <w:p w:rsidR="001F77D8" w:rsidRPr="00090E76" w:rsidRDefault="001F77D8" w:rsidP="001F77D8">
            <w:pPr>
              <w:jc w:val="center"/>
              <w:rPr>
                <w:rFonts w:asciiTheme="minorHAnsi" w:hAnsiTheme="minorHAnsi"/>
                <w:b/>
                <w:i/>
                <w:sz w:val="20"/>
                <w:szCs w:val="20"/>
                <w:lang w:val="fr-CA"/>
              </w:rPr>
            </w:pPr>
          </w:p>
          <w:p w:rsidR="001F77D8" w:rsidRPr="00090E76" w:rsidRDefault="001F77D8"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1.1.3</w:t>
            </w:r>
          </w:p>
        </w:tc>
        <w:tc>
          <w:tcPr>
            <w:tcW w:w="2410" w:type="dxa"/>
          </w:tcPr>
          <w:p w:rsidR="00D3005E" w:rsidRDefault="00CB024E" w:rsidP="009641F5">
            <w:pPr>
              <w:pStyle w:val="Titre2"/>
              <w:spacing w:before="0" w:after="0"/>
              <w:rPr>
                <w:rFonts w:asciiTheme="minorHAnsi" w:hAnsiTheme="minorHAnsi"/>
                <w:i w:val="0"/>
                <w:color w:val="FF0000"/>
                <w:sz w:val="20"/>
                <w:szCs w:val="20"/>
                <w:lang w:val="fr-CA"/>
              </w:rPr>
            </w:pPr>
            <w:bookmarkStart w:id="242" w:name="_Toc353580058"/>
            <w:bookmarkStart w:id="243" w:name="_Toc353580497"/>
            <w:bookmarkStart w:id="244" w:name="_Toc353582380"/>
            <w:bookmarkStart w:id="245" w:name="_Toc353879990"/>
            <w:bookmarkStart w:id="246" w:name="_Toc353885469"/>
            <w:bookmarkStart w:id="247" w:name="_Toc355098904"/>
            <w:bookmarkStart w:id="248" w:name="_Toc355105532"/>
            <w:bookmarkStart w:id="249" w:name="_Toc357632758"/>
            <w:bookmarkStart w:id="250" w:name="_Toc357633374"/>
            <w:r w:rsidRPr="00CB024E">
              <w:rPr>
                <w:rFonts w:asciiTheme="minorHAnsi" w:hAnsiTheme="minorHAnsi"/>
                <w:i w:val="0"/>
                <w:color w:val="0000FF"/>
                <w:sz w:val="20"/>
                <w:szCs w:val="20"/>
                <w:lang w:val="fr-CA"/>
              </w:rPr>
              <w:t xml:space="preserve">PNUD   = </w:t>
            </w:r>
            <w:bookmarkStart w:id="251" w:name="_Toc353580059"/>
            <w:bookmarkStart w:id="252" w:name="_Toc353580498"/>
            <w:bookmarkStart w:id="253" w:name="_Toc353582381"/>
            <w:bookmarkStart w:id="254" w:name="_Toc353879991"/>
            <w:bookmarkStart w:id="255" w:name="_Toc353885470"/>
            <w:bookmarkStart w:id="256" w:name="_Toc355098905"/>
            <w:bookmarkStart w:id="257" w:name="_Toc355105533"/>
            <w:bookmarkEnd w:id="242"/>
            <w:bookmarkEnd w:id="243"/>
            <w:bookmarkEnd w:id="244"/>
            <w:bookmarkEnd w:id="245"/>
            <w:bookmarkEnd w:id="246"/>
            <w:bookmarkEnd w:id="247"/>
            <w:bookmarkEnd w:id="248"/>
            <w:r w:rsidR="00D3005E">
              <w:rPr>
                <w:rFonts w:asciiTheme="minorHAnsi" w:hAnsiTheme="minorHAnsi"/>
                <w:i w:val="0"/>
                <w:color w:val="FF0000"/>
                <w:sz w:val="20"/>
                <w:szCs w:val="20"/>
                <w:lang w:val="fr-CA"/>
              </w:rPr>
              <w:t xml:space="preserve"> </w:t>
            </w:r>
            <w:r w:rsidR="00D3005E" w:rsidRPr="00BA1A84">
              <w:rPr>
                <w:rFonts w:asciiTheme="minorHAnsi" w:hAnsiTheme="minorHAnsi"/>
                <w:i w:val="0"/>
                <w:color w:val="0000FF"/>
                <w:sz w:val="20"/>
                <w:szCs w:val="20"/>
                <w:lang w:val="fr-CA"/>
              </w:rPr>
              <w:t>25,000</w:t>
            </w:r>
            <w:bookmarkEnd w:id="249"/>
            <w:bookmarkEnd w:id="250"/>
          </w:p>
          <w:bookmarkEnd w:id="251"/>
          <w:bookmarkEnd w:id="252"/>
          <w:bookmarkEnd w:id="253"/>
          <w:bookmarkEnd w:id="254"/>
          <w:bookmarkEnd w:id="255"/>
          <w:bookmarkEnd w:id="256"/>
          <w:bookmarkEnd w:id="257"/>
          <w:p w:rsidR="001F77D8" w:rsidRPr="00143AC9" w:rsidRDefault="00CB024E" w:rsidP="001F77D8">
            <w:pPr>
              <w:rPr>
                <w:rFonts w:asciiTheme="minorHAnsi" w:hAnsiTheme="minorHAnsi"/>
                <w:b/>
                <w:sz w:val="20"/>
                <w:szCs w:val="20"/>
                <w:lang w:val="fr-CA"/>
              </w:rPr>
            </w:pPr>
            <w:r w:rsidRPr="00143AC9">
              <w:rPr>
                <w:rFonts w:asciiTheme="minorHAnsi" w:hAnsiTheme="minorHAnsi"/>
                <w:b/>
                <w:sz w:val="20"/>
                <w:szCs w:val="20"/>
                <w:lang w:val="fr-CA"/>
              </w:rPr>
              <w:t xml:space="preserve">Total      =  </w:t>
            </w:r>
            <w:r w:rsidR="008E41E8">
              <w:rPr>
                <w:rFonts w:asciiTheme="minorHAnsi" w:hAnsiTheme="minorHAnsi"/>
                <w:b/>
                <w:sz w:val="20"/>
                <w:szCs w:val="20"/>
                <w:lang w:val="fr-CA"/>
              </w:rPr>
              <w:t xml:space="preserve"> </w:t>
            </w:r>
            <w:r w:rsidR="00E02FB3">
              <w:rPr>
                <w:rFonts w:asciiTheme="minorHAnsi" w:hAnsiTheme="minorHAnsi"/>
                <w:b/>
                <w:sz w:val="20"/>
                <w:szCs w:val="20"/>
                <w:lang w:val="fr-CA"/>
              </w:rPr>
              <w:t>25,000</w:t>
            </w:r>
          </w:p>
          <w:p w:rsidR="00D96BA1" w:rsidRPr="00CB024E" w:rsidRDefault="00D96BA1" w:rsidP="001F77D8">
            <w:pPr>
              <w:rPr>
                <w:rFonts w:asciiTheme="minorHAnsi" w:hAnsiTheme="minorHAnsi"/>
                <w:color w:val="0000FF"/>
                <w:sz w:val="20"/>
                <w:szCs w:val="20"/>
                <w:u w:val="single"/>
              </w:rPr>
            </w:pPr>
          </w:p>
        </w:tc>
      </w:tr>
    </w:tbl>
    <w:p w:rsidR="00BA1A84" w:rsidRDefault="00BA1A84">
      <w:r>
        <w:br w:type="page"/>
      </w:r>
    </w:p>
    <w:tbl>
      <w:tblPr>
        <w:tblStyle w:val="Grilledutableau"/>
        <w:tblW w:w="14992" w:type="dxa"/>
        <w:tblLayout w:type="fixed"/>
        <w:tblLook w:val="04A0" w:firstRow="1" w:lastRow="0" w:firstColumn="1" w:lastColumn="0" w:noHBand="0" w:noVBand="1"/>
      </w:tblPr>
      <w:tblGrid>
        <w:gridCol w:w="3085"/>
        <w:gridCol w:w="2268"/>
        <w:gridCol w:w="567"/>
        <w:gridCol w:w="567"/>
        <w:gridCol w:w="567"/>
        <w:gridCol w:w="567"/>
        <w:gridCol w:w="1701"/>
        <w:gridCol w:w="1418"/>
        <w:gridCol w:w="1842"/>
        <w:gridCol w:w="2410"/>
      </w:tblGrid>
      <w:tr w:rsidR="001F77D8" w:rsidRPr="00090E76" w:rsidTr="00D96BA1">
        <w:tc>
          <w:tcPr>
            <w:tcW w:w="3085" w:type="dxa"/>
            <w:vMerge w:val="restart"/>
          </w:tcPr>
          <w:p w:rsidR="001F77D8" w:rsidRPr="00090E76" w:rsidRDefault="00D96BA1" w:rsidP="001F77D8">
            <w:pPr>
              <w:jc w:val="center"/>
              <w:rPr>
                <w:rFonts w:asciiTheme="minorHAnsi" w:hAnsiTheme="minorHAnsi"/>
                <w:b/>
                <w:bCs/>
                <w:sz w:val="20"/>
                <w:szCs w:val="20"/>
              </w:rPr>
            </w:pPr>
            <w:r>
              <w:lastRenderedPageBreak/>
              <w:br w:type="page"/>
            </w:r>
            <w:r w:rsidR="001F77D8" w:rsidRPr="00090E76">
              <w:rPr>
                <w:rFonts w:asciiTheme="minorHAnsi" w:hAnsiTheme="minorHAnsi"/>
                <w:b/>
                <w:bCs/>
                <w:sz w:val="20"/>
                <w:szCs w:val="20"/>
              </w:rPr>
              <w:t>PRODUIT RECHERCHE</w:t>
            </w:r>
          </w:p>
          <w:p w:rsidR="001F77D8" w:rsidRPr="00090E76" w:rsidRDefault="001F77D8" w:rsidP="001F77D8">
            <w:pPr>
              <w:rPr>
                <w:rFonts w:asciiTheme="minorHAnsi" w:hAnsiTheme="minorHAnsi"/>
                <w:sz w:val="28"/>
                <w:szCs w:val="28"/>
                <w:u w:val="single"/>
              </w:rPr>
            </w:pPr>
          </w:p>
        </w:tc>
        <w:tc>
          <w:tcPr>
            <w:tcW w:w="2268"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D96BA1">
        <w:tc>
          <w:tcPr>
            <w:tcW w:w="3085" w:type="dxa"/>
            <w:vMerge/>
          </w:tcPr>
          <w:p w:rsidR="001F77D8" w:rsidRPr="00090E76" w:rsidRDefault="001F77D8" w:rsidP="001F77D8">
            <w:pPr>
              <w:rPr>
                <w:rFonts w:asciiTheme="minorHAnsi" w:hAnsiTheme="minorHAnsi"/>
                <w:sz w:val="28"/>
                <w:szCs w:val="28"/>
                <w:u w:val="single"/>
              </w:rPr>
            </w:pPr>
          </w:p>
        </w:tc>
        <w:tc>
          <w:tcPr>
            <w:tcW w:w="2268"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418"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2"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410"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BA1A84" w:rsidRPr="00090E76" w:rsidTr="00420A40">
        <w:trPr>
          <w:trHeight w:val="2634"/>
        </w:trPr>
        <w:tc>
          <w:tcPr>
            <w:tcW w:w="3085" w:type="dxa"/>
            <w:vMerge w:val="restart"/>
          </w:tcPr>
          <w:p w:rsidR="00BA1A84" w:rsidRPr="00090E76" w:rsidRDefault="00BA1A84" w:rsidP="001F77D8">
            <w:pPr>
              <w:rPr>
                <w:rFonts w:asciiTheme="minorHAnsi" w:hAnsiTheme="minorHAnsi"/>
                <w:b/>
                <w:sz w:val="20"/>
                <w:szCs w:val="20"/>
              </w:rPr>
            </w:pPr>
            <w:r w:rsidRPr="00090E76">
              <w:rPr>
                <w:rFonts w:asciiTheme="minorHAnsi" w:hAnsiTheme="minorHAnsi"/>
                <w:b/>
                <w:color w:val="FF0000"/>
                <w:sz w:val="20"/>
                <w:szCs w:val="20"/>
                <w:u w:val="single"/>
                <w:lang w:val="fr-CA"/>
              </w:rPr>
              <w:t>Produit 1.2.1 </w:t>
            </w:r>
            <w:proofErr w:type="gramStart"/>
            <w:r w:rsidRPr="00090E76">
              <w:rPr>
                <w:rFonts w:asciiTheme="minorHAnsi" w:hAnsiTheme="minorHAnsi"/>
                <w:b/>
                <w:color w:val="FF0000"/>
                <w:sz w:val="20"/>
                <w:szCs w:val="20"/>
                <w:u w:val="single"/>
                <w:lang w:val="fr-CA"/>
              </w:rPr>
              <w:t>:</w:t>
            </w:r>
            <w:r w:rsidRPr="00090E76">
              <w:rPr>
                <w:rFonts w:asciiTheme="minorHAnsi" w:hAnsiTheme="minorHAnsi"/>
                <w:b/>
                <w:sz w:val="20"/>
                <w:szCs w:val="20"/>
              </w:rPr>
              <w:t>Le</w:t>
            </w:r>
            <w:proofErr w:type="gramEnd"/>
            <w:r w:rsidRPr="00090E76">
              <w:rPr>
                <w:rFonts w:asciiTheme="minorHAnsi" w:hAnsiTheme="minorHAnsi"/>
                <w:b/>
                <w:sz w:val="20"/>
                <w:szCs w:val="20"/>
              </w:rPr>
              <w:t xml:space="preserve"> dispositif financier d’insertion des jeunes issus du système de l’ETFP est renforcé et élargi</w:t>
            </w:r>
          </w:p>
          <w:p w:rsidR="00BA1A84" w:rsidRPr="00090E76" w:rsidRDefault="00BA1A84" w:rsidP="001F77D8">
            <w:pPr>
              <w:rPr>
                <w:rFonts w:asciiTheme="minorHAnsi" w:hAnsiTheme="minorHAnsi"/>
                <w:sz w:val="20"/>
                <w:szCs w:val="20"/>
              </w:rPr>
            </w:pPr>
          </w:p>
          <w:p w:rsidR="00BA1A84" w:rsidRPr="00D96BA1" w:rsidRDefault="00BA1A84" w:rsidP="001F77D8">
            <w:pPr>
              <w:rPr>
                <w:rFonts w:asciiTheme="minorHAnsi" w:hAnsiTheme="minorHAnsi"/>
                <w:sz w:val="14"/>
                <w:szCs w:val="14"/>
              </w:rPr>
            </w:pPr>
            <w:r w:rsidRPr="00D96BA1">
              <w:rPr>
                <w:rFonts w:asciiTheme="minorHAnsi" w:hAnsiTheme="minorHAnsi"/>
                <w:b/>
                <w:sz w:val="14"/>
                <w:szCs w:val="14"/>
                <w:u w:val="single"/>
                <w:lang w:val="fr-CA"/>
              </w:rPr>
              <w:t>Ligne de base :</w:t>
            </w:r>
            <w:r w:rsidRPr="00D96BA1">
              <w:rPr>
                <w:rFonts w:asciiTheme="minorHAnsi" w:hAnsiTheme="minorHAnsi"/>
                <w:sz w:val="14"/>
                <w:szCs w:val="14"/>
              </w:rPr>
              <w:t xml:space="preserve"> 392 jeunes issus du système de l’ETFP de la ZCO ont accès au financement du fonds d’insertion</w:t>
            </w:r>
          </w:p>
          <w:p w:rsidR="00BA1A84" w:rsidRPr="00D96BA1" w:rsidRDefault="00BA1A84" w:rsidP="001F77D8">
            <w:pPr>
              <w:rPr>
                <w:rFonts w:asciiTheme="minorHAnsi" w:hAnsiTheme="minorHAnsi"/>
                <w:sz w:val="14"/>
                <w:szCs w:val="14"/>
              </w:rPr>
            </w:pPr>
          </w:p>
          <w:p w:rsidR="00BA1A84" w:rsidRPr="00D96BA1" w:rsidRDefault="00BA1A84" w:rsidP="001F77D8">
            <w:pPr>
              <w:rPr>
                <w:rFonts w:asciiTheme="minorHAnsi" w:hAnsiTheme="minorHAnsi"/>
                <w:sz w:val="14"/>
                <w:szCs w:val="14"/>
                <w:u w:val="single"/>
              </w:rPr>
            </w:pPr>
            <w:r w:rsidRPr="00D96BA1">
              <w:rPr>
                <w:rFonts w:asciiTheme="minorHAnsi" w:hAnsiTheme="minorHAnsi"/>
                <w:b/>
                <w:sz w:val="14"/>
                <w:szCs w:val="14"/>
                <w:u w:val="single"/>
              </w:rPr>
              <w:t>Indicateurs</w:t>
            </w:r>
            <w:r w:rsidRPr="00D96BA1">
              <w:rPr>
                <w:rFonts w:asciiTheme="minorHAnsi" w:hAnsiTheme="minorHAnsi"/>
                <w:sz w:val="14"/>
                <w:szCs w:val="14"/>
                <w:u w:val="single"/>
              </w:rPr>
              <w:t xml:space="preserve">: </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Un schéma de financement validé et vulgarisé</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Un Manuel de gestion de fonds d’insertion mise à jour et validé</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Nombre de produits financiers adaptés développés par les institutions de financement BRS et SFD</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Nombre de jeunes sortant du système de l’ETFP et autres structures de formation ayant accès à des services financiers adaptés</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 xml:space="preserve">Taux d’accroissement des MPE/insertion </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Nombre de SFD et réseaux intégrés dans un système inclusif de financement de l’insertion</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Taux annuel de décaissement du fonds d’insertion</w:t>
            </w:r>
          </w:p>
          <w:p w:rsidR="00BA1A84" w:rsidRPr="00D96BA1" w:rsidRDefault="00BA1A84" w:rsidP="001F77D8">
            <w:pPr>
              <w:numPr>
                <w:ilvl w:val="0"/>
                <w:numId w:val="15"/>
              </w:numPr>
              <w:ind w:left="142" w:hanging="142"/>
              <w:rPr>
                <w:rFonts w:asciiTheme="minorHAnsi" w:hAnsiTheme="minorHAnsi"/>
                <w:sz w:val="14"/>
                <w:szCs w:val="14"/>
              </w:rPr>
            </w:pPr>
            <w:r w:rsidRPr="00D96BA1">
              <w:rPr>
                <w:rFonts w:asciiTheme="minorHAnsi" w:hAnsiTheme="minorHAnsi"/>
                <w:sz w:val="14"/>
                <w:szCs w:val="14"/>
              </w:rPr>
              <w:t>Taux annuel de reconstitution du fonds</w:t>
            </w:r>
          </w:p>
          <w:p w:rsidR="00BA1A84" w:rsidRPr="00090E76" w:rsidRDefault="00BA1A84" w:rsidP="001F77D8">
            <w:pPr>
              <w:numPr>
                <w:ilvl w:val="0"/>
                <w:numId w:val="15"/>
              </w:numPr>
              <w:ind w:left="142" w:hanging="142"/>
              <w:rPr>
                <w:rFonts w:asciiTheme="minorHAnsi" w:hAnsiTheme="minorHAnsi"/>
                <w:sz w:val="16"/>
                <w:szCs w:val="16"/>
              </w:rPr>
            </w:pPr>
            <w:r w:rsidRPr="00D96BA1">
              <w:rPr>
                <w:rFonts w:asciiTheme="minorHAnsi" w:hAnsiTheme="minorHAnsi"/>
                <w:sz w:val="14"/>
                <w:szCs w:val="14"/>
              </w:rPr>
              <w:t>Nombre de services offerts par les IF sur fonds propres</w:t>
            </w:r>
          </w:p>
        </w:tc>
        <w:tc>
          <w:tcPr>
            <w:tcW w:w="2268" w:type="dxa"/>
          </w:tcPr>
          <w:p w:rsidR="00BA1A84" w:rsidRPr="003D20EC" w:rsidRDefault="00BA1A84" w:rsidP="001F77D8">
            <w:pPr>
              <w:rPr>
                <w:rFonts w:asciiTheme="minorHAnsi" w:hAnsiTheme="minorHAnsi"/>
                <w:sz w:val="16"/>
                <w:szCs w:val="16"/>
              </w:rPr>
            </w:pPr>
            <w:r w:rsidRPr="003D20EC">
              <w:rPr>
                <w:rFonts w:asciiTheme="minorHAnsi" w:hAnsiTheme="minorHAnsi"/>
                <w:sz w:val="16"/>
                <w:szCs w:val="16"/>
              </w:rPr>
              <w:t xml:space="preserve">- Elaborer la situation de référence dans le cadre de l’insertion dans la ZCO; </w:t>
            </w:r>
          </w:p>
          <w:p w:rsidR="00BA1A84" w:rsidRPr="003D20EC" w:rsidRDefault="00BA1A84" w:rsidP="001F77D8">
            <w:pPr>
              <w:rPr>
                <w:rFonts w:asciiTheme="minorHAnsi" w:hAnsiTheme="minorHAnsi"/>
                <w:sz w:val="16"/>
                <w:szCs w:val="16"/>
              </w:rPr>
            </w:pPr>
            <w:r w:rsidRPr="003D20EC">
              <w:rPr>
                <w:rFonts w:asciiTheme="minorHAnsi" w:hAnsiTheme="minorHAnsi"/>
                <w:sz w:val="16"/>
                <w:szCs w:val="16"/>
              </w:rPr>
              <w:t>- Organiser des ateliers de réactualisation et de validation  du mécanisme de financement de l’insertion ;</w:t>
            </w:r>
          </w:p>
          <w:p w:rsidR="00BA1A84" w:rsidRPr="003D20EC" w:rsidRDefault="00BA1A84" w:rsidP="001F77D8">
            <w:pPr>
              <w:rPr>
                <w:rFonts w:asciiTheme="minorHAnsi" w:hAnsiTheme="minorHAnsi"/>
                <w:sz w:val="16"/>
                <w:szCs w:val="16"/>
              </w:rPr>
            </w:pPr>
            <w:r w:rsidRPr="003D20EC">
              <w:rPr>
                <w:rFonts w:asciiTheme="minorHAnsi" w:hAnsiTheme="minorHAnsi"/>
                <w:sz w:val="16"/>
                <w:szCs w:val="16"/>
              </w:rPr>
              <w:t>- Signer une nouvelle convention avec la BRS;</w:t>
            </w:r>
          </w:p>
          <w:p w:rsidR="00BA1A84" w:rsidRPr="004B1509" w:rsidRDefault="00BA1A84" w:rsidP="001F77D8">
            <w:pPr>
              <w:rPr>
                <w:rFonts w:asciiTheme="minorHAnsi" w:hAnsiTheme="minorHAnsi"/>
                <w:sz w:val="16"/>
                <w:szCs w:val="16"/>
              </w:rPr>
            </w:pPr>
            <w:r w:rsidRPr="003D20EC">
              <w:rPr>
                <w:rFonts w:asciiTheme="minorHAnsi" w:hAnsiTheme="minorHAnsi"/>
                <w:sz w:val="16"/>
                <w:szCs w:val="16"/>
              </w:rPr>
              <w:t>- Sélectionner des SFD de la zone centre par la BRS et augmenter les SFD de proximité de la zone Nord</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MDS/CSO/DMF/ METFP</w:t>
            </w:r>
          </w:p>
        </w:tc>
        <w:tc>
          <w:tcPr>
            <w:tcW w:w="1418" w:type="dxa"/>
            <w:vMerge w:val="restart"/>
          </w:tcPr>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D96BA1">
            <w:pPr>
              <w:rPr>
                <w:rFonts w:asciiTheme="minorHAnsi" w:hAnsiTheme="minorHAnsi"/>
                <w:sz w:val="22"/>
                <w:szCs w:val="22"/>
              </w:rPr>
            </w:pPr>
          </w:p>
          <w:p w:rsidR="00BA1A84" w:rsidRPr="00BA1A84" w:rsidRDefault="00BA1A84" w:rsidP="006E7B2B">
            <w:pPr>
              <w:pStyle w:val="Titre2"/>
              <w:spacing w:before="0"/>
              <w:jc w:val="center"/>
              <w:rPr>
                <w:rFonts w:asciiTheme="minorHAnsi" w:hAnsiTheme="minorHAnsi"/>
                <w:i w:val="0"/>
                <w:sz w:val="20"/>
                <w:szCs w:val="20"/>
                <w:lang w:val="fr-CA"/>
              </w:rPr>
            </w:pPr>
            <w:bookmarkStart w:id="258" w:name="_Toc355098906"/>
            <w:bookmarkStart w:id="259" w:name="_Toc355105534"/>
            <w:bookmarkStart w:id="260" w:name="_Toc357632759"/>
            <w:bookmarkStart w:id="261" w:name="_Toc357633375"/>
            <w:r w:rsidRPr="00BA1A84">
              <w:rPr>
                <w:rFonts w:asciiTheme="minorHAnsi" w:hAnsiTheme="minorHAnsi"/>
                <w:i w:val="0"/>
                <w:sz w:val="20"/>
                <w:szCs w:val="20"/>
                <w:lang w:val="fr-CA"/>
              </w:rPr>
              <w:t>PNUD</w:t>
            </w:r>
            <w:bookmarkEnd w:id="258"/>
            <w:bookmarkEnd w:id="259"/>
            <w:bookmarkEnd w:id="260"/>
            <w:bookmarkEnd w:id="261"/>
          </w:p>
          <w:p w:rsidR="00BA1A84" w:rsidRPr="00BA1A84" w:rsidRDefault="00BA1A84" w:rsidP="00D96BA1">
            <w:pP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D96BA1">
            <w:pPr>
              <w:rPr>
                <w:rFonts w:asciiTheme="minorHAnsi" w:hAnsiTheme="minorHAnsi"/>
              </w:rPr>
            </w:pPr>
          </w:p>
          <w:p w:rsidR="00BA1A84" w:rsidRPr="00BA1A84" w:rsidRDefault="00BA1A84" w:rsidP="00D96BA1">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6E7B2B">
            <w:pPr>
              <w:pStyle w:val="Titre2"/>
              <w:spacing w:before="0"/>
              <w:jc w:val="center"/>
              <w:rPr>
                <w:rFonts w:asciiTheme="minorHAnsi" w:hAnsiTheme="minorHAnsi"/>
                <w:i w:val="0"/>
                <w:sz w:val="20"/>
                <w:szCs w:val="20"/>
                <w:lang w:val="fr-CA"/>
              </w:rPr>
            </w:pPr>
            <w:bookmarkStart w:id="262" w:name="_Toc355098907"/>
            <w:bookmarkStart w:id="263" w:name="_Toc355105535"/>
            <w:bookmarkStart w:id="264" w:name="_Toc357632760"/>
            <w:bookmarkStart w:id="265" w:name="_Toc357633376"/>
            <w:r w:rsidRPr="00BA1A84">
              <w:rPr>
                <w:rFonts w:asciiTheme="minorHAnsi" w:hAnsiTheme="minorHAnsi"/>
                <w:i w:val="0"/>
                <w:sz w:val="20"/>
                <w:szCs w:val="20"/>
                <w:lang w:val="fr-CA"/>
              </w:rPr>
              <w:t>PNUD</w:t>
            </w:r>
            <w:bookmarkEnd w:id="262"/>
            <w:bookmarkEnd w:id="263"/>
            <w:bookmarkEnd w:id="264"/>
            <w:bookmarkEnd w:id="265"/>
          </w:p>
          <w:p w:rsidR="00BA1A84" w:rsidRPr="00BA1A84" w:rsidRDefault="00BA1A84" w:rsidP="00A03355">
            <w:pPr>
              <w:jc w:val="center"/>
              <w:rPr>
                <w:rFonts w:asciiTheme="minorHAnsi" w:hAnsiTheme="minorHAnsi"/>
                <w:sz w:val="22"/>
                <w:szCs w:val="22"/>
              </w:rPr>
            </w:pPr>
          </w:p>
          <w:p w:rsidR="00BA1A84" w:rsidRPr="00BA1A84" w:rsidRDefault="00BA1A84" w:rsidP="00A03355">
            <w:pPr>
              <w:jc w:val="center"/>
              <w:rPr>
                <w:rFonts w:asciiTheme="minorHAnsi" w:hAnsiTheme="minorHAnsi"/>
                <w:sz w:val="22"/>
                <w:szCs w:val="22"/>
              </w:rPr>
            </w:pPr>
            <w:r w:rsidRPr="00BA1A84">
              <w:rPr>
                <w:rFonts w:asciiTheme="minorHAnsi" w:hAnsiTheme="minorHAnsi"/>
                <w:sz w:val="22"/>
                <w:szCs w:val="22"/>
              </w:rPr>
              <w:t>LUX</w:t>
            </w:r>
          </w:p>
          <w:p w:rsidR="00BA1A84" w:rsidRPr="00BA1A84" w:rsidRDefault="00BA1A84" w:rsidP="00A03355">
            <w:pPr>
              <w:jc w:val="center"/>
              <w:rPr>
                <w:rFonts w:asciiTheme="minorHAnsi" w:hAnsiTheme="minorHAnsi"/>
                <w:sz w:val="28"/>
                <w:szCs w:val="28"/>
                <w:u w:val="single"/>
              </w:rPr>
            </w:pPr>
          </w:p>
          <w:p w:rsidR="00BA1A84" w:rsidRPr="00BA1A84" w:rsidRDefault="00BA1A84" w:rsidP="00A03355">
            <w:pPr>
              <w:jc w:val="center"/>
              <w:rPr>
                <w:rFonts w:asciiTheme="minorHAnsi" w:hAnsiTheme="minorHAnsi"/>
                <w:sz w:val="22"/>
                <w:szCs w:val="22"/>
              </w:rPr>
            </w:pPr>
            <w:r w:rsidRPr="00BA1A84">
              <w:rPr>
                <w:rFonts w:asciiTheme="minorHAnsi" w:hAnsiTheme="minorHAnsi"/>
                <w:sz w:val="22"/>
                <w:szCs w:val="22"/>
              </w:rPr>
              <w:t>LUX</w:t>
            </w:r>
          </w:p>
          <w:p w:rsidR="00BA1A84" w:rsidRPr="00BA1A84" w:rsidRDefault="00BA1A84" w:rsidP="001F77D8">
            <w:pPr>
              <w:jc w:val="center"/>
              <w:rPr>
                <w:rFonts w:asciiTheme="minorHAnsi" w:hAnsiTheme="minorHAnsi"/>
                <w:sz w:val="22"/>
                <w:szCs w:val="22"/>
              </w:rPr>
            </w:pPr>
          </w:p>
        </w:tc>
        <w:tc>
          <w:tcPr>
            <w:tcW w:w="1842" w:type="dxa"/>
            <w:vMerge w:val="restart"/>
          </w:tcPr>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71205-serv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75700-ateliers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71305-serv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D96BA1" w:rsidRDefault="00BA1A84" w:rsidP="00D96BA1">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72600-serv </w:t>
            </w: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71620'missions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71405-serv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D96BA1"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74525 divers </w:t>
            </w:r>
          </w:p>
        </w:tc>
        <w:tc>
          <w:tcPr>
            <w:tcW w:w="2410" w:type="dxa"/>
            <w:vMerge w:val="restart"/>
          </w:tcPr>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Consul. Nat=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Ateliers/Format. = 10, 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Sous-contrat=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Équipements=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Missions/</w:t>
            </w:r>
            <w:proofErr w:type="spellStart"/>
            <w:r w:rsidRPr="00BA1A84">
              <w:rPr>
                <w:rFonts w:asciiTheme="minorHAnsi" w:hAnsiTheme="minorHAnsi"/>
                <w:sz w:val="20"/>
                <w:szCs w:val="20"/>
                <w:lang w:val="fr-CA"/>
              </w:rPr>
              <w:t>Dépla</w:t>
            </w:r>
            <w:proofErr w:type="spellEnd"/>
            <w:r w:rsidRPr="00BA1A84">
              <w:rPr>
                <w:rFonts w:asciiTheme="minorHAnsi" w:hAnsiTheme="minorHAnsi"/>
                <w:sz w:val="20"/>
                <w:szCs w:val="20"/>
                <w:lang w:val="fr-CA"/>
              </w:rPr>
              <w:t>.= 15, 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roofErr w:type="spellStart"/>
            <w:r w:rsidRPr="00BA1A84">
              <w:rPr>
                <w:rFonts w:asciiTheme="minorHAnsi" w:hAnsiTheme="minorHAnsi"/>
                <w:sz w:val="20"/>
                <w:szCs w:val="20"/>
                <w:lang w:val="fr-CA"/>
              </w:rPr>
              <w:t>Prof.Nat</w:t>
            </w:r>
            <w:proofErr w:type="spellEnd"/>
            <w:r w:rsidRPr="00BA1A84">
              <w:rPr>
                <w:rFonts w:asciiTheme="minorHAnsi" w:hAnsiTheme="minorHAnsi"/>
                <w:sz w:val="20"/>
                <w:szCs w:val="20"/>
                <w:lang w:val="fr-CA"/>
              </w:rPr>
              <w:t>. = 60, 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8"/>
                <w:szCs w:val="28"/>
                <w:u w:val="single"/>
              </w:rPr>
            </w:pPr>
            <w:r w:rsidRPr="00BA1A84">
              <w:rPr>
                <w:rFonts w:asciiTheme="minorHAnsi" w:hAnsiTheme="minorHAnsi"/>
                <w:sz w:val="20"/>
                <w:szCs w:val="20"/>
                <w:lang w:val="fr-CA"/>
              </w:rPr>
              <w:t>Divers/</w:t>
            </w:r>
            <w:proofErr w:type="spellStart"/>
            <w:r w:rsidRPr="00BA1A84">
              <w:rPr>
                <w:rFonts w:asciiTheme="minorHAnsi" w:hAnsiTheme="minorHAnsi"/>
                <w:sz w:val="20"/>
                <w:szCs w:val="20"/>
                <w:lang w:val="fr-CA"/>
              </w:rPr>
              <w:t>Fonct</w:t>
            </w:r>
            <w:proofErr w:type="spellEnd"/>
            <w:r w:rsidRPr="00BA1A84">
              <w:rPr>
                <w:rFonts w:asciiTheme="minorHAnsi" w:hAnsiTheme="minorHAnsi"/>
                <w:sz w:val="20"/>
                <w:szCs w:val="20"/>
                <w:lang w:val="fr-CA"/>
              </w:rPr>
              <w:t>.=5, 500</w:t>
            </w:r>
          </w:p>
        </w:tc>
      </w:tr>
      <w:tr w:rsidR="00BA1A84" w:rsidRPr="00090E76" w:rsidTr="00420A40">
        <w:trPr>
          <w:trHeight w:val="1727"/>
        </w:trPr>
        <w:tc>
          <w:tcPr>
            <w:tcW w:w="3085" w:type="dxa"/>
            <w:vMerge/>
          </w:tcPr>
          <w:p w:rsidR="00BA1A84" w:rsidRPr="00090E76" w:rsidRDefault="00BA1A84" w:rsidP="001F77D8">
            <w:pPr>
              <w:rPr>
                <w:rFonts w:asciiTheme="minorHAnsi" w:hAnsiTheme="minorHAnsi"/>
                <w:sz w:val="28"/>
                <w:szCs w:val="28"/>
                <w:u w:val="single"/>
              </w:rPr>
            </w:pPr>
          </w:p>
        </w:tc>
        <w:tc>
          <w:tcPr>
            <w:tcW w:w="2268" w:type="dxa"/>
          </w:tcPr>
          <w:p w:rsidR="00BA1A84" w:rsidRPr="004B1509" w:rsidRDefault="00BA1A84" w:rsidP="001F77D8">
            <w:pPr>
              <w:rPr>
                <w:rFonts w:asciiTheme="minorHAnsi" w:hAnsiTheme="minorHAnsi"/>
                <w:sz w:val="16"/>
                <w:szCs w:val="16"/>
              </w:rPr>
            </w:pPr>
            <w:r w:rsidRPr="003D20EC">
              <w:rPr>
                <w:rFonts w:asciiTheme="minorHAnsi" w:hAnsiTheme="minorHAnsi"/>
                <w:sz w:val="16"/>
                <w:szCs w:val="16"/>
              </w:rPr>
              <w:t>- Réaliser des études pour le développement de nouveaux produits adaptés aux  jeunes de l’ETFP</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tabs>
                <w:tab w:val="center" w:pos="1149"/>
              </w:tabs>
              <w:rPr>
                <w:rFonts w:asciiTheme="minorHAnsi" w:hAnsiTheme="minorHAnsi"/>
                <w:sz w:val="18"/>
                <w:szCs w:val="18"/>
                <w:lang w:val="fr-CA"/>
              </w:rPr>
            </w:pPr>
            <w:r w:rsidRPr="00090E76">
              <w:rPr>
                <w:rFonts w:asciiTheme="minorHAnsi" w:hAnsiTheme="minorHAnsi"/>
                <w:sz w:val="20"/>
                <w:szCs w:val="20"/>
                <w:lang w:val="en-US"/>
              </w:rPr>
              <w:t>MDS/CSO/ DMF/ METFP</w:t>
            </w:r>
          </w:p>
        </w:tc>
        <w:tc>
          <w:tcPr>
            <w:tcW w:w="1418" w:type="dxa"/>
            <w:vMerge/>
          </w:tcPr>
          <w:p w:rsidR="00BA1A84" w:rsidRPr="00BA1A84" w:rsidRDefault="00BA1A84" w:rsidP="001F77D8">
            <w:pPr>
              <w:jc w:val="center"/>
              <w:rPr>
                <w:rFonts w:asciiTheme="minorHAnsi" w:hAnsiTheme="minorHAnsi"/>
                <w:sz w:val="28"/>
                <w:szCs w:val="28"/>
                <w:u w:val="single"/>
              </w:rPr>
            </w:pPr>
          </w:p>
        </w:tc>
        <w:tc>
          <w:tcPr>
            <w:tcW w:w="1842" w:type="dxa"/>
            <w:vMerge/>
          </w:tcPr>
          <w:p w:rsidR="00BA1A84" w:rsidRPr="00090E76" w:rsidRDefault="00BA1A84" w:rsidP="001F77D8">
            <w:pPr>
              <w:pStyle w:val="Default"/>
              <w:rPr>
                <w:rFonts w:asciiTheme="minorHAnsi" w:hAnsiTheme="minorHAnsi" w:cs="Times New Roman"/>
                <w:color w:val="auto"/>
                <w:sz w:val="22"/>
                <w:szCs w:val="22"/>
              </w:rPr>
            </w:pPr>
          </w:p>
        </w:tc>
        <w:tc>
          <w:tcPr>
            <w:tcW w:w="2410" w:type="dxa"/>
            <w:vMerge/>
          </w:tcPr>
          <w:p w:rsidR="00BA1A84" w:rsidRPr="00090E76" w:rsidRDefault="00BA1A84" w:rsidP="001F77D8">
            <w:pPr>
              <w:rPr>
                <w:rFonts w:asciiTheme="minorHAnsi" w:hAnsiTheme="minorHAnsi"/>
                <w:sz w:val="28"/>
                <w:szCs w:val="28"/>
                <w:u w:val="single"/>
              </w:rPr>
            </w:pPr>
          </w:p>
        </w:tc>
      </w:tr>
      <w:tr w:rsidR="00BA1A84" w:rsidRPr="00090E76" w:rsidTr="00420A40">
        <w:trPr>
          <w:trHeight w:val="782"/>
        </w:trPr>
        <w:tc>
          <w:tcPr>
            <w:tcW w:w="3085" w:type="dxa"/>
            <w:vMerge/>
          </w:tcPr>
          <w:p w:rsidR="00BA1A84" w:rsidRPr="00090E76" w:rsidRDefault="00BA1A84" w:rsidP="001F77D8">
            <w:pPr>
              <w:rPr>
                <w:rFonts w:asciiTheme="minorHAnsi" w:hAnsiTheme="minorHAnsi"/>
                <w:sz w:val="28"/>
                <w:szCs w:val="28"/>
                <w:u w:val="single"/>
              </w:rPr>
            </w:pPr>
          </w:p>
        </w:tc>
        <w:tc>
          <w:tcPr>
            <w:tcW w:w="2268" w:type="dxa"/>
          </w:tcPr>
          <w:p w:rsidR="00BA1A84" w:rsidRPr="003D20EC" w:rsidRDefault="00BA1A84" w:rsidP="001F77D8">
            <w:pPr>
              <w:rPr>
                <w:rFonts w:asciiTheme="minorHAnsi" w:hAnsiTheme="minorHAnsi"/>
                <w:sz w:val="16"/>
                <w:szCs w:val="16"/>
              </w:rPr>
            </w:pPr>
            <w:r w:rsidRPr="003D20EC">
              <w:rPr>
                <w:rFonts w:asciiTheme="minorHAnsi" w:hAnsiTheme="minorHAnsi"/>
                <w:sz w:val="16"/>
                <w:szCs w:val="16"/>
              </w:rPr>
              <w:t>- Organiser  des comités d'orientation sur l'éligibilité des plans d'affaires reçus ;</w:t>
            </w:r>
          </w:p>
          <w:p w:rsidR="00BA1A84" w:rsidRPr="009C42B1" w:rsidRDefault="00BA1A84" w:rsidP="001F77D8">
            <w:pPr>
              <w:rPr>
                <w:rFonts w:asciiTheme="minorHAnsi" w:hAnsiTheme="minorHAnsi"/>
                <w:sz w:val="16"/>
                <w:szCs w:val="16"/>
              </w:rPr>
            </w:pP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MDS/CSO/DMF/ METFP</w:t>
            </w:r>
          </w:p>
        </w:tc>
        <w:tc>
          <w:tcPr>
            <w:tcW w:w="1418" w:type="dxa"/>
            <w:vMerge/>
          </w:tcPr>
          <w:p w:rsidR="00BA1A84" w:rsidRPr="00BA1A84" w:rsidRDefault="00BA1A84" w:rsidP="001F77D8">
            <w:pPr>
              <w:jc w:val="center"/>
              <w:rPr>
                <w:rFonts w:asciiTheme="minorHAnsi" w:hAnsiTheme="minorHAnsi"/>
              </w:rPr>
            </w:pPr>
          </w:p>
        </w:tc>
        <w:tc>
          <w:tcPr>
            <w:tcW w:w="1842" w:type="dxa"/>
            <w:vMerge/>
          </w:tcPr>
          <w:p w:rsidR="00BA1A84" w:rsidRPr="00090E76" w:rsidRDefault="00BA1A84" w:rsidP="001F77D8">
            <w:pPr>
              <w:rPr>
                <w:rFonts w:asciiTheme="minorHAnsi" w:hAnsiTheme="minorHAnsi"/>
                <w:sz w:val="22"/>
                <w:szCs w:val="22"/>
                <w:u w:val="single"/>
              </w:rPr>
            </w:pPr>
          </w:p>
        </w:tc>
        <w:tc>
          <w:tcPr>
            <w:tcW w:w="2410" w:type="dxa"/>
            <w:vMerge/>
          </w:tcPr>
          <w:p w:rsidR="00BA1A84" w:rsidRPr="00090E76" w:rsidRDefault="00BA1A84" w:rsidP="001F77D8">
            <w:pPr>
              <w:rPr>
                <w:rFonts w:asciiTheme="minorHAnsi" w:hAnsiTheme="minorHAnsi"/>
                <w:sz w:val="28"/>
                <w:szCs w:val="28"/>
                <w:u w:val="single"/>
              </w:rPr>
            </w:pPr>
          </w:p>
        </w:tc>
      </w:tr>
      <w:tr w:rsidR="001F77D8" w:rsidRPr="00090E76" w:rsidTr="00D96BA1">
        <w:trPr>
          <w:trHeight w:val="657"/>
        </w:trPr>
        <w:tc>
          <w:tcPr>
            <w:tcW w:w="3085" w:type="dxa"/>
            <w:vMerge/>
          </w:tcPr>
          <w:p w:rsidR="001F77D8" w:rsidRPr="00090E76" w:rsidRDefault="001F77D8" w:rsidP="001F77D8">
            <w:pPr>
              <w:rPr>
                <w:rFonts w:asciiTheme="minorHAnsi" w:hAnsiTheme="minorHAnsi"/>
                <w:sz w:val="28"/>
                <w:szCs w:val="28"/>
                <w:u w:val="single"/>
              </w:rPr>
            </w:pPr>
          </w:p>
        </w:tc>
        <w:tc>
          <w:tcPr>
            <w:tcW w:w="9497" w:type="dxa"/>
            <w:gridSpan w:val="8"/>
          </w:tcPr>
          <w:p w:rsidR="001F77D8" w:rsidRPr="00090E76" w:rsidRDefault="001F77D8" w:rsidP="001F77D8">
            <w:pPr>
              <w:jc w:val="center"/>
              <w:rPr>
                <w:rFonts w:asciiTheme="minorHAnsi" w:hAnsiTheme="minorHAnsi"/>
                <w:b/>
                <w:i/>
                <w:sz w:val="20"/>
                <w:szCs w:val="20"/>
                <w:lang w:val="fr-CA"/>
              </w:rPr>
            </w:pPr>
          </w:p>
          <w:p w:rsidR="001F77D8" w:rsidRPr="00090E76" w:rsidRDefault="001F77D8"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1.2.1</w:t>
            </w:r>
          </w:p>
        </w:tc>
        <w:tc>
          <w:tcPr>
            <w:tcW w:w="2410" w:type="dxa"/>
          </w:tcPr>
          <w:p w:rsidR="001F77D8" w:rsidRPr="009C42B1" w:rsidRDefault="009C42B1" w:rsidP="001F77D8">
            <w:pPr>
              <w:pStyle w:val="Titre2"/>
              <w:spacing w:before="0"/>
              <w:rPr>
                <w:rFonts w:asciiTheme="minorHAnsi" w:hAnsiTheme="minorHAnsi"/>
                <w:i w:val="0"/>
                <w:color w:val="0000FF"/>
                <w:sz w:val="20"/>
                <w:szCs w:val="20"/>
                <w:lang w:val="fr-CA"/>
              </w:rPr>
            </w:pPr>
            <w:bookmarkStart w:id="266" w:name="_Toc353580060"/>
            <w:bookmarkStart w:id="267" w:name="_Toc353580499"/>
            <w:bookmarkStart w:id="268" w:name="_Toc353582382"/>
            <w:bookmarkStart w:id="269" w:name="_Toc353879992"/>
            <w:bookmarkStart w:id="270" w:name="_Toc353885471"/>
            <w:bookmarkStart w:id="271" w:name="_Toc355098908"/>
            <w:bookmarkStart w:id="272" w:name="_Toc355105536"/>
            <w:bookmarkStart w:id="273" w:name="_Toc357632761"/>
            <w:bookmarkStart w:id="274" w:name="_Toc357633377"/>
            <w:r w:rsidRPr="009C42B1">
              <w:rPr>
                <w:rFonts w:asciiTheme="minorHAnsi" w:hAnsiTheme="minorHAnsi"/>
                <w:i w:val="0"/>
                <w:color w:val="0000FF"/>
                <w:sz w:val="20"/>
                <w:szCs w:val="20"/>
                <w:lang w:val="fr-CA"/>
              </w:rPr>
              <w:t>PNUD   = 25, 000</w:t>
            </w:r>
            <w:bookmarkEnd w:id="266"/>
            <w:bookmarkEnd w:id="267"/>
            <w:bookmarkEnd w:id="268"/>
            <w:bookmarkEnd w:id="269"/>
            <w:bookmarkEnd w:id="270"/>
            <w:bookmarkEnd w:id="271"/>
            <w:bookmarkEnd w:id="272"/>
            <w:bookmarkEnd w:id="273"/>
            <w:bookmarkEnd w:id="274"/>
          </w:p>
          <w:p w:rsidR="001F77D8" w:rsidRPr="006E7B2B" w:rsidRDefault="001F77D8" w:rsidP="001F77D8">
            <w:pPr>
              <w:pStyle w:val="Titre2"/>
              <w:spacing w:before="0"/>
              <w:rPr>
                <w:rFonts w:asciiTheme="minorHAnsi" w:hAnsiTheme="minorHAnsi"/>
                <w:i w:val="0"/>
                <w:color w:val="006600"/>
                <w:sz w:val="20"/>
                <w:szCs w:val="20"/>
                <w:lang w:val="fr-CA"/>
              </w:rPr>
            </w:pPr>
            <w:bookmarkStart w:id="275" w:name="_Toc353580061"/>
            <w:bookmarkStart w:id="276" w:name="_Toc353580500"/>
            <w:bookmarkStart w:id="277" w:name="_Toc353582383"/>
            <w:bookmarkStart w:id="278" w:name="_Toc353879993"/>
            <w:bookmarkStart w:id="279" w:name="_Toc353885472"/>
            <w:bookmarkStart w:id="280" w:name="_Toc355098909"/>
            <w:bookmarkStart w:id="281" w:name="_Toc355105537"/>
            <w:bookmarkStart w:id="282" w:name="_Toc357632762"/>
            <w:bookmarkStart w:id="283" w:name="_Toc357633378"/>
            <w:r w:rsidRPr="006E7B2B">
              <w:rPr>
                <w:rFonts w:asciiTheme="minorHAnsi" w:hAnsiTheme="minorHAnsi"/>
                <w:i w:val="0"/>
                <w:color w:val="006600"/>
                <w:sz w:val="20"/>
                <w:szCs w:val="20"/>
                <w:lang w:val="fr-CA"/>
              </w:rPr>
              <w:t>Luxembourg =65, 500</w:t>
            </w:r>
            <w:bookmarkEnd w:id="275"/>
            <w:bookmarkEnd w:id="276"/>
            <w:bookmarkEnd w:id="277"/>
            <w:bookmarkEnd w:id="278"/>
            <w:bookmarkEnd w:id="279"/>
            <w:bookmarkEnd w:id="280"/>
            <w:bookmarkEnd w:id="281"/>
            <w:bookmarkEnd w:id="282"/>
            <w:bookmarkEnd w:id="283"/>
          </w:p>
          <w:p w:rsidR="001F77D8" w:rsidRPr="006E7B2B" w:rsidRDefault="009C42B1" w:rsidP="00EC53E5">
            <w:pPr>
              <w:rPr>
                <w:rFonts w:asciiTheme="minorHAnsi" w:hAnsiTheme="minorHAnsi"/>
                <w:sz w:val="20"/>
                <w:szCs w:val="20"/>
                <w:u w:val="single"/>
              </w:rPr>
            </w:pPr>
            <w:r w:rsidRPr="006E7B2B">
              <w:rPr>
                <w:rFonts w:asciiTheme="minorHAnsi" w:hAnsiTheme="minorHAnsi"/>
                <w:b/>
                <w:sz w:val="20"/>
                <w:szCs w:val="20"/>
                <w:lang w:val="fr-CA"/>
              </w:rPr>
              <w:t xml:space="preserve">Total  =  </w:t>
            </w:r>
            <w:r w:rsidR="00EC53E5">
              <w:rPr>
                <w:rFonts w:asciiTheme="minorHAnsi" w:hAnsiTheme="minorHAnsi"/>
                <w:b/>
                <w:sz w:val="20"/>
                <w:szCs w:val="20"/>
                <w:lang w:val="fr-CA"/>
              </w:rPr>
              <w:t xml:space="preserve"> 90, 500</w:t>
            </w:r>
          </w:p>
        </w:tc>
      </w:tr>
    </w:tbl>
    <w:p w:rsidR="00307663" w:rsidRPr="00090E76" w:rsidRDefault="00307663">
      <w:pPr>
        <w:rPr>
          <w:rFonts w:asciiTheme="minorHAnsi" w:hAnsiTheme="minorHAnsi"/>
        </w:rPr>
      </w:pPr>
      <w:r w:rsidRPr="00090E76">
        <w:rPr>
          <w:rFonts w:asciiTheme="minorHAnsi" w:hAnsiTheme="minorHAnsi"/>
        </w:rPr>
        <w:br w:type="page"/>
      </w:r>
    </w:p>
    <w:tbl>
      <w:tblPr>
        <w:tblStyle w:val="Grilledutableau"/>
        <w:tblW w:w="14992" w:type="dxa"/>
        <w:tblLayout w:type="fixed"/>
        <w:tblLook w:val="04A0" w:firstRow="1" w:lastRow="0" w:firstColumn="1" w:lastColumn="0" w:noHBand="0" w:noVBand="1"/>
      </w:tblPr>
      <w:tblGrid>
        <w:gridCol w:w="2235"/>
        <w:gridCol w:w="3118"/>
        <w:gridCol w:w="567"/>
        <w:gridCol w:w="567"/>
        <w:gridCol w:w="567"/>
        <w:gridCol w:w="567"/>
        <w:gridCol w:w="1701"/>
        <w:gridCol w:w="1418"/>
        <w:gridCol w:w="1842"/>
        <w:gridCol w:w="2410"/>
      </w:tblGrid>
      <w:tr w:rsidR="001F77D8" w:rsidRPr="00090E76" w:rsidTr="004B1509">
        <w:tc>
          <w:tcPr>
            <w:tcW w:w="2235"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lastRenderedPageBreak/>
              <w:t>PRODUIT RECHERCHE</w:t>
            </w:r>
          </w:p>
          <w:p w:rsidR="001F77D8" w:rsidRPr="00090E76" w:rsidRDefault="001F77D8" w:rsidP="001F77D8">
            <w:pPr>
              <w:rPr>
                <w:rFonts w:asciiTheme="minorHAnsi" w:hAnsiTheme="minorHAnsi"/>
                <w:sz w:val="28"/>
                <w:szCs w:val="28"/>
                <w:u w:val="single"/>
              </w:rPr>
            </w:pPr>
          </w:p>
        </w:tc>
        <w:tc>
          <w:tcPr>
            <w:tcW w:w="3118"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4B1509">
        <w:tc>
          <w:tcPr>
            <w:tcW w:w="2235" w:type="dxa"/>
            <w:vMerge/>
          </w:tcPr>
          <w:p w:rsidR="001F77D8" w:rsidRPr="00090E76" w:rsidRDefault="001F77D8" w:rsidP="001F77D8">
            <w:pPr>
              <w:rPr>
                <w:rFonts w:asciiTheme="minorHAnsi" w:hAnsiTheme="minorHAnsi"/>
                <w:sz w:val="28"/>
                <w:szCs w:val="28"/>
                <w:u w:val="single"/>
              </w:rPr>
            </w:pPr>
          </w:p>
        </w:tc>
        <w:tc>
          <w:tcPr>
            <w:tcW w:w="3118"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418"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2"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410"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BA1A84" w:rsidRPr="00090E76" w:rsidTr="00420A40">
        <w:trPr>
          <w:trHeight w:val="2270"/>
        </w:trPr>
        <w:tc>
          <w:tcPr>
            <w:tcW w:w="2235" w:type="dxa"/>
            <w:vMerge w:val="restart"/>
          </w:tcPr>
          <w:p w:rsidR="00BA1A84" w:rsidRPr="00090E76" w:rsidRDefault="00BA1A84" w:rsidP="001F77D8">
            <w:pPr>
              <w:rPr>
                <w:rFonts w:asciiTheme="minorHAnsi" w:hAnsiTheme="minorHAnsi"/>
                <w:sz w:val="20"/>
                <w:szCs w:val="20"/>
              </w:rPr>
            </w:pPr>
            <w:r w:rsidRPr="00090E76">
              <w:rPr>
                <w:rFonts w:asciiTheme="minorHAnsi" w:hAnsiTheme="minorHAnsi"/>
                <w:b/>
                <w:color w:val="FF0000"/>
                <w:sz w:val="20"/>
                <w:szCs w:val="20"/>
                <w:u w:val="single"/>
                <w:lang w:val="fr-CA"/>
              </w:rPr>
              <w:t>Produit 1.2.2:</w:t>
            </w:r>
            <w:r w:rsidRPr="00090E76">
              <w:rPr>
                <w:rFonts w:asciiTheme="minorHAnsi" w:hAnsiTheme="minorHAnsi"/>
                <w:b/>
                <w:sz w:val="20"/>
                <w:szCs w:val="20"/>
              </w:rPr>
              <w:t>Les capacités des promoteurs/</w:t>
            </w:r>
            <w:proofErr w:type="spellStart"/>
            <w:r w:rsidRPr="00090E76">
              <w:rPr>
                <w:rFonts w:asciiTheme="minorHAnsi" w:hAnsiTheme="minorHAnsi"/>
                <w:b/>
                <w:sz w:val="20"/>
                <w:szCs w:val="20"/>
              </w:rPr>
              <w:t>trices</w:t>
            </w:r>
            <w:proofErr w:type="spellEnd"/>
            <w:r w:rsidRPr="00090E76">
              <w:rPr>
                <w:rFonts w:asciiTheme="minorHAnsi" w:hAnsiTheme="minorHAnsi"/>
                <w:b/>
                <w:sz w:val="20"/>
                <w:szCs w:val="20"/>
              </w:rPr>
              <w:t xml:space="preserve"> et autres acteurs de l’insertion sont renforcées</w:t>
            </w:r>
          </w:p>
          <w:p w:rsidR="00BA1A84" w:rsidRPr="00090E76" w:rsidRDefault="00BA1A84" w:rsidP="001F77D8">
            <w:pPr>
              <w:jc w:val="center"/>
              <w:rPr>
                <w:rFonts w:asciiTheme="minorHAnsi" w:hAnsiTheme="minorHAnsi"/>
                <w:sz w:val="20"/>
                <w:szCs w:val="20"/>
              </w:rPr>
            </w:pPr>
          </w:p>
          <w:p w:rsidR="00BA1A84" w:rsidRPr="00090E76" w:rsidRDefault="00BA1A84" w:rsidP="001F77D8">
            <w:pPr>
              <w:rPr>
                <w:rFonts w:asciiTheme="minorHAnsi" w:hAnsiTheme="minorHAnsi"/>
                <w:sz w:val="16"/>
                <w:szCs w:val="16"/>
              </w:rPr>
            </w:pPr>
            <w:r w:rsidRPr="00090E76">
              <w:rPr>
                <w:rFonts w:asciiTheme="minorHAnsi" w:hAnsiTheme="minorHAnsi"/>
                <w:b/>
                <w:sz w:val="16"/>
                <w:szCs w:val="16"/>
                <w:u w:val="single"/>
                <w:lang w:val="fr-CA"/>
              </w:rPr>
              <w:t>Ligne de base :</w:t>
            </w:r>
            <w:r w:rsidRPr="00090E76">
              <w:rPr>
                <w:rFonts w:asciiTheme="minorHAnsi" w:hAnsiTheme="minorHAnsi"/>
                <w:sz w:val="16"/>
                <w:szCs w:val="16"/>
              </w:rPr>
              <w:t xml:space="preserve"> 153 jeunes issus du système de l’ETFP de la ZCO ont accès au financement du fonds d’insertion</w:t>
            </w:r>
          </w:p>
          <w:p w:rsidR="00BA1A84" w:rsidRPr="00090E76" w:rsidRDefault="00BA1A84" w:rsidP="001F77D8">
            <w:pPr>
              <w:rPr>
                <w:rFonts w:asciiTheme="minorHAnsi" w:hAnsiTheme="minorHAnsi"/>
                <w:sz w:val="16"/>
                <w:szCs w:val="16"/>
              </w:rPr>
            </w:pPr>
          </w:p>
          <w:p w:rsidR="00BA1A84" w:rsidRPr="00090E76" w:rsidRDefault="00BA1A84" w:rsidP="001F77D8">
            <w:pPr>
              <w:rPr>
                <w:rFonts w:asciiTheme="minorHAnsi" w:hAnsiTheme="minorHAnsi"/>
                <w:sz w:val="16"/>
                <w:szCs w:val="16"/>
                <w:u w:val="single"/>
              </w:rPr>
            </w:pPr>
            <w:r w:rsidRPr="00090E76">
              <w:rPr>
                <w:rFonts w:asciiTheme="minorHAnsi" w:hAnsiTheme="minorHAnsi"/>
                <w:b/>
                <w:sz w:val="16"/>
                <w:szCs w:val="16"/>
                <w:u w:val="single"/>
              </w:rPr>
              <w:t>Indicateurs</w:t>
            </w:r>
            <w:r w:rsidRPr="00090E76">
              <w:rPr>
                <w:rFonts w:asciiTheme="minorHAnsi" w:hAnsiTheme="minorHAnsi"/>
                <w:sz w:val="16"/>
                <w:szCs w:val="16"/>
                <w:u w:val="single"/>
              </w:rPr>
              <w:t xml:space="preserve">: </w:t>
            </w:r>
          </w:p>
          <w:p w:rsidR="00BA1A84" w:rsidRPr="00090E76" w:rsidRDefault="00BA1A84" w:rsidP="001F77D8">
            <w:pPr>
              <w:numPr>
                <w:ilvl w:val="0"/>
                <w:numId w:val="15"/>
              </w:numPr>
              <w:ind w:left="142" w:hanging="142"/>
              <w:rPr>
                <w:rFonts w:asciiTheme="minorHAnsi" w:hAnsiTheme="minorHAnsi"/>
                <w:sz w:val="16"/>
                <w:szCs w:val="16"/>
              </w:rPr>
            </w:pPr>
            <w:r w:rsidRPr="00090E76">
              <w:rPr>
                <w:rFonts w:asciiTheme="minorHAnsi" w:hAnsiTheme="minorHAnsi"/>
                <w:sz w:val="16"/>
                <w:szCs w:val="16"/>
              </w:rPr>
              <w:t>Nombre d’ateliers de formations organisés au profit des acteurs (CAI, Ministère, COM)</w:t>
            </w:r>
          </w:p>
          <w:p w:rsidR="00BA1A84" w:rsidRPr="00090E76" w:rsidRDefault="00BA1A84" w:rsidP="001F77D8">
            <w:pPr>
              <w:numPr>
                <w:ilvl w:val="0"/>
                <w:numId w:val="15"/>
              </w:numPr>
              <w:ind w:left="142" w:hanging="142"/>
              <w:rPr>
                <w:rFonts w:asciiTheme="minorHAnsi" w:hAnsiTheme="minorHAnsi"/>
                <w:sz w:val="16"/>
                <w:szCs w:val="16"/>
              </w:rPr>
            </w:pPr>
            <w:r w:rsidRPr="00090E76">
              <w:rPr>
                <w:rFonts w:asciiTheme="minorHAnsi" w:hAnsiTheme="minorHAnsi"/>
                <w:sz w:val="16"/>
                <w:szCs w:val="16"/>
              </w:rPr>
              <w:t>Nombre de SFD du dispositif de financement de l’insertion, renforcés</w:t>
            </w:r>
          </w:p>
          <w:p w:rsidR="00BA1A84" w:rsidRPr="00090E76" w:rsidRDefault="00BA1A84" w:rsidP="001F77D8">
            <w:pPr>
              <w:numPr>
                <w:ilvl w:val="0"/>
                <w:numId w:val="15"/>
              </w:numPr>
              <w:ind w:left="142" w:hanging="142"/>
              <w:rPr>
                <w:rFonts w:asciiTheme="minorHAnsi" w:hAnsiTheme="minorHAnsi"/>
                <w:sz w:val="16"/>
                <w:szCs w:val="16"/>
              </w:rPr>
            </w:pPr>
            <w:r w:rsidRPr="00090E76">
              <w:rPr>
                <w:rFonts w:asciiTheme="minorHAnsi" w:hAnsiTheme="minorHAnsi"/>
                <w:sz w:val="16"/>
                <w:szCs w:val="16"/>
              </w:rPr>
              <w:t>Un Système d’information et de gestion sur le financement de l’insertion est disponible et connecté au SIG du METFP</w:t>
            </w:r>
          </w:p>
          <w:p w:rsidR="00BA1A84" w:rsidRPr="00090E76" w:rsidRDefault="00BA1A84" w:rsidP="001F77D8">
            <w:pPr>
              <w:rPr>
                <w:rFonts w:asciiTheme="minorHAnsi" w:hAnsiTheme="minorHAnsi"/>
                <w:sz w:val="16"/>
                <w:szCs w:val="16"/>
              </w:rPr>
            </w:pPr>
          </w:p>
          <w:p w:rsidR="00BA1A84" w:rsidRPr="00090E76" w:rsidRDefault="00BA1A84" w:rsidP="001F77D8">
            <w:pPr>
              <w:rPr>
                <w:rFonts w:asciiTheme="minorHAnsi" w:hAnsiTheme="minorHAnsi"/>
                <w:sz w:val="16"/>
                <w:szCs w:val="16"/>
              </w:rPr>
            </w:pPr>
          </w:p>
          <w:p w:rsidR="00BA1A84" w:rsidRPr="00090E76" w:rsidRDefault="00BA1A84" w:rsidP="001F77D8">
            <w:pPr>
              <w:rPr>
                <w:rFonts w:asciiTheme="minorHAnsi" w:hAnsiTheme="minorHAnsi"/>
                <w:sz w:val="16"/>
                <w:szCs w:val="16"/>
              </w:rPr>
            </w:pPr>
          </w:p>
          <w:p w:rsidR="00BA1A84" w:rsidRPr="00090E76" w:rsidRDefault="00BA1A84" w:rsidP="001F77D8">
            <w:pPr>
              <w:ind w:left="142"/>
              <w:rPr>
                <w:rFonts w:asciiTheme="minorHAnsi" w:hAnsiTheme="minorHAnsi"/>
                <w:sz w:val="16"/>
                <w:szCs w:val="16"/>
              </w:rPr>
            </w:pPr>
          </w:p>
        </w:tc>
        <w:tc>
          <w:tcPr>
            <w:tcW w:w="3118" w:type="dxa"/>
          </w:tcPr>
          <w:p w:rsidR="00BA1A84" w:rsidRPr="003D20EC" w:rsidRDefault="00BA1A84" w:rsidP="001F77D8">
            <w:pPr>
              <w:rPr>
                <w:rFonts w:asciiTheme="minorHAnsi" w:hAnsiTheme="minorHAnsi"/>
                <w:sz w:val="14"/>
                <w:szCs w:val="14"/>
              </w:rPr>
            </w:pPr>
            <w:r w:rsidRPr="003D20EC">
              <w:rPr>
                <w:rFonts w:asciiTheme="minorHAnsi" w:hAnsiTheme="minorHAnsi"/>
                <w:sz w:val="14"/>
                <w:szCs w:val="14"/>
              </w:rPr>
              <w:t>- Elaborer un plan de renforcement des capacités des promoteurs et acteurs de l’insertion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xml:space="preserve">-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 Organiser des ateliers de capitalisation et de partage sur les stratégies en matière d’insertion et d’emploi des jeunes.</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MDS/CSO/DMF/ METFP</w:t>
            </w:r>
          </w:p>
        </w:tc>
        <w:tc>
          <w:tcPr>
            <w:tcW w:w="1418" w:type="dxa"/>
            <w:vMerge w:val="restart"/>
          </w:tcPr>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0E1B6A">
            <w:pP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 xml:space="preserve">Autres </w:t>
            </w:r>
          </w:p>
          <w:p w:rsidR="00BA1A84" w:rsidRPr="00BA1A84" w:rsidRDefault="00BA1A84" w:rsidP="000E1B6A">
            <w:pP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0E1B6A">
            <w:pPr>
              <w:rPr>
                <w:rFonts w:asciiTheme="minorHAnsi" w:hAnsiTheme="minorHAnsi"/>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0E1B6A">
            <w:pP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LUX</w:t>
            </w:r>
          </w:p>
          <w:p w:rsidR="00BA1A84" w:rsidRPr="00BA1A84" w:rsidRDefault="00BA1A84" w:rsidP="00DF3019">
            <w:pPr>
              <w:rPr>
                <w:rFonts w:asciiTheme="minorHAnsi" w:hAnsiTheme="minorHAnsi"/>
                <w:sz w:val="28"/>
                <w:szCs w:val="28"/>
                <w:u w:val="single"/>
              </w:rPr>
            </w:pPr>
          </w:p>
          <w:p w:rsidR="00BA1A84" w:rsidRPr="00BA1A84" w:rsidRDefault="00BA1A84" w:rsidP="00EC1765">
            <w:pPr>
              <w:jc w:val="center"/>
              <w:rPr>
                <w:rFonts w:asciiTheme="minorHAnsi" w:hAnsiTheme="minorHAnsi"/>
                <w:sz w:val="22"/>
                <w:szCs w:val="22"/>
              </w:rPr>
            </w:pPr>
          </w:p>
          <w:p w:rsidR="00BA1A84" w:rsidRPr="00BA1A84" w:rsidRDefault="00BA1A84" w:rsidP="00EC1765">
            <w:pPr>
              <w:jc w:val="center"/>
              <w:rPr>
                <w:rFonts w:asciiTheme="minorHAnsi" w:hAnsiTheme="minorHAnsi"/>
              </w:rPr>
            </w:pPr>
            <w:r w:rsidRPr="00BA1A84">
              <w:rPr>
                <w:rFonts w:asciiTheme="minorHAnsi" w:hAnsiTheme="minorHAnsi"/>
                <w:sz w:val="22"/>
                <w:szCs w:val="22"/>
              </w:rPr>
              <w:t>PNUD</w:t>
            </w:r>
          </w:p>
        </w:tc>
        <w:tc>
          <w:tcPr>
            <w:tcW w:w="1842" w:type="dxa"/>
            <w:vMerge w:val="restart"/>
          </w:tcPr>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71205-serv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75700-ateliers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71305-serv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72600-serv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71620'missions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71405-serv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sz w:val="22"/>
                <w:szCs w:val="22"/>
                <w:u w:val="single"/>
              </w:rPr>
            </w:pPr>
            <w:r w:rsidRPr="00090E76">
              <w:rPr>
                <w:rFonts w:asciiTheme="minorHAnsi" w:hAnsiTheme="minorHAnsi" w:cs="Times New Roman"/>
                <w:color w:val="auto"/>
                <w:sz w:val="22"/>
                <w:szCs w:val="22"/>
              </w:rPr>
              <w:t xml:space="preserve">74525 divers </w:t>
            </w:r>
          </w:p>
        </w:tc>
        <w:tc>
          <w:tcPr>
            <w:tcW w:w="2410" w:type="dxa"/>
            <w:vMerge w:val="restart"/>
          </w:tcPr>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Consul. Nat= </w:t>
            </w: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Ateliers/Format. =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Sous-contrat=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Équipements=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Missions/</w:t>
            </w:r>
            <w:proofErr w:type="spellStart"/>
            <w:r w:rsidRPr="00BA1A84">
              <w:rPr>
                <w:rFonts w:asciiTheme="minorHAnsi" w:hAnsiTheme="minorHAnsi"/>
                <w:sz w:val="20"/>
                <w:szCs w:val="20"/>
                <w:lang w:val="fr-CA"/>
              </w:rPr>
              <w:t>Dépla</w:t>
            </w:r>
            <w:proofErr w:type="spellEnd"/>
            <w:r w:rsidRPr="00BA1A84">
              <w:rPr>
                <w:rFonts w:asciiTheme="minorHAnsi" w:hAnsiTheme="minorHAnsi"/>
                <w:sz w:val="20"/>
                <w:szCs w:val="20"/>
                <w:lang w:val="fr-CA"/>
              </w:rPr>
              <w:t>.= 20, 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roofErr w:type="spellStart"/>
            <w:r w:rsidRPr="00BA1A84">
              <w:rPr>
                <w:rFonts w:asciiTheme="minorHAnsi" w:hAnsiTheme="minorHAnsi"/>
                <w:sz w:val="20"/>
                <w:szCs w:val="20"/>
                <w:lang w:val="fr-CA"/>
              </w:rPr>
              <w:t>Prof.Nat</w:t>
            </w:r>
            <w:proofErr w:type="spellEnd"/>
            <w:r w:rsidRPr="00BA1A84">
              <w:rPr>
                <w:rFonts w:asciiTheme="minorHAnsi" w:hAnsiTheme="minorHAnsi"/>
                <w:sz w:val="20"/>
                <w:szCs w:val="20"/>
                <w:lang w:val="fr-CA"/>
              </w:rPr>
              <w:t>. = 65, 500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8"/>
                <w:szCs w:val="28"/>
                <w:u w:val="single"/>
              </w:rPr>
            </w:pPr>
            <w:r w:rsidRPr="00BA1A84">
              <w:rPr>
                <w:rFonts w:asciiTheme="minorHAnsi" w:hAnsiTheme="minorHAnsi"/>
                <w:sz w:val="20"/>
                <w:szCs w:val="20"/>
                <w:lang w:val="fr-CA"/>
              </w:rPr>
              <w:t>Divers/</w:t>
            </w:r>
            <w:proofErr w:type="spellStart"/>
            <w:r w:rsidRPr="00BA1A84">
              <w:rPr>
                <w:rFonts w:asciiTheme="minorHAnsi" w:hAnsiTheme="minorHAnsi"/>
                <w:sz w:val="20"/>
                <w:szCs w:val="20"/>
                <w:lang w:val="fr-CA"/>
              </w:rPr>
              <w:t>Fonct</w:t>
            </w:r>
            <w:proofErr w:type="spellEnd"/>
            <w:r w:rsidRPr="00BA1A84">
              <w:rPr>
                <w:rFonts w:asciiTheme="minorHAnsi" w:hAnsiTheme="minorHAnsi"/>
                <w:sz w:val="20"/>
                <w:szCs w:val="20"/>
                <w:lang w:val="fr-CA"/>
              </w:rPr>
              <w:t>.=5, 000</w:t>
            </w:r>
          </w:p>
        </w:tc>
      </w:tr>
      <w:tr w:rsidR="00BA1A84" w:rsidRPr="00090E76" w:rsidTr="00420A40">
        <w:tc>
          <w:tcPr>
            <w:tcW w:w="2235" w:type="dxa"/>
            <w:vMerge/>
          </w:tcPr>
          <w:p w:rsidR="00BA1A84" w:rsidRPr="00090E76" w:rsidRDefault="00BA1A84" w:rsidP="001F77D8">
            <w:pPr>
              <w:rPr>
                <w:rFonts w:asciiTheme="minorHAnsi" w:hAnsiTheme="minorHAnsi"/>
                <w:sz w:val="28"/>
                <w:szCs w:val="28"/>
                <w:u w:val="single"/>
              </w:rPr>
            </w:pPr>
          </w:p>
        </w:tc>
        <w:tc>
          <w:tcPr>
            <w:tcW w:w="3118" w:type="dxa"/>
          </w:tcPr>
          <w:p w:rsidR="00BA1A84" w:rsidRPr="003D20EC" w:rsidRDefault="00BA1A84" w:rsidP="001F77D8">
            <w:pPr>
              <w:rPr>
                <w:rFonts w:asciiTheme="minorHAnsi" w:hAnsiTheme="minorHAnsi"/>
                <w:sz w:val="14"/>
                <w:szCs w:val="14"/>
              </w:rPr>
            </w:pPr>
            <w:r w:rsidRPr="003D20EC">
              <w:rPr>
                <w:rFonts w:asciiTheme="minorHAnsi" w:hAnsiTheme="minorHAnsi"/>
                <w:sz w:val="14"/>
                <w:szCs w:val="14"/>
              </w:rPr>
              <w:t xml:space="preserve"> - Actualiser, éditer et diffuser le manuel d'insertion ;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Concevoir, éditer  et diffuser des outils et supports de communication sur le fonds d'insertion (fiches techniques, dépliants, plaquettes, kakemono, affiches, flyers, bulletin d'information etc.) ;</w:t>
            </w:r>
          </w:p>
          <w:p w:rsidR="00BA1A84" w:rsidRPr="003D20EC" w:rsidRDefault="00BA1A84" w:rsidP="001F77D8">
            <w:pPr>
              <w:rPr>
                <w:rFonts w:asciiTheme="minorHAnsi" w:hAnsiTheme="minorHAnsi"/>
                <w:color w:val="FF0000"/>
                <w:sz w:val="14"/>
                <w:szCs w:val="14"/>
              </w:rPr>
            </w:pPr>
            <w:r w:rsidRPr="003D20EC">
              <w:rPr>
                <w:rFonts w:asciiTheme="minorHAnsi" w:hAnsiTheme="minorHAnsi"/>
                <w:sz w:val="14"/>
                <w:szCs w:val="14"/>
              </w:rPr>
              <w:t>- Organiser et participer aux foires et aux rencontres</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tabs>
                <w:tab w:val="center" w:pos="1149"/>
              </w:tabs>
              <w:rPr>
                <w:rFonts w:asciiTheme="minorHAnsi" w:hAnsiTheme="minorHAnsi"/>
                <w:sz w:val="18"/>
                <w:szCs w:val="18"/>
                <w:lang w:val="fr-CA"/>
              </w:rPr>
            </w:pPr>
            <w:r w:rsidRPr="00090E76">
              <w:rPr>
                <w:rFonts w:asciiTheme="minorHAnsi" w:hAnsiTheme="minorHAnsi"/>
                <w:sz w:val="20"/>
                <w:szCs w:val="20"/>
                <w:lang w:val="en-US"/>
              </w:rPr>
              <w:t>MDS/CSO/ DMF/ METFP</w:t>
            </w:r>
          </w:p>
        </w:tc>
        <w:tc>
          <w:tcPr>
            <w:tcW w:w="1418" w:type="dxa"/>
            <w:vMerge/>
          </w:tcPr>
          <w:p w:rsidR="00BA1A84" w:rsidRPr="007343E8" w:rsidRDefault="00BA1A84" w:rsidP="00EC1765">
            <w:pPr>
              <w:jc w:val="center"/>
              <w:rPr>
                <w:rFonts w:asciiTheme="minorHAnsi" w:hAnsiTheme="minorHAnsi"/>
                <w:color w:val="0000FF"/>
                <w:sz w:val="22"/>
                <w:szCs w:val="22"/>
              </w:rPr>
            </w:pPr>
          </w:p>
        </w:tc>
        <w:tc>
          <w:tcPr>
            <w:tcW w:w="1842" w:type="dxa"/>
            <w:vMerge/>
          </w:tcPr>
          <w:p w:rsidR="00BA1A84" w:rsidRPr="00090E76" w:rsidRDefault="00BA1A84" w:rsidP="001F77D8">
            <w:pPr>
              <w:pStyle w:val="Default"/>
              <w:rPr>
                <w:rFonts w:asciiTheme="minorHAnsi" w:hAnsiTheme="minorHAnsi" w:cs="Times New Roman"/>
                <w:color w:val="auto"/>
                <w:sz w:val="22"/>
                <w:szCs w:val="22"/>
              </w:rPr>
            </w:pPr>
          </w:p>
        </w:tc>
        <w:tc>
          <w:tcPr>
            <w:tcW w:w="2410" w:type="dxa"/>
            <w:vMerge/>
          </w:tcPr>
          <w:p w:rsidR="00BA1A84" w:rsidRPr="00090E76" w:rsidRDefault="00BA1A84" w:rsidP="001F77D8">
            <w:pPr>
              <w:rPr>
                <w:rFonts w:asciiTheme="minorHAnsi" w:hAnsiTheme="minorHAnsi"/>
                <w:sz w:val="28"/>
                <w:szCs w:val="28"/>
                <w:u w:val="single"/>
              </w:rPr>
            </w:pPr>
          </w:p>
        </w:tc>
      </w:tr>
      <w:tr w:rsidR="00BA1A84" w:rsidRPr="00090E76" w:rsidTr="004B1509">
        <w:trPr>
          <w:trHeight w:val="2112"/>
        </w:trPr>
        <w:tc>
          <w:tcPr>
            <w:tcW w:w="2235" w:type="dxa"/>
            <w:vMerge/>
          </w:tcPr>
          <w:p w:rsidR="00BA1A84" w:rsidRPr="00090E76" w:rsidRDefault="00BA1A84" w:rsidP="001F77D8">
            <w:pPr>
              <w:rPr>
                <w:rFonts w:asciiTheme="minorHAnsi" w:hAnsiTheme="minorHAnsi"/>
                <w:sz w:val="28"/>
                <w:szCs w:val="28"/>
                <w:u w:val="single"/>
              </w:rPr>
            </w:pPr>
          </w:p>
        </w:tc>
        <w:tc>
          <w:tcPr>
            <w:tcW w:w="3118" w:type="dxa"/>
          </w:tcPr>
          <w:p w:rsidR="00BA1A84" w:rsidRPr="003D20EC" w:rsidRDefault="00BA1A84" w:rsidP="001F77D8">
            <w:pPr>
              <w:rPr>
                <w:rFonts w:asciiTheme="minorHAnsi" w:hAnsiTheme="minorHAnsi"/>
                <w:sz w:val="14"/>
                <w:szCs w:val="14"/>
              </w:rPr>
            </w:pPr>
            <w:r w:rsidRPr="003D20EC">
              <w:rPr>
                <w:rFonts w:asciiTheme="minorHAnsi" w:hAnsiTheme="minorHAnsi"/>
                <w:sz w:val="14"/>
                <w:szCs w:val="14"/>
              </w:rPr>
              <w:t>- Assurer l’appui conseil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Appuyer la mise en place d'un dispositif de suivi évaluation du financement de l'insertion au niveau des centres en relation avec le METFP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Elaborer des outils de suivi du fonds d'insertion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Suivre périodiquement le remboursement/reconstitution du fonds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Organiser des missions conjointes  (PRP/PNUD/Ministères) de suivi  de la BRS, SFD et promoteurs ;</w:t>
            </w:r>
          </w:p>
          <w:p w:rsidR="00BA1A84" w:rsidRPr="003D20EC" w:rsidRDefault="00BA1A84" w:rsidP="001F77D8">
            <w:pPr>
              <w:rPr>
                <w:rFonts w:asciiTheme="minorHAnsi" w:hAnsiTheme="minorHAnsi"/>
                <w:sz w:val="14"/>
                <w:szCs w:val="14"/>
              </w:rPr>
            </w:pPr>
            <w:r w:rsidRPr="003D20EC">
              <w:rPr>
                <w:rFonts w:asciiTheme="minorHAnsi" w:hAnsiTheme="minorHAnsi"/>
                <w:sz w:val="14"/>
                <w:szCs w:val="14"/>
              </w:rPr>
              <w:t>- Organiser des réunions et rencontres de coordination trimestrielles avec  les ministères concernés ;</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MDS/CSO/DMF/ METFP</w:t>
            </w:r>
          </w:p>
        </w:tc>
        <w:tc>
          <w:tcPr>
            <w:tcW w:w="1418" w:type="dxa"/>
            <w:vMerge/>
          </w:tcPr>
          <w:p w:rsidR="00BA1A84" w:rsidRPr="00090E76" w:rsidRDefault="00BA1A84" w:rsidP="001F77D8">
            <w:pPr>
              <w:jc w:val="center"/>
              <w:rPr>
                <w:rFonts w:asciiTheme="minorHAnsi" w:hAnsiTheme="minorHAnsi"/>
                <w:color w:val="FF0000"/>
              </w:rPr>
            </w:pPr>
          </w:p>
        </w:tc>
        <w:tc>
          <w:tcPr>
            <w:tcW w:w="1842" w:type="dxa"/>
            <w:vMerge/>
          </w:tcPr>
          <w:p w:rsidR="00BA1A84" w:rsidRPr="00090E76" w:rsidRDefault="00BA1A84" w:rsidP="001F77D8">
            <w:pPr>
              <w:rPr>
                <w:rFonts w:asciiTheme="minorHAnsi" w:hAnsiTheme="minorHAnsi"/>
                <w:color w:val="FF0000"/>
                <w:sz w:val="22"/>
                <w:szCs w:val="22"/>
                <w:u w:val="single"/>
              </w:rPr>
            </w:pPr>
          </w:p>
        </w:tc>
        <w:tc>
          <w:tcPr>
            <w:tcW w:w="2410" w:type="dxa"/>
            <w:vMerge/>
          </w:tcPr>
          <w:p w:rsidR="00BA1A84" w:rsidRPr="00090E76" w:rsidRDefault="00BA1A84" w:rsidP="001F77D8">
            <w:pPr>
              <w:rPr>
                <w:rFonts w:asciiTheme="minorHAnsi" w:hAnsiTheme="minorHAnsi"/>
                <w:sz w:val="28"/>
                <w:szCs w:val="28"/>
                <w:u w:val="single"/>
              </w:rPr>
            </w:pPr>
          </w:p>
        </w:tc>
      </w:tr>
      <w:tr w:rsidR="001F77D8" w:rsidRPr="00090E76" w:rsidTr="004B1509">
        <w:tc>
          <w:tcPr>
            <w:tcW w:w="2235" w:type="dxa"/>
            <w:vMerge/>
          </w:tcPr>
          <w:p w:rsidR="001F77D8" w:rsidRPr="00090E76" w:rsidRDefault="001F77D8" w:rsidP="001F77D8">
            <w:pPr>
              <w:rPr>
                <w:rFonts w:asciiTheme="minorHAnsi" w:hAnsiTheme="minorHAnsi"/>
                <w:sz w:val="28"/>
                <w:szCs w:val="28"/>
                <w:u w:val="single"/>
              </w:rPr>
            </w:pPr>
          </w:p>
        </w:tc>
        <w:tc>
          <w:tcPr>
            <w:tcW w:w="10347" w:type="dxa"/>
            <w:gridSpan w:val="8"/>
          </w:tcPr>
          <w:p w:rsidR="001F77D8" w:rsidRPr="00090E76" w:rsidRDefault="001F77D8" w:rsidP="001F77D8">
            <w:pPr>
              <w:jc w:val="center"/>
              <w:rPr>
                <w:rFonts w:asciiTheme="minorHAnsi" w:hAnsiTheme="minorHAnsi"/>
                <w:b/>
                <w:i/>
                <w:sz w:val="20"/>
                <w:szCs w:val="20"/>
                <w:lang w:val="fr-CA"/>
              </w:rPr>
            </w:pPr>
          </w:p>
          <w:p w:rsidR="001F77D8" w:rsidRPr="00090E76" w:rsidRDefault="001F77D8"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1.2.2</w:t>
            </w:r>
          </w:p>
        </w:tc>
        <w:tc>
          <w:tcPr>
            <w:tcW w:w="2410" w:type="dxa"/>
          </w:tcPr>
          <w:p w:rsidR="001F77D8" w:rsidRPr="009C42B1" w:rsidRDefault="009C42B1" w:rsidP="001F77D8">
            <w:pPr>
              <w:pStyle w:val="Titre2"/>
              <w:spacing w:before="0"/>
              <w:rPr>
                <w:rFonts w:asciiTheme="minorHAnsi" w:hAnsiTheme="minorHAnsi"/>
                <w:i w:val="0"/>
                <w:color w:val="0000FF"/>
                <w:sz w:val="20"/>
                <w:szCs w:val="20"/>
                <w:lang w:val="fr-CA"/>
              </w:rPr>
            </w:pPr>
            <w:bookmarkStart w:id="284" w:name="_Toc353580063"/>
            <w:bookmarkStart w:id="285" w:name="_Toc353580502"/>
            <w:bookmarkStart w:id="286" w:name="_Toc353582385"/>
            <w:bookmarkStart w:id="287" w:name="_Toc353879995"/>
            <w:bookmarkStart w:id="288" w:name="_Toc353885474"/>
            <w:bookmarkStart w:id="289" w:name="_Toc355098911"/>
            <w:bookmarkStart w:id="290" w:name="_Toc355105539"/>
            <w:bookmarkStart w:id="291" w:name="_Toc357632763"/>
            <w:bookmarkStart w:id="292" w:name="_Toc357633379"/>
            <w:r w:rsidRPr="009C42B1">
              <w:rPr>
                <w:rFonts w:asciiTheme="minorHAnsi" w:hAnsiTheme="minorHAnsi"/>
                <w:i w:val="0"/>
                <w:color w:val="0000FF"/>
                <w:sz w:val="20"/>
                <w:szCs w:val="20"/>
                <w:lang w:val="fr-CA"/>
              </w:rPr>
              <w:t>PNUD   = 25, 000</w:t>
            </w:r>
            <w:bookmarkEnd w:id="284"/>
            <w:bookmarkEnd w:id="285"/>
            <w:bookmarkEnd w:id="286"/>
            <w:bookmarkEnd w:id="287"/>
            <w:bookmarkEnd w:id="288"/>
            <w:bookmarkEnd w:id="289"/>
            <w:bookmarkEnd w:id="290"/>
            <w:bookmarkEnd w:id="291"/>
            <w:bookmarkEnd w:id="292"/>
          </w:p>
          <w:p w:rsidR="001F77D8" w:rsidRPr="007343E8" w:rsidRDefault="001F77D8" w:rsidP="001F77D8">
            <w:pPr>
              <w:pStyle w:val="Titre2"/>
              <w:spacing w:before="0"/>
              <w:rPr>
                <w:rFonts w:asciiTheme="minorHAnsi" w:hAnsiTheme="minorHAnsi"/>
                <w:i w:val="0"/>
                <w:color w:val="006600"/>
                <w:sz w:val="20"/>
                <w:szCs w:val="20"/>
                <w:lang w:val="fr-CA"/>
              </w:rPr>
            </w:pPr>
            <w:bookmarkStart w:id="293" w:name="_Toc353580064"/>
            <w:bookmarkStart w:id="294" w:name="_Toc353580503"/>
            <w:bookmarkStart w:id="295" w:name="_Toc353582386"/>
            <w:bookmarkStart w:id="296" w:name="_Toc353879996"/>
            <w:bookmarkStart w:id="297" w:name="_Toc353885475"/>
            <w:bookmarkStart w:id="298" w:name="_Toc355098912"/>
            <w:bookmarkStart w:id="299" w:name="_Toc355105540"/>
            <w:bookmarkStart w:id="300" w:name="_Toc357632764"/>
            <w:bookmarkStart w:id="301" w:name="_Toc357633380"/>
            <w:r w:rsidRPr="007343E8">
              <w:rPr>
                <w:rFonts w:asciiTheme="minorHAnsi" w:hAnsiTheme="minorHAnsi"/>
                <w:i w:val="0"/>
                <w:color w:val="006600"/>
                <w:sz w:val="20"/>
                <w:szCs w:val="20"/>
                <w:lang w:val="fr-CA"/>
              </w:rPr>
              <w:t>Luxembourg= 65, 500</w:t>
            </w:r>
            <w:bookmarkEnd w:id="293"/>
            <w:bookmarkEnd w:id="294"/>
            <w:bookmarkEnd w:id="295"/>
            <w:bookmarkEnd w:id="296"/>
            <w:bookmarkEnd w:id="297"/>
            <w:bookmarkEnd w:id="298"/>
            <w:bookmarkEnd w:id="299"/>
            <w:bookmarkEnd w:id="300"/>
            <w:bookmarkEnd w:id="301"/>
          </w:p>
          <w:p w:rsidR="001F77D8" w:rsidRPr="007343E8" w:rsidRDefault="009C42B1" w:rsidP="00EC53E5">
            <w:pPr>
              <w:rPr>
                <w:rFonts w:asciiTheme="minorHAnsi" w:hAnsiTheme="minorHAnsi"/>
                <w:sz w:val="20"/>
                <w:szCs w:val="20"/>
                <w:u w:val="single"/>
              </w:rPr>
            </w:pPr>
            <w:r w:rsidRPr="007343E8">
              <w:rPr>
                <w:rFonts w:asciiTheme="minorHAnsi" w:hAnsiTheme="minorHAnsi"/>
                <w:b/>
                <w:sz w:val="20"/>
                <w:szCs w:val="20"/>
                <w:lang w:val="fr-CA"/>
              </w:rPr>
              <w:t xml:space="preserve">Total      =  </w:t>
            </w:r>
            <w:r w:rsidR="00EC53E5">
              <w:rPr>
                <w:rFonts w:asciiTheme="minorHAnsi" w:hAnsiTheme="minorHAnsi"/>
                <w:b/>
                <w:sz w:val="20"/>
                <w:szCs w:val="20"/>
                <w:lang w:val="fr-CA"/>
              </w:rPr>
              <w:t xml:space="preserve"> 90,500</w:t>
            </w:r>
          </w:p>
        </w:tc>
      </w:tr>
      <w:bookmarkEnd w:id="223"/>
    </w:tbl>
    <w:p w:rsidR="001F77D8" w:rsidRDefault="001F77D8" w:rsidP="001F77D8">
      <w:pPr>
        <w:rPr>
          <w:rFonts w:asciiTheme="minorHAnsi" w:hAnsiTheme="minorHAnsi"/>
        </w:rPr>
      </w:pPr>
    </w:p>
    <w:p w:rsidR="00A374C0" w:rsidRDefault="00A374C0" w:rsidP="001F77D8">
      <w:pPr>
        <w:rPr>
          <w:rFonts w:asciiTheme="minorHAnsi" w:hAnsiTheme="minorHAnsi"/>
        </w:rPr>
      </w:pPr>
    </w:p>
    <w:p w:rsidR="00A374C0" w:rsidRDefault="00A374C0" w:rsidP="001F77D8">
      <w:pPr>
        <w:rPr>
          <w:rFonts w:asciiTheme="minorHAnsi" w:hAnsiTheme="minorHAnsi"/>
        </w:rPr>
      </w:pPr>
    </w:p>
    <w:p w:rsidR="00BA1A84" w:rsidRDefault="00BA1A84" w:rsidP="001F77D8">
      <w:pPr>
        <w:rPr>
          <w:rFonts w:asciiTheme="minorHAnsi" w:hAnsiTheme="minorHAnsi"/>
        </w:rPr>
      </w:pPr>
    </w:p>
    <w:p w:rsidR="00BA1A84" w:rsidRDefault="00BA1A84" w:rsidP="001F77D8">
      <w:pPr>
        <w:rPr>
          <w:rFonts w:asciiTheme="minorHAnsi" w:hAnsiTheme="minorHAnsi"/>
        </w:rPr>
      </w:pPr>
    </w:p>
    <w:p w:rsidR="00BA1A84" w:rsidRPr="00090E76" w:rsidRDefault="00BA1A84" w:rsidP="001F77D8">
      <w:pPr>
        <w:rPr>
          <w:rFonts w:asciiTheme="minorHAnsi" w:hAnsiTheme="minorHAnsi"/>
          <w:vanish/>
        </w:rPr>
      </w:pPr>
    </w:p>
    <w:p w:rsidR="001F77D8" w:rsidRPr="00090E76" w:rsidRDefault="001F77D8" w:rsidP="001F77D8">
      <w:pPr>
        <w:rPr>
          <w:rFonts w:asciiTheme="minorHAnsi" w:hAnsiTheme="minorHAnsi"/>
          <w:color w:val="FF0000"/>
          <w:sz w:val="20"/>
          <w:szCs w:val="20"/>
        </w:rPr>
      </w:pPr>
    </w:p>
    <w:tbl>
      <w:tblPr>
        <w:tblStyle w:val="Grilledutableau"/>
        <w:tblW w:w="14992" w:type="dxa"/>
        <w:tblLayout w:type="fixed"/>
        <w:tblLook w:val="04A0" w:firstRow="1" w:lastRow="0" w:firstColumn="1" w:lastColumn="0" w:noHBand="0" w:noVBand="1"/>
      </w:tblPr>
      <w:tblGrid>
        <w:gridCol w:w="2376"/>
        <w:gridCol w:w="2977"/>
        <w:gridCol w:w="567"/>
        <w:gridCol w:w="567"/>
        <w:gridCol w:w="567"/>
        <w:gridCol w:w="567"/>
        <w:gridCol w:w="1701"/>
        <w:gridCol w:w="1276"/>
        <w:gridCol w:w="1843"/>
        <w:gridCol w:w="2551"/>
      </w:tblGrid>
      <w:tr w:rsidR="001F77D8" w:rsidRPr="00090E76" w:rsidTr="001F77D8">
        <w:tc>
          <w:tcPr>
            <w:tcW w:w="2376"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PRODUIT RECHERCHE</w:t>
            </w:r>
          </w:p>
          <w:p w:rsidR="001F77D8" w:rsidRPr="00090E76" w:rsidRDefault="001F77D8" w:rsidP="001F77D8">
            <w:pPr>
              <w:rPr>
                <w:rFonts w:asciiTheme="minorHAnsi" w:hAnsiTheme="minorHAnsi"/>
                <w:sz w:val="28"/>
                <w:szCs w:val="28"/>
                <w:u w:val="single"/>
              </w:rPr>
            </w:pPr>
          </w:p>
        </w:tc>
        <w:tc>
          <w:tcPr>
            <w:tcW w:w="2977"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2977"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276"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3"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551"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BA1A84" w:rsidRPr="00090E76" w:rsidTr="00420A40">
        <w:tc>
          <w:tcPr>
            <w:tcW w:w="2376" w:type="dxa"/>
            <w:vMerge w:val="restart"/>
          </w:tcPr>
          <w:p w:rsidR="00BA1A84" w:rsidRPr="00090E76" w:rsidRDefault="00BA1A84" w:rsidP="001F77D8">
            <w:pPr>
              <w:rPr>
                <w:rFonts w:asciiTheme="minorHAnsi" w:hAnsiTheme="minorHAnsi"/>
                <w:sz w:val="20"/>
                <w:szCs w:val="20"/>
              </w:rPr>
            </w:pPr>
            <w:r w:rsidRPr="00090E76">
              <w:rPr>
                <w:rFonts w:asciiTheme="minorHAnsi" w:hAnsiTheme="minorHAnsi"/>
                <w:b/>
                <w:color w:val="FF0000"/>
                <w:sz w:val="20"/>
                <w:szCs w:val="20"/>
                <w:u w:val="single"/>
                <w:lang w:val="fr-CA"/>
              </w:rPr>
              <w:t>Produit 2.1.1:</w:t>
            </w:r>
          </w:p>
          <w:p w:rsidR="00BA1A84" w:rsidRPr="00016369" w:rsidRDefault="00BA1A84" w:rsidP="001F77D8">
            <w:pPr>
              <w:rPr>
                <w:rFonts w:asciiTheme="minorHAnsi" w:hAnsiTheme="minorHAnsi"/>
                <w:b/>
                <w:sz w:val="22"/>
                <w:szCs w:val="22"/>
              </w:rPr>
            </w:pPr>
            <w:r w:rsidRPr="00016369">
              <w:rPr>
                <w:rFonts w:asciiTheme="minorHAnsi" w:hAnsiTheme="minorHAnsi"/>
                <w:b/>
                <w:sz w:val="22"/>
                <w:szCs w:val="22"/>
              </w:rPr>
              <w:t>Le dispositif national de l’INPS est renforcé au profit des groupes vulnérables</w:t>
            </w:r>
          </w:p>
          <w:p w:rsidR="00BA1A84" w:rsidRPr="00090E76" w:rsidRDefault="00BA1A84" w:rsidP="001F77D8">
            <w:pPr>
              <w:tabs>
                <w:tab w:val="left" w:pos="611"/>
              </w:tabs>
              <w:rPr>
                <w:rFonts w:asciiTheme="minorHAnsi" w:hAnsiTheme="minorHAnsi"/>
                <w:sz w:val="16"/>
                <w:szCs w:val="16"/>
              </w:rPr>
            </w:pPr>
            <w:r w:rsidRPr="00090E76">
              <w:rPr>
                <w:rFonts w:asciiTheme="minorHAnsi" w:hAnsiTheme="minorHAnsi"/>
                <w:sz w:val="16"/>
                <w:szCs w:val="16"/>
              </w:rPr>
              <w:tab/>
            </w:r>
          </w:p>
          <w:p w:rsidR="00BA1A84" w:rsidRPr="00090E76" w:rsidRDefault="00BA1A84" w:rsidP="001F77D8">
            <w:pPr>
              <w:rPr>
                <w:rFonts w:asciiTheme="minorHAnsi" w:hAnsiTheme="minorHAnsi"/>
                <w:sz w:val="18"/>
                <w:szCs w:val="18"/>
              </w:rPr>
            </w:pPr>
            <w:r w:rsidRPr="00090E76">
              <w:rPr>
                <w:rFonts w:asciiTheme="minorHAnsi" w:hAnsiTheme="minorHAnsi"/>
                <w:b/>
                <w:color w:val="FF0000"/>
                <w:sz w:val="18"/>
                <w:szCs w:val="18"/>
                <w:u w:val="single"/>
                <w:lang w:val="fr-CA"/>
              </w:rPr>
              <w:t>Ligne de base </w:t>
            </w:r>
            <w:proofErr w:type="gramStart"/>
            <w:r w:rsidRPr="00090E76">
              <w:rPr>
                <w:rFonts w:asciiTheme="minorHAnsi" w:hAnsiTheme="minorHAnsi"/>
                <w:b/>
                <w:color w:val="FF0000"/>
                <w:sz w:val="18"/>
                <w:szCs w:val="18"/>
                <w:u w:val="single"/>
                <w:lang w:val="fr-CA"/>
              </w:rPr>
              <w:t>:</w:t>
            </w:r>
            <w:r w:rsidRPr="00090E76">
              <w:rPr>
                <w:rFonts w:asciiTheme="minorHAnsi" w:hAnsiTheme="minorHAnsi"/>
                <w:sz w:val="18"/>
                <w:szCs w:val="18"/>
              </w:rPr>
              <w:t>existence</w:t>
            </w:r>
            <w:proofErr w:type="gramEnd"/>
            <w:r w:rsidRPr="00090E76">
              <w:rPr>
                <w:rFonts w:asciiTheme="minorHAnsi" w:hAnsiTheme="minorHAnsi"/>
                <w:sz w:val="18"/>
                <w:szCs w:val="18"/>
              </w:rPr>
              <w:t xml:space="preserve"> d’un modèle de ciblage</w:t>
            </w:r>
          </w:p>
          <w:p w:rsidR="00BA1A84" w:rsidRPr="00090E76" w:rsidRDefault="00BA1A84" w:rsidP="001F77D8">
            <w:pPr>
              <w:rPr>
                <w:rFonts w:asciiTheme="minorHAnsi" w:hAnsiTheme="minorHAnsi"/>
                <w:b/>
                <w:sz w:val="18"/>
                <w:szCs w:val="18"/>
                <w:u w:val="single"/>
              </w:rPr>
            </w:pPr>
          </w:p>
          <w:p w:rsidR="00BA1A84" w:rsidRPr="00090E76" w:rsidRDefault="00BA1A84" w:rsidP="001F77D8">
            <w:pPr>
              <w:rPr>
                <w:rFonts w:asciiTheme="minorHAnsi" w:hAnsiTheme="minorHAnsi"/>
                <w:sz w:val="18"/>
                <w:szCs w:val="18"/>
                <w:u w:val="single"/>
              </w:rPr>
            </w:pPr>
            <w:r w:rsidRPr="00090E76">
              <w:rPr>
                <w:rFonts w:asciiTheme="minorHAnsi" w:hAnsiTheme="minorHAnsi"/>
                <w:b/>
                <w:sz w:val="18"/>
                <w:szCs w:val="18"/>
                <w:u w:val="single"/>
              </w:rPr>
              <w:t>Indicateurs</w:t>
            </w:r>
            <w:r w:rsidRPr="00090E76">
              <w:rPr>
                <w:rFonts w:asciiTheme="minorHAnsi" w:hAnsiTheme="minorHAnsi"/>
                <w:sz w:val="18"/>
                <w:szCs w:val="18"/>
                <w:u w:val="single"/>
              </w:rPr>
              <w:t xml:space="preserve">: </w:t>
            </w:r>
          </w:p>
          <w:p w:rsidR="00BA1A84" w:rsidRPr="00090E76" w:rsidRDefault="00BA1A84" w:rsidP="001F77D8">
            <w:pPr>
              <w:rPr>
                <w:rFonts w:asciiTheme="minorHAnsi" w:hAnsiTheme="minorHAnsi"/>
                <w:sz w:val="18"/>
                <w:szCs w:val="18"/>
              </w:rPr>
            </w:pPr>
            <w:r w:rsidRPr="00090E76">
              <w:rPr>
                <w:rFonts w:asciiTheme="minorHAnsi" w:hAnsiTheme="minorHAnsi"/>
                <w:sz w:val="18"/>
                <w:szCs w:val="18"/>
              </w:rPr>
              <w:t>- nombre de GV et de ménages pauvres ciblés</w:t>
            </w:r>
          </w:p>
          <w:p w:rsidR="00BA1A84" w:rsidRPr="00090E76" w:rsidRDefault="00BA1A84" w:rsidP="001F77D8">
            <w:pPr>
              <w:rPr>
                <w:rFonts w:asciiTheme="minorHAnsi" w:hAnsiTheme="minorHAnsi"/>
                <w:sz w:val="18"/>
                <w:szCs w:val="18"/>
              </w:rPr>
            </w:pPr>
            <w:r w:rsidRPr="00090E76">
              <w:rPr>
                <w:rFonts w:asciiTheme="minorHAnsi" w:hAnsiTheme="minorHAnsi"/>
                <w:sz w:val="18"/>
                <w:szCs w:val="18"/>
              </w:rPr>
              <w:t>- nombre de plateformes techniques opérationnels</w:t>
            </w:r>
          </w:p>
          <w:p w:rsidR="00BA1A84" w:rsidRPr="00090E76" w:rsidRDefault="00BA1A84" w:rsidP="001F77D8">
            <w:pPr>
              <w:ind w:left="142"/>
              <w:rPr>
                <w:rFonts w:asciiTheme="minorHAnsi" w:hAnsiTheme="minorHAnsi"/>
                <w:sz w:val="16"/>
                <w:szCs w:val="16"/>
              </w:rPr>
            </w:pPr>
            <w:r w:rsidRPr="00090E76">
              <w:rPr>
                <w:rFonts w:asciiTheme="minorHAnsi" w:hAnsiTheme="minorHAnsi"/>
                <w:sz w:val="18"/>
                <w:szCs w:val="18"/>
              </w:rPr>
              <w:t>- nombre de plans d’actions réalisés</w:t>
            </w:r>
          </w:p>
        </w:tc>
        <w:tc>
          <w:tcPr>
            <w:tcW w:w="2977" w:type="dxa"/>
          </w:tcPr>
          <w:p w:rsidR="00BA1A84" w:rsidRPr="003D20EC" w:rsidRDefault="00BA1A84" w:rsidP="00B676AA">
            <w:pPr>
              <w:rPr>
                <w:rFonts w:asciiTheme="minorHAnsi" w:hAnsiTheme="minorHAnsi"/>
                <w:sz w:val="20"/>
                <w:szCs w:val="20"/>
              </w:rPr>
            </w:pPr>
            <w:r w:rsidRPr="003D20EC">
              <w:rPr>
                <w:rFonts w:asciiTheme="minorHAnsi" w:hAnsiTheme="minorHAnsi"/>
                <w:sz w:val="14"/>
                <w:szCs w:val="14"/>
              </w:rPr>
              <w:t xml:space="preserve">- </w:t>
            </w:r>
            <w:r w:rsidRPr="003D20EC">
              <w:rPr>
                <w:rFonts w:asciiTheme="minorHAnsi" w:hAnsiTheme="minorHAnsi"/>
                <w:sz w:val="20"/>
                <w:szCs w:val="20"/>
              </w:rPr>
              <w:t>Procéder au ciblage des groupes vulnérables et des ménages pauvres dans les zones d’intervention (CPMD, Communes)</w:t>
            </w:r>
          </w:p>
          <w:p w:rsidR="00BA1A84" w:rsidRPr="003D20EC" w:rsidRDefault="00BA1A84" w:rsidP="00B676AA">
            <w:pPr>
              <w:rPr>
                <w:rFonts w:asciiTheme="minorHAnsi" w:hAnsiTheme="minorHAnsi"/>
                <w:sz w:val="14"/>
                <w:szCs w:val="14"/>
              </w:rPr>
            </w:pP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MDS/CSO/ANSD</w:t>
            </w:r>
            <w:r>
              <w:rPr>
                <w:rFonts w:asciiTheme="minorHAnsi" w:hAnsiTheme="minorHAnsi"/>
                <w:sz w:val="20"/>
                <w:szCs w:val="20"/>
                <w:lang w:val="en-US"/>
              </w:rPr>
              <w:t>/DGPSSN</w:t>
            </w:r>
          </w:p>
        </w:tc>
        <w:tc>
          <w:tcPr>
            <w:tcW w:w="1276" w:type="dxa"/>
            <w:vMerge w:val="restart"/>
          </w:tcPr>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Autres</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PNUD</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Autres</w:t>
            </w:r>
          </w:p>
          <w:p w:rsidR="00BA1A84" w:rsidRPr="00845005" w:rsidRDefault="00BA1A84" w:rsidP="001F77D8">
            <w:pPr>
              <w:jc w:val="center"/>
              <w:rPr>
                <w:rFonts w:asciiTheme="minorHAnsi" w:hAnsiTheme="minorHAnsi"/>
              </w:rPr>
            </w:pPr>
          </w:p>
          <w:p w:rsidR="00BA1A84" w:rsidRPr="00845005" w:rsidRDefault="00BA1A84" w:rsidP="001F77D8">
            <w:pPr>
              <w:jc w:val="center"/>
              <w:rPr>
                <w:rFonts w:asciiTheme="minorHAnsi" w:hAnsiTheme="minorHAnsi"/>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Autres</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PNUD</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PNUD</w:t>
            </w:r>
          </w:p>
          <w:p w:rsidR="00BA1A84" w:rsidRPr="00845005" w:rsidRDefault="00BA1A84" w:rsidP="001F77D8">
            <w:pPr>
              <w:jc w:val="center"/>
              <w:rPr>
                <w:rFonts w:asciiTheme="minorHAnsi" w:hAnsiTheme="minorHAnsi"/>
                <w:sz w:val="28"/>
                <w:szCs w:val="28"/>
                <w:u w:val="single"/>
              </w:rPr>
            </w:pPr>
          </w:p>
          <w:p w:rsidR="00BA1A84" w:rsidRPr="00845005" w:rsidRDefault="00BA1A84" w:rsidP="001F77D8">
            <w:pPr>
              <w:jc w:val="center"/>
              <w:rPr>
                <w:rFonts w:asciiTheme="minorHAnsi" w:hAnsiTheme="minorHAnsi"/>
                <w:sz w:val="16"/>
                <w:szCs w:val="16"/>
                <w:u w:val="single"/>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PNUD</w:t>
            </w:r>
          </w:p>
          <w:p w:rsidR="00BA1A84" w:rsidRPr="00845005" w:rsidRDefault="00BA1A84" w:rsidP="001F77D8">
            <w:pPr>
              <w:jc w:val="center"/>
              <w:rPr>
                <w:rFonts w:asciiTheme="minorHAnsi" w:hAnsiTheme="minorHAnsi"/>
              </w:rPr>
            </w:pPr>
          </w:p>
        </w:tc>
        <w:tc>
          <w:tcPr>
            <w:tcW w:w="1843" w:type="dxa"/>
            <w:vMerge w:val="restart"/>
          </w:tcPr>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71205-serv </w:t>
            </w:r>
            <w:proofErr w:type="spellStart"/>
            <w:r w:rsidRPr="00845005">
              <w:rPr>
                <w:rFonts w:asciiTheme="minorHAnsi" w:hAnsiTheme="minorHAnsi" w:cs="Times New Roman"/>
                <w:color w:val="auto"/>
                <w:sz w:val="22"/>
                <w:szCs w:val="22"/>
              </w:rPr>
              <w:t>contr</w:t>
            </w:r>
            <w:proofErr w:type="spellEnd"/>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75700-ateliers </w:t>
            </w: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71305-serv </w:t>
            </w:r>
            <w:proofErr w:type="spellStart"/>
            <w:r w:rsidRPr="00845005">
              <w:rPr>
                <w:rFonts w:asciiTheme="minorHAnsi" w:hAnsiTheme="minorHAnsi" w:cs="Times New Roman"/>
                <w:color w:val="auto"/>
                <w:sz w:val="22"/>
                <w:szCs w:val="22"/>
              </w:rPr>
              <w:t>contr</w:t>
            </w:r>
            <w:proofErr w:type="spellEnd"/>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72600-serv </w:t>
            </w: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71620'missions </w:t>
            </w: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71405-serv </w:t>
            </w:r>
            <w:proofErr w:type="spellStart"/>
            <w:r w:rsidRPr="00845005">
              <w:rPr>
                <w:rFonts w:asciiTheme="minorHAnsi" w:hAnsiTheme="minorHAnsi" w:cs="Times New Roman"/>
                <w:color w:val="auto"/>
                <w:sz w:val="22"/>
                <w:szCs w:val="22"/>
              </w:rPr>
              <w:t>contr</w:t>
            </w:r>
            <w:proofErr w:type="spellEnd"/>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olor w:val="auto"/>
                <w:sz w:val="22"/>
                <w:szCs w:val="22"/>
                <w:u w:val="single"/>
              </w:rPr>
            </w:pPr>
            <w:r w:rsidRPr="00845005">
              <w:rPr>
                <w:rFonts w:asciiTheme="minorHAnsi" w:hAnsiTheme="minorHAnsi" w:cs="Times New Roman"/>
                <w:color w:val="auto"/>
                <w:sz w:val="22"/>
                <w:szCs w:val="22"/>
              </w:rPr>
              <w:t xml:space="preserve">74525 divers </w:t>
            </w:r>
          </w:p>
        </w:tc>
        <w:tc>
          <w:tcPr>
            <w:tcW w:w="2551" w:type="dxa"/>
            <w:vMerge w:val="restart"/>
          </w:tcPr>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Consul. Nat=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Ateliers/Format. =  5,000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16"/>
                <w:szCs w:val="16"/>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Sous-contrat=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Équipements=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Missions/</w:t>
            </w:r>
            <w:proofErr w:type="spellStart"/>
            <w:r w:rsidRPr="00BA1A84">
              <w:rPr>
                <w:rFonts w:asciiTheme="minorHAnsi" w:hAnsiTheme="minorHAnsi"/>
                <w:sz w:val="20"/>
                <w:szCs w:val="20"/>
                <w:lang w:val="fr-CA"/>
              </w:rPr>
              <w:t>Dépla</w:t>
            </w:r>
            <w:proofErr w:type="spellEnd"/>
            <w:r w:rsidRPr="00BA1A84">
              <w:rPr>
                <w:rFonts w:asciiTheme="minorHAnsi" w:hAnsiTheme="minorHAnsi"/>
                <w:sz w:val="20"/>
                <w:szCs w:val="20"/>
                <w:lang w:val="fr-CA"/>
              </w:rPr>
              <w:t>.= 5, 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roofErr w:type="spellStart"/>
            <w:r w:rsidRPr="00BA1A84">
              <w:rPr>
                <w:rFonts w:asciiTheme="minorHAnsi" w:hAnsiTheme="minorHAnsi"/>
                <w:sz w:val="20"/>
                <w:szCs w:val="20"/>
                <w:lang w:val="fr-CA"/>
              </w:rPr>
              <w:t>Prof.Nat</w:t>
            </w:r>
            <w:proofErr w:type="spellEnd"/>
            <w:r w:rsidRPr="00BA1A84">
              <w:rPr>
                <w:rFonts w:asciiTheme="minorHAnsi" w:hAnsiTheme="minorHAnsi"/>
                <w:sz w:val="20"/>
                <w:szCs w:val="20"/>
                <w:lang w:val="fr-CA"/>
              </w:rPr>
              <w:t>. =  30,000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8"/>
                <w:szCs w:val="28"/>
                <w:u w:val="single"/>
              </w:rPr>
            </w:pPr>
            <w:r w:rsidRPr="00BA1A84">
              <w:rPr>
                <w:rFonts w:asciiTheme="minorHAnsi" w:hAnsiTheme="minorHAnsi"/>
                <w:sz w:val="20"/>
                <w:szCs w:val="20"/>
                <w:lang w:val="fr-CA"/>
              </w:rPr>
              <w:t>Divers/</w:t>
            </w:r>
            <w:proofErr w:type="spellStart"/>
            <w:r w:rsidRPr="00BA1A84">
              <w:rPr>
                <w:rFonts w:asciiTheme="minorHAnsi" w:hAnsiTheme="minorHAnsi"/>
                <w:sz w:val="20"/>
                <w:szCs w:val="20"/>
                <w:lang w:val="fr-CA"/>
              </w:rPr>
              <w:t>Fonct</w:t>
            </w:r>
            <w:proofErr w:type="spellEnd"/>
            <w:r w:rsidRPr="00BA1A84">
              <w:rPr>
                <w:rFonts w:asciiTheme="minorHAnsi" w:hAnsiTheme="minorHAnsi"/>
                <w:sz w:val="20"/>
                <w:szCs w:val="20"/>
                <w:lang w:val="fr-CA"/>
              </w:rPr>
              <w:t>.=5,000</w:t>
            </w:r>
          </w:p>
        </w:tc>
      </w:tr>
      <w:tr w:rsidR="00BA1A84" w:rsidRPr="00090E76" w:rsidTr="00420A40">
        <w:tc>
          <w:tcPr>
            <w:tcW w:w="2376" w:type="dxa"/>
            <w:vMerge/>
          </w:tcPr>
          <w:p w:rsidR="00BA1A84" w:rsidRPr="00090E76" w:rsidRDefault="00BA1A84" w:rsidP="001F77D8">
            <w:pPr>
              <w:rPr>
                <w:rFonts w:asciiTheme="minorHAnsi" w:hAnsiTheme="minorHAnsi"/>
                <w:sz w:val="28"/>
                <w:szCs w:val="28"/>
                <w:u w:val="single"/>
              </w:rPr>
            </w:pPr>
          </w:p>
        </w:tc>
        <w:tc>
          <w:tcPr>
            <w:tcW w:w="2977" w:type="dxa"/>
          </w:tcPr>
          <w:p w:rsidR="00BA1A84" w:rsidRPr="00845005" w:rsidRDefault="00BA1A84" w:rsidP="00B676AA">
            <w:pPr>
              <w:rPr>
                <w:rFonts w:asciiTheme="minorHAnsi" w:hAnsiTheme="minorHAnsi"/>
                <w:sz w:val="14"/>
                <w:szCs w:val="14"/>
              </w:rPr>
            </w:pPr>
          </w:p>
          <w:p w:rsidR="00BA1A84" w:rsidRPr="003D20EC" w:rsidRDefault="00BA1A84" w:rsidP="00B676AA">
            <w:pPr>
              <w:rPr>
                <w:rFonts w:asciiTheme="minorHAnsi" w:hAnsiTheme="minorHAnsi"/>
                <w:sz w:val="20"/>
                <w:szCs w:val="20"/>
              </w:rPr>
            </w:pPr>
            <w:r w:rsidRPr="003D20EC">
              <w:rPr>
                <w:rFonts w:asciiTheme="minorHAnsi" w:hAnsiTheme="minorHAnsi"/>
                <w:sz w:val="20"/>
                <w:szCs w:val="20"/>
              </w:rPr>
              <w:t>-Appuyer la mise en place de plateformes techniques opérationnelles et communautaires  de prise en charge des GV ;</w:t>
            </w:r>
          </w:p>
          <w:p w:rsidR="00BA1A84" w:rsidRPr="003D20EC" w:rsidRDefault="00BA1A84" w:rsidP="00B676AA">
            <w:pPr>
              <w:rPr>
                <w:rFonts w:asciiTheme="minorHAnsi" w:hAnsiTheme="minorHAnsi"/>
                <w:sz w:val="20"/>
                <w:szCs w:val="20"/>
              </w:rPr>
            </w:pPr>
            <w:r w:rsidRPr="003D20EC">
              <w:rPr>
                <w:rFonts w:asciiTheme="minorHAnsi" w:hAnsiTheme="minorHAnsi"/>
                <w:sz w:val="20"/>
                <w:szCs w:val="20"/>
              </w:rPr>
              <w:t>- Renforcer les capacités des acteurs des plateformes en matière de ciblage, de diagnostic, de planification et de suivi évaluation dans le domaine de la protection sociale</w:t>
            </w:r>
          </w:p>
          <w:p w:rsidR="00BA1A84" w:rsidRPr="003D20EC" w:rsidRDefault="00BA1A84" w:rsidP="00B676AA">
            <w:pPr>
              <w:rPr>
                <w:rFonts w:asciiTheme="minorHAnsi" w:hAnsiTheme="minorHAnsi"/>
                <w:sz w:val="20"/>
                <w:szCs w:val="20"/>
              </w:rPr>
            </w:pPr>
            <w:r w:rsidRPr="003D20EC">
              <w:rPr>
                <w:rFonts w:asciiTheme="minorHAnsi" w:hAnsiTheme="minorHAnsi"/>
                <w:sz w:val="20"/>
                <w:szCs w:val="20"/>
              </w:rPr>
              <w:t xml:space="preserve">-  Mettre en place un mécanisme de suivi </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p>
        </w:tc>
        <w:tc>
          <w:tcPr>
            <w:tcW w:w="567" w:type="dxa"/>
          </w:tcPr>
          <w:p w:rsidR="00BA1A84" w:rsidRPr="00090E76" w:rsidRDefault="00BA1A84" w:rsidP="001F77D8">
            <w:pPr>
              <w:rPr>
                <w:rFonts w:asciiTheme="minorHAnsi" w:hAnsiTheme="minorHAnsi"/>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tabs>
                <w:tab w:val="center" w:pos="1149"/>
              </w:tabs>
              <w:rPr>
                <w:rFonts w:asciiTheme="minorHAnsi" w:hAnsiTheme="minorHAnsi"/>
                <w:sz w:val="18"/>
                <w:szCs w:val="18"/>
                <w:lang w:val="fr-CA"/>
              </w:rPr>
            </w:pPr>
            <w:r w:rsidRPr="00090E76">
              <w:rPr>
                <w:rFonts w:asciiTheme="minorHAnsi" w:hAnsiTheme="minorHAnsi"/>
                <w:sz w:val="20"/>
                <w:szCs w:val="20"/>
                <w:lang w:val="en-US"/>
              </w:rPr>
              <w:t>MDS/CSO</w:t>
            </w:r>
          </w:p>
        </w:tc>
        <w:tc>
          <w:tcPr>
            <w:tcW w:w="1276" w:type="dxa"/>
            <w:vMerge/>
            <w:tcBorders>
              <w:bottom w:val="nil"/>
            </w:tcBorders>
          </w:tcPr>
          <w:p w:rsidR="00BA1A84" w:rsidRPr="00845005" w:rsidRDefault="00BA1A84" w:rsidP="001F77D8">
            <w:pPr>
              <w:jc w:val="center"/>
              <w:rPr>
                <w:rFonts w:asciiTheme="minorHAnsi" w:hAnsiTheme="minorHAnsi"/>
                <w:sz w:val="28"/>
                <w:szCs w:val="28"/>
                <w:u w:val="single"/>
              </w:rPr>
            </w:pPr>
          </w:p>
        </w:tc>
        <w:tc>
          <w:tcPr>
            <w:tcW w:w="1843" w:type="dxa"/>
            <w:vMerge/>
            <w:tcBorders>
              <w:bottom w:val="nil"/>
            </w:tcBorders>
          </w:tcPr>
          <w:p w:rsidR="00BA1A84" w:rsidRPr="00845005" w:rsidRDefault="00BA1A84" w:rsidP="001F77D8">
            <w:pPr>
              <w:pStyle w:val="Default"/>
              <w:rPr>
                <w:rFonts w:asciiTheme="minorHAnsi" w:hAnsiTheme="minorHAnsi" w:cs="Times New Roman"/>
                <w:color w:val="auto"/>
                <w:sz w:val="22"/>
                <w:szCs w:val="22"/>
              </w:rPr>
            </w:pPr>
          </w:p>
        </w:tc>
        <w:tc>
          <w:tcPr>
            <w:tcW w:w="2551" w:type="dxa"/>
            <w:vMerge/>
          </w:tcPr>
          <w:p w:rsidR="00BA1A84" w:rsidRPr="00090E76" w:rsidRDefault="00BA1A84" w:rsidP="001F77D8">
            <w:pPr>
              <w:rPr>
                <w:rFonts w:asciiTheme="minorHAnsi" w:hAnsiTheme="minorHAnsi"/>
                <w:sz w:val="28"/>
                <w:szCs w:val="28"/>
                <w:u w:val="single"/>
              </w:rPr>
            </w:pPr>
          </w:p>
        </w:tc>
      </w:tr>
      <w:tr w:rsidR="001F77D8" w:rsidRPr="00090E76" w:rsidTr="00307663">
        <w:trPr>
          <w:trHeight w:val="740"/>
        </w:trPr>
        <w:tc>
          <w:tcPr>
            <w:tcW w:w="2376" w:type="dxa"/>
            <w:vMerge/>
          </w:tcPr>
          <w:p w:rsidR="001F77D8" w:rsidRPr="00090E76" w:rsidRDefault="001F77D8" w:rsidP="001F77D8">
            <w:pPr>
              <w:rPr>
                <w:rFonts w:asciiTheme="minorHAnsi" w:hAnsiTheme="minorHAnsi"/>
                <w:sz w:val="28"/>
                <w:szCs w:val="28"/>
                <w:u w:val="single"/>
              </w:rPr>
            </w:pPr>
          </w:p>
        </w:tc>
        <w:tc>
          <w:tcPr>
            <w:tcW w:w="2977" w:type="dxa"/>
          </w:tcPr>
          <w:p w:rsidR="001F11C7" w:rsidRPr="00090E76" w:rsidRDefault="001F11C7" w:rsidP="001F77D8">
            <w:pPr>
              <w:rPr>
                <w:rFonts w:asciiTheme="minorHAnsi" w:hAnsiTheme="minorHAnsi"/>
                <w:sz w:val="20"/>
                <w:szCs w:val="20"/>
              </w:rPr>
            </w:pPr>
          </w:p>
        </w:tc>
        <w:tc>
          <w:tcPr>
            <w:tcW w:w="567" w:type="dxa"/>
          </w:tcPr>
          <w:p w:rsidR="001F77D8" w:rsidRPr="00090E76" w:rsidRDefault="001F77D8" w:rsidP="001F77D8">
            <w:pPr>
              <w:rPr>
                <w:rFonts w:asciiTheme="minorHAnsi" w:hAnsiTheme="minorHAnsi"/>
                <w:sz w:val="28"/>
                <w:szCs w:val="28"/>
                <w:u w:val="single"/>
              </w:rPr>
            </w:pPr>
          </w:p>
        </w:tc>
        <w:tc>
          <w:tcPr>
            <w:tcW w:w="567" w:type="dxa"/>
          </w:tcPr>
          <w:p w:rsidR="001F77D8" w:rsidRPr="00090E76" w:rsidRDefault="001F77D8" w:rsidP="001F77D8">
            <w:pPr>
              <w:rPr>
                <w:rFonts w:asciiTheme="minorHAnsi" w:hAnsiTheme="minorHAnsi"/>
              </w:rPr>
            </w:pPr>
          </w:p>
        </w:tc>
        <w:tc>
          <w:tcPr>
            <w:tcW w:w="567" w:type="dxa"/>
          </w:tcPr>
          <w:p w:rsidR="001F77D8" w:rsidRPr="00090E76" w:rsidRDefault="001F77D8" w:rsidP="001F77D8">
            <w:pPr>
              <w:rPr>
                <w:rFonts w:asciiTheme="minorHAnsi" w:hAnsiTheme="minorHAnsi"/>
              </w:rPr>
            </w:pPr>
          </w:p>
        </w:tc>
        <w:tc>
          <w:tcPr>
            <w:tcW w:w="567" w:type="dxa"/>
          </w:tcPr>
          <w:p w:rsidR="001F77D8" w:rsidRPr="00090E76" w:rsidRDefault="001F77D8" w:rsidP="001F77D8">
            <w:pPr>
              <w:rPr>
                <w:rFonts w:asciiTheme="minorHAnsi" w:hAnsiTheme="minorHAnsi"/>
              </w:rPr>
            </w:pPr>
            <w:r w:rsidRPr="00090E76">
              <w:rPr>
                <w:rFonts w:asciiTheme="minorHAnsi" w:hAnsiTheme="minorHAnsi"/>
                <w:sz w:val="28"/>
                <w:szCs w:val="28"/>
              </w:rPr>
              <w:t>x</w:t>
            </w:r>
          </w:p>
        </w:tc>
        <w:tc>
          <w:tcPr>
            <w:tcW w:w="1701" w:type="dxa"/>
          </w:tcPr>
          <w:p w:rsidR="001F77D8" w:rsidRPr="00090E76" w:rsidRDefault="001F77D8" w:rsidP="001F77D8">
            <w:pPr>
              <w:rPr>
                <w:rFonts w:asciiTheme="minorHAnsi" w:hAnsiTheme="minorHAnsi"/>
                <w:sz w:val="20"/>
                <w:szCs w:val="20"/>
                <w:lang w:val="fr-CA"/>
              </w:rPr>
            </w:pPr>
            <w:r w:rsidRPr="00090E76">
              <w:rPr>
                <w:rFonts w:asciiTheme="minorHAnsi" w:hAnsiTheme="minorHAnsi"/>
                <w:sz w:val="20"/>
                <w:szCs w:val="20"/>
                <w:lang w:val="en-US"/>
              </w:rPr>
              <w:t>MDS/CSO</w:t>
            </w:r>
          </w:p>
        </w:tc>
        <w:tc>
          <w:tcPr>
            <w:tcW w:w="1276" w:type="dxa"/>
            <w:tcBorders>
              <w:top w:val="nil"/>
            </w:tcBorders>
          </w:tcPr>
          <w:p w:rsidR="001F77D8" w:rsidRPr="00845005" w:rsidRDefault="001F77D8" w:rsidP="00307663">
            <w:pPr>
              <w:rPr>
                <w:rFonts w:asciiTheme="minorHAnsi" w:hAnsiTheme="minorHAnsi"/>
              </w:rPr>
            </w:pPr>
          </w:p>
        </w:tc>
        <w:tc>
          <w:tcPr>
            <w:tcW w:w="1843" w:type="dxa"/>
            <w:tcBorders>
              <w:top w:val="nil"/>
            </w:tcBorders>
          </w:tcPr>
          <w:p w:rsidR="001F77D8" w:rsidRPr="00845005" w:rsidRDefault="001F77D8" w:rsidP="001F77D8">
            <w:pPr>
              <w:rPr>
                <w:rFonts w:asciiTheme="minorHAnsi" w:hAnsiTheme="minorHAnsi"/>
                <w:sz w:val="22"/>
                <w:szCs w:val="22"/>
                <w:u w:val="single"/>
              </w:rPr>
            </w:pPr>
          </w:p>
        </w:tc>
        <w:tc>
          <w:tcPr>
            <w:tcW w:w="2551" w:type="dxa"/>
            <w:vMerge/>
          </w:tcPr>
          <w:p w:rsidR="001F77D8" w:rsidRPr="00090E76" w:rsidRDefault="001F77D8" w:rsidP="001F77D8">
            <w:pPr>
              <w:rPr>
                <w:rFonts w:asciiTheme="minorHAnsi" w:hAnsiTheme="minorHAnsi"/>
                <w:sz w:val="28"/>
                <w:szCs w:val="28"/>
                <w:u w:val="single"/>
              </w:rPr>
            </w:pPr>
          </w:p>
        </w:tc>
      </w:tr>
      <w:tr w:rsidR="001F77D8" w:rsidRPr="00090E76" w:rsidTr="001F77D8">
        <w:trPr>
          <w:trHeight w:val="758"/>
        </w:trPr>
        <w:tc>
          <w:tcPr>
            <w:tcW w:w="2376" w:type="dxa"/>
            <w:vMerge/>
          </w:tcPr>
          <w:p w:rsidR="001F77D8" w:rsidRPr="00090E76" w:rsidRDefault="001F77D8" w:rsidP="001F77D8">
            <w:pPr>
              <w:rPr>
                <w:rFonts w:asciiTheme="minorHAnsi" w:hAnsiTheme="minorHAnsi"/>
                <w:sz w:val="20"/>
                <w:szCs w:val="20"/>
                <w:u w:val="single"/>
              </w:rPr>
            </w:pPr>
          </w:p>
        </w:tc>
        <w:tc>
          <w:tcPr>
            <w:tcW w:w="10065" w:type="dxa"/>
            <w:gridSpan w:val="8"/>
          </w:tcPr>
          <w:p w:rsidR="001F77D8" w:rsidRPr="00090E76" w:rsidRDefault="001F77D8" w:rsidP="001F77D8">
            <w:pPr>
              <w:jc w:val="center"/>
              <w:rPr>
                <w:rFonts w:asciiTheme="minorHAnsi" w:hAnsiTheme="minorHAnsi"/>
                <w:b/>
                <w:i/>
                <w:sz w:val="20"/>
                <w:szCs w:val="20"/>
                <w:lang w:val="fr-CA"/>
              </w:rPr>
            </w:pPr>
          </w:p>
          <w:p w:rsidR="001F77D8" w:rsidRPr="00090E76" w:rsidRDefault="001F77D8"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2.1.1</w:t>
            </w:r>
          </w:p>
        </w:tc>
        <w:tc>
          <w:tcPr>
            <w:tcW w:w="2551" w:type="dxa"/>
          </w:tcPr>
          <w:p w:rsidR="001F77D8" w:rsidRPr="00E63BF5" w:rsidRDefault="001F77D8" w:rsidP="001F77D8">
            <w:pPr>
              <w:pStyle w:val="Titre2"/>
              <w:spacing w:before="0"/>
              <w:rPr>
                <w:rFonts w:asciiTheme="minorHAnsi" w:hAnsiTheme="minorHAnsi"/>
                <w:i w:val="0"/>
                <w:color w:val="0000FF"/>
                <w:sz w:val="20"/>
                <w:szCs w:val="20"/>
                <w:lang w:val="fr-CA"/>
              </w:rPr>
            </w:pPr>
            <w:bookmarkStart w:id="302" w:name="_Toc353580066"/>
            <w:bookmarkStart w:id="303" w:name="_Toc353580505"/>
            <w:bookmarkStart w:id="304" w:name="_Toc353582388"/>
            <w:bookmarkStart w:id="305" w:name="_Toc353879998"/>
            <w:bookmarkStart w:id="306" w:name="_Toc353885477"/>
            <w:bookmarkStart w:id="307" w:name="_Toc355098914"/>
            <w:bookmarkStart w:id="308" w:name="_Toc355105542"/>
            <w:bookmarkStart w:id="309" w:name="_Toc357632765"/>
            <w:bookmarkStart w:id="310" w:name="_Toc357633381"/>
            <w:r w:rsidRPr="00E63BF5">
              <w:rPr>
                <w:rFonts w:asciiTheme="minorHAnsi" w:hAnsiTheme="minorHAnsi"/>
                <w:i w:val="0"/>
                <w:color w:val="0000FF"/>
                <w:sz w:val="20"/>
                <w:szCs w:val="20"/>
                <w:lang w:val="fr-CA"/>
              </w:rPr>
              <w:t xml:space="preserve">PNUD   = </w:t>
            </w:r>
            <w:bookmarkEnd w:id="302"/>
            <w:bookmarkEnd w:id="303"/>
            <w:bookmarkEnd w:id="304"/>
            <w:bookmarkEnd w:id="305"/>
            <w:bookmarkEnd w:id="306"/>
            <w:bookmarkEnd w:id="307"/>
            <w:bookmarkEnd w:id="308"/>
            <w:r w:rsidR="00D3005E">
              <w:rPr>
                <w:rFonts w:asciiTheme="minorHAnsi" w:hAnsiTheme="minorHAnsi"/>
                <w:i w:val="0"/>
                <w:color w:val="0000FF"/>
                <w:sz w:val="20"/>
                <w:szCs w:val="20"/>
                <w:lang w:val="fr-CA"/>
              </w:rPr>
              <w:t xml:space="preserve"> 45,000</w:t>
            </w:r>
            <w:bookmarkEnd w:id="309"/>
            <w:bookmarkEnd w:id="310"/>
          </w:p>
          <w:p w:rsidR="00126288" w:rsidRPr="009641F5" w:rsidRDefault="00440AA8" w:rsidP="00A10542">
            <w:pPr>
              <w:rPr>
                <w:rFonts w:asciiTheme="minorHAnsi" w:hAnsiTheme="minorHAnsi"/>
                <w:b/>
                <w:color w:val="0000FF"/>
                <w:sz w:val="20"/>
                <w:szCs w:val="20"/>
                <w:u w:val="single"/>
              </w:rPr>
            </w:pPr>
            <w:r w:rsidRPr="00016369">
              <w:rPr>
                <w:rFonts w:asciiTheme="minorHAnsi" w:hAnsiTheme="minorHAnsi"/>
                <w:b/>
                <w:sz w:val="20"/>
                <w:szCs w:val="20"/>
                <w:lang w:val="fr-CA"/>
              </w:rPr>
              <w:t xml:space="preserve">Total      </w:t>
            </w:r>
            <w:r w:rsidRPr="00BA1A84">
              <w:rPr>
                <w:rFonts w:asciiTheme="minorHAnsi" w:hAnsiTheme="minorHAnsi"/>
                <w:b/>
                <w:sz w:val="20"/>
                <w:szCs w:val="20"/>
                <w:lang w:val="fr-CA"/>
              </w:rPr>
              <w:t xml:space="preserve">=  </w:t>
            </w:r>
            <w:r w:rsidR="00D3005E" w:rsidRPr="00BA1A84">
              <w:rPr>
                <w:rFonts w:asciiTheme="minorHAnsi" w:hAnsiTheme="minorHAnsi"/>
                <w:b/>
                <w:sz w:val="20"/>
                <w:szCs w:val="20"/>
              </w:rPr>
              <w:t xml:space="preserve"> </w:t>
            </w:r>
            <w:r w:rsidR="00A10542" w:rsidRPr="00BA1A84">
              <w:rPr>
                <w:rFonts w:asciiTheme="minorHAnsi" w:hAnsiTheme="minorHAnsi"/>
                <w:b/>
                <w:sz w:val="20"/>
                <w:szCs w:val="20"/>
              </w:rPr>
              <w:t>45,000</w:t>
            </w:r>
          </w:p>
        </w:tc>
      </w:tr>
    </w:tbl>
    <w:p w:rsidR="00BA1A84" w:rsidRDefault="00BA1A84">
      <w:r>
        <w:br w:type="page"/>
      </w:r>
    </w:p>
    <w:tbl>
      <w:tblPr>
        <w:tblStyle w:val="Grilledutableau"/>
        <w:tblW w:w="14992" w:type="dxa"/>
        <w:tblLayout w:type="fixed"/>
        <w:tblLook w:val="04A0" w:firstRow="1" w:lastRow="0" w:firstColumn="1" w:lastColumn="0" w:noHBand="0" w:noVBand="1"/>
      </w:tblPr>
      <w:tblGrid>
        <w:gridCol w:w="2376"/>
        <w:gridCol w:w="2977"/>
        <w:gridCol w:w="567"/>
        <w:gridCol w:w="567"/>
        <w:gridCol w:w="567"/>
        <w:gridCol w:w="567"/>
        <w:gridCol w:w="1701"/>
        <w:gridCol w:w="1276"/>
        <w:gridCol w:w="1843"/>
        <w:gridCol w:w="2551"/>
      </w:tblGrid>
      <w:tr w:rsidR="001F77D8" w:rsidRPr="00090E76" w:rsidTr="001F77D8">
        <w:tc>
          <w:tcPr>
            <w:tcW w:w="2376"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color w:val="FF0000"/>
                <w:sz w:val="20"/>
                <w:szCs w:val="20"/>
              </w:rPr>
              <w:lastRenderedPageBreak/>
              <w:br w:type="page"/>
            </w:r>
            <w:r w:rsidRPr="00090E76">
              <w:rPr>
                <w:rFonts w:asciiTheme="minorHAnsi" w:hAnsiTheme="minorHAnsi"/>
                <w:b/>
                <w:bCs/>
                <w:sz w:val="20"/>
                <w:szCs w:val="20"/>
              </w:rPr>
              <w:t>PRODUIT RECHERCHE</w:t>
            </w:r>
          </w:p>
          <w:p w:rsidR="001F77D8" w:rsidRPr="00090E76" w:rsidRDefault="001F77D8" w:rsidP="001F77D8">
            <w:pPr>
              <w:rPr>
                <w:rFonts w:asciiTheme="minorHAnsi" w:hAnsiTheme="minorHAnsi"/>
                <w:sz w:val="28"/>
                <w:szCs w:val="28"/>
                <w:u w:val="single"/>
              </w:rPr>
            </w:pPr>
          </w:p>
        </w:tc>
        <w:tc>
          <w:tcPr>
            <w:tcW w:w="2977"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2977"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276"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3"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551"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BA1A84" w:rsidRPr="00090E76" w:rsidTr="00420A40">
        <w:tc>
          <w:tcPr>
            <w:tcW w:w="2376" w:type="dxa"/>
            <w:vMerge w:val="restart"/>
          </w:tcPr>
          <w:p w:rsidR="00BA1A84" w:rsidRPr="00090E76" w:rsidRDefault="00BA1A84" w:rsidP="001F77D8">
            <w:pPr>
              <w:rPr>
                <w:rFonts w:asciiTheme="minorHAnsi" w:hAnsiTheme="minorHAnsi"/>
                <w:b/>
                <w:sz w:val="20"/>
                <w:szCs w:val="20"/>
              </w:rPr>
            </w:pPr>
            <w:r w:rsidRPr="00090E76">
              <w:rPr>
                <w:rFonts w:asciiTheme="minorHAnsi" w:hAnsiTheme="minorHAnsi"/>
                <w:b/>
                <w:color w:val="FF0000"/>
                <w:sz w:val="20"/>
                <w:szCs w:val="20"/>
                <w:u w:val="single"/>
                <w:lang w:val="fr-CA"/>
              </w:rPr>
              <w:t>Produit 2.1.2:</w:t>
            </w:r>
          </w:p>
          <w:p w:rsidR="00BA1A84" w:rsidRPr="00090E76" w:rsidRDefault="00BA1A84" w:rsidP="001F77D8">
            <w:pPr>
              <w:rPr>
                <w:rFonts w:asciiTheme="minorHAnsi" w:hAnsiTheme="minorHAnsi"/>
                <w:b/>
                <w:sz w:val="20"/>
                <w:szCs w:val="20"/>
              </w:rPr>
            </w:pPr>
            <w:r w:rsidRPr="00090E76">
              <w:rPr>
                <w:rFonts w:asciiTheme="minorHAnsi" w:hAnsiTheme="minorHAnsi"/>
                <w:b/>
                <w:sz w:val="20"/>
                <w:szCs w:val="20"/>
              </w:rPr>
              <w:t>Le dispositif d’appui à l’accès des ménages pauvres aux actifs économiques est mis en place et rendu fonctionnel</w:t>
            </w:r>
          </w:p>
          <w:p w:rsidR="00BA1A84" w:rsidRPr="00090E76" w:rsidRDefault="00BA1A84" w:rsidP="001F77D8">
            <w:pPr>
              <w:rPr>
                <w:rFonts w:asciiTheme="minorHAnsi" w:hAnsiTheme="minorHAnsi"/>
                <w:b/>
                <w:sz w:val="20"/>
                <w:szCs w:val="20"/>
              </w:rPr>
            </w:pPr>
          </w:p>
          <w:p w:rsidR="00BA1A84" w:rsidRPr="00090E76" w:rsidRDefault="00BA1A84" w:rsidP="001F77D8">
            <w:pPr>
              <w:rPr>
                <w:rFonts w:asciiTheme="minorHAnsi" w:hAnsiTheme="minorHAnsi"/>
                <w:sz w:val="16"/>
                <w:szCs w:val="16"/>
                <w:lang w:val="fr-CA"/>
              </w:rPr>
            </w:pPr>
            <w:r w:rsidRPr="00090E76">
              <w:rPr>
                <w:rFonts w:asciiTheme="minorHAnsi" w:hAnsiTheme="minorHAnsi"/>
                <w:b/>
                <w:sz w:val="16"/>
                <w:szCs w:val="16"/>
                <w:u w:val="single"/>
                <w:lang w:val="fr-CA"/>
              </w:rPr>
              <w:t>Ligne de base :</w:t>
            </w:r>
            <w:r w:rsidRPr="00090E76">
              <w:rPr>
                <w:rFonts w:asciiTheme="minorHAnsi" w:hAnsiTheme="minorHAnsi"/>
                <w:sz w:val="16"/>
                <w:szCs w:val="16"/>
              </w:rPr>
              <w:t xml:space="preserve"> existence d’un projet test de transfert aux ménages pauvres au MFEEF/CSO et d’une expérimentation de la micro assurance santé articulé à des produits financiers </w:t>
            </w:r>
            <w:r w:rsidRPr="00090E76">
              <w:rPr>
                <w:rFonts w:asciiTheme="minorHAnsi" w:hAnsiTheme="minorHAnsi"/>
                <w:sz w:val="16"/>
                <w:szCs w:val="16"/>
                <w:lang w:val="fr-CA"/>
              </w:rPr>
              <w:t>pour sécuriser les revenus des ménages pauvres</w:t>
            </w:r>
          </w:p>
          <w:p w:rsidR="00BA1A84" w:rsidRPr="00090E76" w:rsidRDefault="00BA1A84" w:rsidP="001F77D8">
            <w:pPr>
              <w:rPr>
                <w:rFonts w:asciiTheme="minorHAnsi" w:hAnsiTheme="minorHAnsi"/>
                <w:sz w:val="16"/>
                <w:szCs w:val="16"/>
              </w:rPr>
            </w:pPr>
          </w:p>
          <w:p w:rsidR="00BA1A84" w:rsidRPr="00090E76" w:rsidRDefault="00BA1A84" w:rsidP="001F77D8">
            <w:pPr>
              <w:rPr>
                <w:rFonts w:asciiTheme="minorHAnsi" w:hAnsiTheme="minorHAnsi"/>
                <w:sz w:val="16"/>
                <w:szCs w:val="16"/>
                <w:u w:val="single"/>
              </w:rPr>
            </w:pPr>
            <w:r w:rsidRPr="00090E76">
              <w:rPr>
                <w:rFonts w:asciiTheme="minorHAnsi" w:hAnsiTheme="minorHAnsi"/>
                <w:b/>
                <w:sz w:val="16"/>
                <w:szCs w:val="16"/>
                <w:u w:val="single"/>
              </w:rPr>
              <w:t>Indicateurs</w:t>
            </w:r>
            <w:r w:rsidRPr="00090E76">
              <w:rPr>
                <w:rFonts w:asciiTheme="minorHAnsi" w:hAnsiTheme="minorHAnsi"/>
                <w:sz w:val="16"/>
                <w:szCs w:val="16"/>
                <w:u w:val="single"/>
              </w:rPr>
              <w:t xml:space="preserve">: </w:t>
            </w:r>
          </w:p>
          <w:p w:rsidR="00BA1A84" w:rsidRPr="00090E76" w:rsidRDefault="00BA1A84" w:rsidP="001F77D8">
            <w:pPr>
              <w:rPr>
                <w:rFonts w:asciiTheme="minorHAnsi" w:hAnsiTheme="minorHAnsi"/>
                <w:sz w:val="16"/>
                <w:szCs w:val="16"/>
              </w:rPr>
            </w:pPr>
            <w:r w:rsidRPr="00090E76">
              <w:rPr>
                <w:rFonts w:asciiTheme="minorHAnsi" w:hAnsiTheme="minorHAnsi"/>
                <w:sz w:val="16"/>
                <w:szCs w:val="16"/>
              </w:rPr>
              <w:t>- un programme spécifique  de filets de sécurité économique au profit des ménages pauvres disponible</w:t>
            </w:r>
          </w:p>
          <w:p w:rsidR="00BA1A84" w:rsidRPr="00090E76" w:rsidRDefault="00BA1A84" w:rsidP="001F77D8">
            <w:pPr>
              <w:rPr>
                <w:rFonts w:asciiTheme="minorHAnsi" w:hAnsiTheme="minorHAnsi"/>
                <w:sz w:val="16"/>
                <w:szCs w:val="16"/>
              </w:rPr>
            </w:pPr>
            <w:r w:rsidRPr="00090E76">
              <w:rPr>
                <w:rFonts w:asciiTheme="minorHAnsi" w:hAnsiTheme="minorHAnsi"/>
                <w:sz w:val="16"/>
                <w:szCs w:val="16"/>
              </w:rPr>
              <w:t>- des procédures et mécanismes d’appui aux projets productifs des ménages pauvres sont mis en œuvre</w:t>
            </w:r>
          </w:p>
          <w:p w:rsidR="00BA1A84" w:rsidRPr="00090E76" w:rsidRDefault="00BA1A84" w:rsidP="001F77D8">
            <w:pPr>
              <w:rPr>
                <w:rFonts w:asciiTheme="minorHAnsi" w:hAnsiTheme="minorHAnsi"/>
                <w:sz w:val="16"/>
                <w:szCs w:val="16"/>
              </w:rPr>
            </w:pPr>
            <w:r w:rsidRPr="00090E76">
              <w:rPr>
                <w:rFonts w:asciiTheme="minorHAnsi" w:hAnsiTheme="minorHAnsi"/>
                <w:sz w:val="16"/>
                <w:szCs w:val="16"/>
              </w:rPr>
              <w:t>- montant des financements de projets productifs des ménages pauvres</w:t>
            </w:r>
          </w:p>
          <w:p w:rsidR="00BA1A84" w:rsidRPr="00090E76" w:rsidRDefault="00BA1A84" w:rsidP="001F77D8">
            <w:pPr>
              <w:rPr>
                <w:rFonts w:asciiTheme="minorHAnsi" w:hAnsiTheme="minorHAnsi"/>
                <w:sz w:val="16"/>
                <w:szCs w:val="16"/>
              </w:rPr>
            </w:pPr>
            <w:r w:rsidRPr="00090E76">
              <w:rPr>
                <w:rFonts w:asciiTheme="minorHAnsi" w:hAnsiTheme="minorHAnsi"/>
                <w:sz w:val="16"/>
                <w:szCs w:val="16"/>
              </w:rPr>
              <w:t>- nombre de femmes et de jeunes ayant accès au financement</w:t>
            </w:r>
          </w:p>
          <w:p w:rsidR="00BA1A84" w:rsidRPr="00090E76" w:rsidRDefault="00BA1A84" w:rsidP="001F77D8">
            <w:pPr>
              <w:ind w:left="142"/>
              <w:rPr>
                <w:rFonts w:asciiTheme="minorHAnsi" w:hAnsiTheme="minorHAnsi"/>
                <w:sz w:val="16"/>
                <w:szCs w:val="16"/>
              </w:rPr>
            </w:pPr>
            <w:r w:rsidRPr="00090E76">
              <w:rPr>
                <w:rFonts w:asciiTheme="minorHAnsi" w:hAnsiTheme="minorHAnsi"/>
                <w:sz w:val="16"/>
                <w:szCs w:val="16"/>
              </w:rPr>
              <w:t>- nombre de ménages pauvres bénéficiant de couverture maladie</w:t>
            </w:r>
          </w:p>
        </w:tc>
        <w:tc>
          <w:tcPr>
            <w:tcW w:w="2977" w:type="dxa"/>
          </w:tcPr>
          <w:p w:rsidR="00BA1A84" w:rsidRPr="00AC4626" w:rsidRDefault="00BA1A84" w:rsidP="001F77D8">
            <w:pPr>
              <w:rPr>
                <w:rFonts w:asciiTheme="minorHAnsi" w:hAnsiTheme="minorHAnsi"/>
                <w:sz w:val="18"/>
                <w:szCs w:val="18"/>
              </w:rPr>
            </w:pPr>
          </w:p>
          <w:p w:rsidR="00BA1A84" w:rsidRPr="00AC4626" w:rsidRDefault="00BA1A84" w:rsidP="001F77D8">
            <w:pPr>
              <w:rPr>
                <w:rFonts w:asciiTheme="minorHAnsi" w:hAnsiTheme="minorHAnsi"/>
                <w:sz w:val="18"/>
                <w:szCs w:val="18"/>
              </w:rPr>
            </w:pPr>
            <w:r w:rsidRPr="00AC4626">
              <w:rPr>
                <w:rFonts w:asciiTheme="minorHAnsi" w:hAnsiTheme="minorHAnsi"/>
                <w:sz w:val="18"/>
                <w:szCs w:val="18"/>
              </w:rPr>
              <w:t>- Signer un protocole de partenariat avec la Délégation Générale à la protection sociale et solidarité nationale en appui au programme bourse familiale</w:t>
            </w:r>
          </w:p>
          <w:p w:rsidR="00BA1A84" w:rsidRPr="00AC4626" w:rsidRDefault="00BA1A84" w:rsidP="001F77D8">
            <w:pPr>
              <w:rPr>
                <w:rFonts w:asciiTheme="minorHAnsi" w:hAnsiTheme="minorHAnsi"/>
                <w:sz w:val="18"/>
                <w:szCs w:val="18"/>
              </w:rPr>
            </w:pP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MDS/CSO/D</w:t>
            </w:r>
            <w:r>
              <w:rPr>
                <w:rFonts w:asciiTheme="minorHAnsi" w:hAnsiTheme="minorHAnsi"/>
                <w:sz w:val="20"/>
                <w:szCs w:val="20"/>
                <w:lang w:val="en-US"/>
              </w:rPr>
              <w:t>G</w:t>
            </w:r>
            <w:r w:rsidRPr="00090E76">
              <w:rPr>
                <w:rFonts w:asciiTheme="minorHAnsi" w:hAnsiTheme="minorHAnsi"/>
                <w:sz w:val="20"/>
                <w:szCs w:val="20"/>
                <w:lang w:val="en-US"/>
              </w:rPr>
              <w:t>PSSN</w:t>
            </w:r>
          </w:p>
        </w:tc>
        <w:tc>
          <w:tcPr>
            <w:tcW w:w="1276" w:type="dxa"/>
            <w:vMerge w:val="restart"/>
          </w:tcPr>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rPr>
            </w:pPr>
          </w:p>
          <w:p w:rsidR="00BA1A84" w:rsidRPr="00BA1A84" w:rsidRDefault="00BA1A84" w:rsidP="001F77D8">
            <w:pPr>
              <w:jc w:val="center"/>
              <w:rPr>
                <w:rFonts w:asciiTheme="minorHAnsi" w:hAnsiTheme="minorHAnsi"/>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8"/>
                <w:szCs w:val="28"/>
                <w:u w:val="single"/>
              </w:rPr>
            </w:pPr>
          </w:p>
          <w:p w:rsidR="00BA1A84" w:rsidRPr="00BA1A84" w:rsidRDefault="00BA1A84" w:rsidP="001F77D8">
            <w:pPr>
              <w:jc w:val="center"/>
              <w:rPr>
                <w:rFonts w:asciiTheme="minorHAnsi" w:hAnsiTheme="minorHAnsi"/>
                <w:sz w:val="16"/>
                <w:szCs w:val="16"/>
                <w:u w:val="single"/>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rPr>
            </w:pPr>
          </w:p>
        </w:tc>
        <w:tc>
          <w:tcPr>
            <w:tcW w:w="1843" w:type="dxa"/>
            <w:vMerge w:val="restart"/>
          </w:tcPr>
          <w:p w:rsidR="00BA1A84" w:rsidRPr="00BA1A84" w:rsidRDefault="00BA1A84" w:rsidP="001F77D8">
            <w:pPr>
              <w:pStyle w:val="Default"/>
              <w:rPr>
                <w:rFonts w:asciiTheme="minorHAnsi" w:hAnsiTheme="minorHAnsi" w:cs="Times New Roman"/>
                <w:color w:val="auto"/>
                <w:sz w:val="22"/>
                <w:szCs w:val="22"/>
              </w:rPr>
            </w:pPr>
            <w:r w:rsidRPr="00BA1A84">
              <w:rPr>
                <w:rFonts w:asciiTheme="minorHAnsi" w:hAnsiTheme="minorHAnsi" w:cs="Times New Roman"/>
                <w:color w:val="auto"/>
                <w:sz w:val="22"/>
                <w:szCs w:val="22"/>
              </w:rPr>
              <w:t xml:space="preserve">71205-serv </w:t>
            </w:r>
            <w:proofErr w:type="spellStart"/>
            <w:r w:rsidRPr="00BA1A84">
              <w:rPr>
                <w:rFonts w:asciiTheme="minorHAnsi" w:hAnsiTheme="minorHAnsi" w:cs="Times New Roman"/>
                <w:color w:val="auto"/>
                <w:sz w:val="22"/>
                <w:szCs w:val="22"/>
              </w:rPr>
              <w:t>contr</w:t>
            </w:r>
            <w:proofErr w:type="spellEnd"/>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r w:rsidRPr="00BA1A84">
              <w:rPr>
                <w:rFonts w:asciiTheme="minorHAnsi" w:hAnsiTheme="minorHAnsi" w:cs="Times New Roman"/>
                <w:color w:val="auto"/>
                <w:sz w:val="22"/>
                <w:szCs w:val="22"/>
              </w:rPr>
              <w:t xml:space="preserve">75700-ateliers </w:t>
            </w: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r w:rsidRPr="00BA1A84">
              <w:rPr>
                <w:rFonts w:asciiTheme="minorHAnsi" w:hAnsiTheme="minorHAnsi" w:cs="Times New Roman"/>
                <w:color w:val="auto"/>
                <w:sz w:val="22"/>
                <w:szCs w:val="22"/>
              </w:rPr>
              <w:t xml:space="preserve">71305-serv </w:t>
            </w:r>
            <w:proofErr w:type="spellStart"/>
            <w:r w:rsidRPr="00BA1A84">
              <w:rPr>
                <w:rFonts w:asciiTheme="minorHAnsi" w:hAnsiTheme="minorHAnsi" w:cs="Times New Roman"/>
                <w:color w:val="auto"/>
                <w:sz w:val="22"/>
                <w:szCs w:val="22"/>
              </w:rPr>
              <w:t>contr</w:t>
            </w:r>
            <w:proofErr w:type="spellEnd"/>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r w:rsidRPr="00BA1A84">
              <w:rPr>
                <w:rFonts w:asciiTheme="minorHAnsi" w:hAnsiTheme="minorHAnsi" w:cs="Times New Roman"/>
                <w:color w:val="auto"/>
                <w:sz w:val="22"/>
                <w:szCs w:val="22"/>
              </w:rPr>
              <w:t xml:space="preserve">72600-serv </w:t>
            </w: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r w:rsidRPr="00BA1A84">
              <w:rPr>
                <w:rFonts w:asciiTheme="minorHAnsi" w:hAnsiTheme="minorHAnsi" w:cs="Times New Roman"/>
                <w:color w:val="auto"/>
                <w:sz w:val="22"/>
                <w:szCs w:val="22"/>
              </w:rPr>
              <w:t xml:space="preserve">71620'missions </w:t>
            </w: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r w:rsidRPr="00BA1A84">
              <w:rPr>
                <w:rFonts w:asciiTheme="minorHAnsi" w:hAnsiTheme="minorHAnsi" w:cs="Times New Roman"/>
                <w:color w:val="auto"/>
                <w:sz w:val="22"/>
                <w:szCs w:val="22"/>
              </w:rPr>
              <w:t xml:space="preserve">71405-serv </w:t>
            </w:r>
            <w:proofErr w:type="spellStart"/>
            <w:r w:rsidRPr="00BA1A84">
              <w:rPr>
                <w:rFonts w:asciiTheme="minorHAnsi" w:hAnsiTheme="minorHAnsi" w:cs="Times New Roman"/>
                <w:color w:val="auto"/>
                <w:sz w:val="22"/>
                <w:szCs w:val="22"/>
              </w:rPr>
              <w:t>contr</w:t>
            </w:r>
            <w:proofErr w:type="spellEnd"/>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s="Times New Roman"/>
                <w:color w:val="auto"/>
                <w:sz w:val="22"/>
                <w:szCs w:val="22"/>
              </w:rPr>
            </w:pPr>
          </w:p>
          <w:p w:rsidR="00BA1A84" w:rsidRPr="00BA1A84" w:rsidRDefault="00BA1A84" w:rsidP="001F77D8">
            <w:pPr>
              <w:pStyle w:val="Default"/>
              <w:rPr>
                <w:rFonts w:asciiTheme="minorHAnsi" w:hAnsiTheme="minorHAnsi"/>
                <w:color w:val="auto"/>
                <w:sz w:val="22"/>
                <w:szCs w:val="22"/>
                <w:u w:val="single"/>
              </w:rPr>
            </w:pPr>
            <w:r w:rsidRPr="00BA1A84">
              <w:rPr>
                <w:rFonts w:asciiTheme="minorHAnsi" w:hAnsiTheme="minorHAnsi" w:cs="Times New Roman"/>
                <w:color w:val="auto"/>
                <w:sz w:val="22"/>
                <w:szCs w:val="22"/>
              </w:rPr>
              <w:t xml:space="preserve">74525 divers </w:t>
            </w:r>
          </w:p>
        </w:tc>
        <w:tc>
          <w:tcPr>
            <w:tcW w:w="2551" w:type="dxa"/>
            <w:vMerge w:val="restart"/>
          </w:tcPr>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Consul. Nat=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Ateliers/Format. =  5,000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Sous-contrat=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Équipements=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Missions/</w:t>
            </w:r>
            <w:proofErr w:type="spellStart"/>
            <w:r w:rsidRPr="00BA1A84">
              <w:rPr>
                <w:rFonts w:asciiTheme="minorHAnsi" w:hAnsiTheme="minorHAnsi"/>
                <w:sz w:val="20"/>
                <w:szCs w:val="20"/>
                <w:lang w:val="fr-CA"/>
              </w:rPr>
              <w:t>Dépla</w:t>
            </w:r>
            <w:proofErr w:type="spellEnd"/>
            <w:r w:rsidRPr="00BA1A84">
              <w:rPr>
                <w:rFonts w:asciiTheme="minorHAnsi" w:hAnsiTheme="minorHAnsi"/>
                <w:sz w:val="20"/>
                <w:szCs w:val="20"/>
                <w:lang w:val="fr-CA"/>
              </w:rPr>
              <w:t>.=  10,000</w:t>
            </w:r>
          </w:p>
          <w:p w:rsidR="00BA1A84" w:rsidRPr="00BA1A84" w:rsidRDefault="00BA1A84" w:rsidP="009641F5">
            <w:pPr>
              <w:jc w:val="right"/>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roofErr w:type="spellStart"/>
            <w:r w:rsidRPr="00BA1A84">
              <w:rPr>
                <w:rFonts w:asciiTheme="minorHAnsi" w:hAnsiTheme="minorHAnsi"/>
                <w:sz w:val="20"/>
                <w:szCs w:val="20"/>
                <w:lang w:val="fr-CA"/>
              </w:rPr>
              <w:t>Prof.Nat</w:t>
            </w:r>
            <w:proofErr w:type="spellEnd"/>
            <w:r w:rsidRPr="00BA1A84">
              <w:rPr>
                <w:rFonts w:asciiTheme="minorHAnsi" w:hAnsiTheme="minorHAnsi"/>
                <w:sz w:val="20"/>
                <w:szCs w:val="20"/>
                <w:lang w:val="fr-CA"/>
              </w:rPr>
              <w:t>. =  30,000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8"/>
                <w:szCs w:val="28"/>
                <w:u w:val="single"/>
              </w:rPr>
            </w:pPr>
            <w:r w:rsidRPr="00BA1A84">
              <w:rPr>
                <w:rFonts w:asciiTheme="minorHAnsi" w:hAnsiTheme="minorHAnsi"/>
                <w:sz w:val="20"/>
                <w:szCs w:val="20"/>
                <w:lang w:val="fr-CA"/>
              </w:rPr>
              <w:t>Divers/</w:t>
            </w:r>
            <w:proofErr w:type="spellStart"/>
            <w:r w:rsidRPr="00BA1A84">
              <w:rPr>
                <w:rFonts w:asciiTheme="minorHAnsi" w:hAnsiTheme="minorHAnsi"/>
                <w:sz w:val="20"/>
                <w:szCs w:val="20"/>
                <w:lang w:val="fr-CA"/>
              </w:rPr>
              <w:t>Fonct</w:t>
            </w:r>
            <w:proofErr w:type="spellEnd"/>
            <w:r w:rsidRPr="00BA1A84">
              <w:rPr>
                <w:rFonts w:asciiTheme="minorHAnsi" w:hAnsiTheme="minorHAnsi"/>
                <w:sz w:val="20"/>
                <w:szCs w:val="20"/>
                <w:lang w:val="fr-CA"/>
              </w:rPr>
              <w:t>.=5, 000</w:t>
            </w:r>
          </w:p>
        </w:tc>
      </w:tr>
      <w:tr w:rsidR="00BA1A84" w:rsidRPr="00090E76" w:rsidTr="00420A40">
        <w:tc>
          <w:tcPr>
            <w:tcW w:w="2376" w:type="dxa"/>
            <w:vMerge/>
          </w:tcPr>
          <w:p w:rsidR="00BA1A84" w:rsidRPr="00090E76" w:rsidRDefault="00BA1A84" w:rsidP="001F77D8">
            <w:pPr>
              <w:rPr>
                <w:rFonts w:asciiTheme="minorHAnsi" w:hAnsiTheme="minorHAnsi"/>
                <w:sz w:val="28"/>
                <w:szCs w:val="28"/>
                <w:u w:val="single"/>
              </w:rPr>
            </w:pPr>
          </w:p>
        </w:tc>
        <w:tc>
          <w:tcPr>
            <w:tcW w:w="2977" w:type="dxa"/>
          </w:tcPr>
          <w:p w:rsidR="00BA1A84" w:rsidRPr="00AC4626" w:rsidRDefault="00BA1A84" w:rsidP="001F77D8">
            <w:pPr>
              <w:rPr>
                <w:rFonts w:asciiTheme="minorHAnsi" w:hAnsiTheme="minorHAnsi"/>
                <w:sz w:val="14"/>
                <w:szCs w:val="14"/>
              </w:rPr>
            </w:pPr>
          </w:p>
          <w:p w:rsidR="00BA1A84" w:rsidRPr="00AC4626" w:rsidRDefault="00BA1A84" w:rsidP="001F77D8">
            <w:pPr>
              <w:rPr>
                <w:rFonts w:asciiTheme="minorHAnsi" w:hAnsiTheme="minorHAnsi"/>
                <w:sz w:val="18"/>
                <w:szCs w:val="18"/>
              </w:rPr>
            </w:pPr>
            <w:r w:rsidRPr="00AC4626">
              <w:rPr>
                <w:rFonts w:asciiTheme="minorHAnsi" w:hAnsiTheme="minorHAnsi"/>
                <w:sz w:val="14"/>
                <w:szCs w:val="14"/>
              </w:rPr>
              <w:t>-</w:t>
            </w:r>
            <w:r w:rsidRPr="00AC4626">
              <w:rPr>
                <w:rFonts w:asciiTheme="minorHAnsi" w:hAnsiTheme="minorHAnsi"/>
                <w:sz w:val="18"/>
                <w:szCs w:val="18"/>
              </w:rPr>
              <w:t xml:space="preserve"> Définir ou réactualiser les procédures et mécanismes d’appui aux projets productifs des ménages pauvres</w:t>
            </w:r>
          </w:p>
          <w:p w:rsidR="00BA1A84" w:rsidRPr="00AC4626" w:rsidRDefault="00BA1A84" w:rsidP="001F77D8">
            <w:pPr>
              <w:rPr>
                <w:rFonts w:asciiTheme="minorHAnsi" w:hAnsiTheme="minorHAnsi"/>
                <w:sz w:val="14"/>
                <w:szCs w:val="14"/>
              </w:rPr>
            </w:pPr>
          </w:p>
          <w:p w:rsidR="00BA1A84" w:rsidRPr="00AC4626" w:rsidRDefault="00BA1A84" w:rsidP="001F77D8">
            <w:pPr>
              <w:rPr>
                <w:rFonts w:asciiTheme="minorHAnsi" w:hAnsiTheme="minorHAnsi"/>
                <w:sz w:val="14"/>
                <w:szCs w:val="14"/>
              </w:rPr>
            </w:pP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8"/>
                <w:szCs w:val="28"/>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tabs>
                <w:tab w:val="center" w:pos="1149"/>
              </w:tabs>
              <w:rPr>
                <w:rFonts w:asciiTheme="minorHAnsi" w:hAnsiTheme="minorHAnsi"/>
                <w:sz w:val="18"/>
                <w:szCs w:val="18"/>
                <w:lang w:val="fr-CA"/>
              </w:rPr>
            </w:pPr>
            <w:r w:rsidRPr="00090E76">
              <w:rPr>
                <w:rFonts w:asciiTheme="minorHAnsi" w:hAnsiTheme="minorHAnsi"/>
                <w:sz w:val="20"/>
                <w:szCs w:val="20"/>
                <w:lang w:val="en-US"/>
              </w:rPr>
              <w:t>MDS/CSO</w:t>
            </w:r>
          </w:p>
        </w:tc>
        <w:tc>
          <w:tcPr>
            <w:tcW w:w="1276" w:type="dxa"/>
            <w:vMerge/>
          </w:tcPr>
          <w:p w:rsidR="00BA1A84" w:rsidRPr="00090E76" w:rsidRDefault="00BA1A84" w:rsidP="001F77D8">
            <w:pPr>
              <w:jc w:val="center"/>
              <w:rPr>
                <w:rFonts w:asciiTheme="minorHAnsi" w:hAnsiTheme="minorHAnsi"/>
                <w:sz w:val="28"/>
                <w:szCs w:val="28"/>
                <w:u w:val="single"/>
              </w:rPr>
            </w:pPr>
          </w:p>
        </w:tc>
        <w:tc>
          <w:tcPr>
            <w:tcW w:w="1843" w:type="dxa"/>
            <w:vMerge/>
          </w:tcPr>
          <w:p w:rsidR="00BA1A84" w:rsidRPr="00BA1A84" w:rsidRDefault="00BA1A84" w:rsidP="001F77D8">
            <w:pPr>
              <w:pStyle w:val="Default"/>
              <w:rPr>
                <w:rFonts w:asciiTheme="minorHAnsi" w:hAnsiTheme="minorHAnsi" w:cs="Times New Roman"/>
                <w:color w:val="auto"/>
                <w:sz w:val="22"/>
                <w:szCs w:val="22"/>
              </w:rPr>
            </w:pPr>
          </w:p>
        </w:tc>
        <w:tc>
          <w:tcPr>
            <w:tcW w:w="2551" w:type="dxa"/>
            <w:vMerge/>
          </w:tcPr>
          <w:p w:rsidR="00BA1A84" w:rsidRPr="00090E76" w:rsidRDefault="00BA1A84" w:rsidP="001F77D8">
            <w:pPr>
              <w:rPr>
                <w:rFonts w:asciiTheme="minorHAnsi" w:hAnsiTheme="minorHAnsi"/>
                <w:sz w:val="28"/>
                <w:szCs w:val="28"/>
                <w:u w:val="single"/>
              </w:rPr>
            </w:pPr>
          </w:p>
        </w:tc>
      </w:tr>
      <w:tr w:rsidR="00BA1A84" w:rsidRPr="00090E76" w:rsidTr="00420A40">
        <w:trPr>
          <w:trHeight w:val="1434"/>
        </w:trPr>
        <w:tc>
          <w:tcPr>
            <w:tcW w:w="2376" w:type="dxa"/>
            <w:vMerge/>
          </w:tcPr>
          <w:p w:rsidR="00BA1A84" w:rsidRPr="00090E76" w:rsidRDefault="00BA1A84" w:rsidP="001F77D8">
            <w:pPr>
              <w:rPr>
                <w:rFonts w:asciiTheme="minorHAnsi" w:hAnsiTheme="minorHAnsi"/>
                <w:sz w:val="28"/>
                <w:szCs w:val="28"/>
                <w:u w:val="single"/>
              </w:rPr>
            </w:pPr>
          </w:p>
        </w:tc>
        <w:tc>
          <w:tcPr>
            <w:tcW w:w="2977" w:type="dxa"/>
          </w:tcPr>
          <w:p w:rsidR="00BA1A84" w:rsidRPr="003D20EC" w:rsidRDefault="00BA1A84" w:rsidP="001F77D8">
            <w:pPr>
              <w:rPr>
                <w:rFonts w:asciiTheme="minorHAnsi" w:hAnsiTheme="minorHAnsi"/>
                <w:sz w:val="18"/>
                <w:szCs w:val="18"/>
              </w:rPr>
            </w:pPr>
            <w:r w:rsidRPr="003D20EC">
              <w:rPr>
                <w:rFonts w:asciiTheme="minorHAnsi" w:hAnsiTheme="minorHAnsi"/>
                <w:sz w:val="20"/>
                <w:szCs w:val="20"/>
              </w:rPr>
              <w:t xml:space="preserve">- </w:t>
            </w:r>
            <w:r w:rsidRPr="003D20EC">
              <w:rPr>
                <w:rFonts w:asciiTheme="minorHAnsi" w:hAnsiTheme="minorHAnsi"/>
                <w:sz w:val="18"/>
                <w:szCs w:val="18"/>
              </w:rPr>
              <w:t>Signer des protocoles de partenariat avec la CACMU du Ministère de la santé et de l’action sociale et les SFD et Mutuelles de santé concernés en appui au programme national de couverture maladie universelle</w:t>
            </w:r>
          </w:p>
          <w:p w:rsidR="00BA1A84" w:rsidRPr="003D20EC" w:rsidRDefault="00BA1A84" w:rsidP="001F77D8">
            <w:pPr>
              <w:rPr>
                <w:rFonts w:asciiTheme="minorHAnsi" w:hAnsiTheme="minorHAnsi"/>
                <w:color w:val="FF0000"/>
                <w:sz w:val="14"/>
                <w:szCs w:val="14"/>
              </w:rPr>
            </w:pPr>
            <w:r w:rsidRPr="003D20EC">
              <w:rPr>
                <w:rFonts w:asciiTheme="minorHAnsi" w:hAnsiTheme="minorHAnsi"/>
                <w:sz w:val="18"/>
                <w:szCs w:val="18"/>
              </w:rPr>
              <w:t>- Assurer le suivi évaluation</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8"/>
                <w:szCs w:val="28"/>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MDS/CSO/MSAS</w:t>
            </w:r>
          </w:p>
        </w:tc>
        <w:tc>
          <w:tcPr>
            <w:tcW w:w="1276" w:type="dxa"/>
            <w:vMerge/>
          </w:tcPr>
          <w:p w:rsidR="00BA1A84" w:rsidRPr="00090E76" w:rsidRDefault="00BA1A84" w:rsidP="001F77D8">
            <w:pPr>
              <w:jc w:val="center"/>
              <w:rPr>
                <w:rFonts w:asciiTheme="minorHAnsi" w:hAnsiTheme="minorHAnsi"/>
                <w:color w:val="FF0000"/>
              </w:rPr>
            </w:pPr>
          </w:p>
        </w:tc>
        <w:tc>
          <w:tcPr>
            <w:tcW w:w="1843" w:type="dxa"/>
            <w:vMerge/>
          </w:tcPr>
          <w:p w:rsidR="00BA1A84" w:rsidRPr="00090E76" w:rsidRDefault="00BA1A84" w:rsidP="001F77D8">
            <w:pPr>
              <w:rPr>
                <w:rFonts w:asciiTheme="minorHAnsi" w:hAnsiTheme="minorHAnsi"/>
                <w:color w:val="FF0000"/>
                <w:sz w:val="22"/>
                <w:szCs w:val="22"/>
                <w:u w:val="single"/>
              </w:rPr>
            </w:pPr>
          </w:p>
        </w:tc>
        <w:tc>
          <w:tcPr>
            <w:tcW w:w="2551" w:type="dxa"/>
            <w:vMerge/>
          </w:tcPr>
          <w:p w:rsidR="00BA1A84" w:rsidRPr="00090E76" w:rsidRDefault="00BA1A84" w:rsidP="001F77D8">
            <w:pPr>
              <w:rPr>
                <w:rFonts w:asciiTheme="minorHAnsi" w:hAnsiTheme="minorHAnsi"/>
                <w:sz w:val="28"/>
                <w:szCs w:val="28"/>
                <w:u w:val="single"/>
              </w:rPr>
            </w:pPr>
          </w:p>
        </w:tc>
      </w:tr>
      <w:tr w:rsidR="001F77D8" w:rsidRPr="00090E76" w:rsidTr="001F77D8">
        <w:tc>
          <w:tcPr>
            <w:tcW w:w="2376" w:type="dxa"/>
            <w:vMerge/>
          </w:tcPr>
          <w:p w:rsidR="001F77D8" w:rsidRPr="00090E76" w:rsidRDefault="001F77D8" w:rsidP="001F77D8">
            <w:pPr>
              <w:rPr>
                <w:rFonts w:asciiTheme="minorHAnsi" w:hAnsiTheme="minorHAnsi"/>
                <w:sz w:val="20"/>
                <w:szCs w:val="20"/>
                <w:u w:val="single"/>
              </w:rPr>
            </w:pPr>
          </w:p>
        </w:tc>
        <w:tc>
          <w:tcPr>
            <w:tcW w:w="10065" w:type="dxa"/>
            <w:gridSpan w:val="8"/>
          </w:tcPr>
          <w:p w:rsidR="001F77D8" w:rsidRPr="00090E76" w:rsidRDefault="001F77D8" w:rsidP="001F77D8">
            <w:pPr>
              <w:jc w:val="center"/>
              <w:rPr>
                <w:rFonts w:asciiTheme="minorHAnsi" w:hAnsiTheme="minorHAnsi"/>
                <w:b/>
                <w:i/>
                <w:sz w:val="20"/>
                <w:szCs w:val="20"/>
                <w:lang w:val="fr-CA"/>
              </w:rPr>
            </w:pPr>
          </w:p>
          <w:p w:rsidR="001F77D8" w:rsidRPr="00090E76" w:rsidRDefault="001F77D8"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2.1.2</w:t>
            </w:r>
          </w:p>
        </w:tc>
        <w:tc>
          <w:tcPr>
            <w:tcW w:w="2551" w:type="dxa"/>
          </w:tcPr>
          <w:p w:rsidR="001F77D8" w:rsidRPr="00AB4496" w:rsidRDefault="00E77CF4" w:rsidP="001F77D8">
            <w:pPr>
              <w:pStyle w:val="Titre2"/>
              <w:spacing w:before="0"/>
              <w:rPr>
                <w:rFonts w:asciiTheme="minorHAnsi" w:hAnsiTheme="minorHAnsi"/>
                <w:i w:val="0"/>
                <w:color w:val="0000FF"/>
                <w:sz w:val="20"/>
                <w:szCs w:val="20"/>
                <w:lang w:val="fr-CA"/>
              </w:rPr>
            </w:pPr>
            <w:bookmarkStart w:id="311" w:name="_Toc353580068"/>
            <w:bookmarkStart w:id="312" w:name="_Toc353580507"/>
            <w:bookmarkStart w:id="313" w:name="_Toc353582390"/>
            <w:bookmarkStart w:id="314" w:name="_Toc353880000"/>
            <w:bookmarkStart w:id="315" w:name="_Toc353885479"/>
            <w:bookmarkStart w:id="316" w:name="_Toc355098916"/>
            <w:bookmarkStart w:id="317" w:name="_Toc355105544"/>
            <w:bookmarkStart w:id="318" w:name="_Toc357632766"/>
            <w:bookmarkStart w:id="319" w:name="_Toc357633382"/>
            <w:r w:rsidRPr="00AB4496">
              <w:rPr>
                <w:rFonts w:asciiTheme="minorHAnsi" w:hAnsiTheme="minorHAnsi"/>
                <w:i w:val="0"/>
                <w:color w:val="0000FF"/>
                <w:sz w:val="20"/>
                <w:szCs w:val="20"/>
                <w:lang w:val="fr-CA"/>
              </w:rPr>
              <w:t xml:space="preserve">PNUD   = </w:t>
            </w:r>
            <w:bookmarkEnd w:id="311"/>
            <w:bookmarkEnd w:id="312"/>
            <w:bookmarkEnd w:id="313"/>
            <w:bookmarkEnd w:id="314"/>
            <w:bookmarkEnd w:id="315"/>
            <w:bookmarkEnd w:id="316"/>
            <w:bookmarkEnd w:id="317"/>
            <w:r w:rsidR="008E41E8">
              <w:rPr>
                <w:rFonts w:asciiTheme="minorHAnsi" w:hAnsiTheme="minorHAnsi"/>
                <w:i w:val="0"/>
                <w:color w:val="0000FF"/>
                <w:sz w:val="20"/>
                <w:szCs w:val="20"/>
                <w:lang w:val="fr-CA"/>
              </w:rPr>
              <w:t xml:space="preserve"> 50,000</w:t>
            </w:r>
            <w:bookmarkEnd w:id="318"/>
            <w:bookmarkEnd w:id="319"/>
          </w:p>
          <w:p w:rsidR="001F77D8" w:rsidRPr="006F3C47" w:rsidRDefault="00AB4496" w:rsidP="00380C70">
            <w:pPr>
              <w:rPr>
                <w:rFonts w:asciiTheme="minorHAnsi" w:hAnsiTheme="minorHAnsi"/>
                <w:sz w:val="20"/>
                <w:szCs w:val="20"/>
                <w:u w:val="single"/>
              </w:rPr>
            </w:pPr>
            <w:r w:rsidRPr="006F3C47">
              <w:rPr>
                <w:rFonts w:asciiTheme="minorHAnsi" w:hAnsiTheme="minorHAnsi"/>
                <w:b/>
                <w:sz w:val="20"/>
                <w:szCs w:val="20"/>
                <w:lang w:val="fr-CA"/>
              </w:rPr>
              <w:t xml:space="preserve">Total      =  </w:t>
            </w:r>
            <w:r w:rsidR="008E41E8">
              <w:rPr>
                <w:rFonts w:asciiTheme="minorHAnsi" w:hAnsiTheme="minorHAnsi"/>
                <w:b/>
                <w:sz w:val="20"/>
                <w:szCs w:val="20"/>
                <w:lang w:val="fr-CA"/>
              </w:rPr>
              <w:t> </w:t>
            </w:r>
            <w:r w:rsidR="00380C70">
              <w:rPr>
                <w:rFonts w:asciiTheme="minorHAnsi" w:hAnsiTheme="minorHAnsi"/>
                <w:b/>
                <w:sz w:val="20"/>
                <w:szCs w:val="20"/>
                <w:lang w:val="fr-CA"/>
              </w:rPr>
              <w:t>50,000</w:t>
            </w:r>
          </w:p>
        </w:tc>
      </w:tr>
    </w:tbl>
    <w:p w:rsidR="001F77D8" w:rsidRDefault="001F77D8" w:rsidP="001F77D8">
      <w:pPr>
        <w:rPr>
          <w:rFonts w:asciiTheme="minorHAnsi" w:hAnsiTheme="minorHAnsi"/>
          <w:sz w:val="20"/>
          <w:szCs w:val="20"/>
        </w:rPr>
      </w:pPr>
    </w:p>
    <w:p w:rsidR="00BA1A84" w:rsidRDefault="00BA1A84" w:rsidP="001F77D8">
      <w:pPr>
        <w:rPr>
          <w:rFonts w:asciiTheme="minorHAnsi" w:hAnsiTheme="minorHAnsi"/>
          <w:sz w:val="20"/>
          <w:szCs w:val="20"/>
        </w:rPr>
      </w:pPr>
    </w:p>
    <w:p w:rsidR="00BA1A84" w:rsidRDefault="00BA1A84" w:rsidP="001F77D8">
      <w:pPr>
        <w:rPr>
          <w:rFonts w:asciiTheme="minorHAnsi" w:hAnsiTheme="minorHAnsi"/>
          <w:sz w:val="20"/>
          <w:szCs w:val="20"/>
        </w:rPr>
      </w:pPr>
    </w:p>
    <w:p w:rsidR="00BA1A84" w:rsidRDefault="00BA1A84" w:rsidP="001F77D8">
      <w:pPr>
        <w:rPr>
          <w:rFonts w:asciiTheme="minorHAnsi" w:hAnsiTheme="minorHAnsi"/>
          <w:sz w:val="20"/>
          <w:szCs w:val="20"/>
        </w:rPr>
      </w:pPr>
    </w:p>
    <w:p w:rsidR="00BA1A84" w:rsidRPr="00090E76" w:rsidRDefault="00BA1A84" w:rsidP="001F77D8">
      <w:pPr>
        <w:rPr>
          <w:rFonts w:asciiTheme="minorHAnsi" w:hAnsiTheme="minorHAnsi"/>
          <w:sz w:val="20"/>
          <w:szCs w:val="20"/>
        </w:rPr>
      </w:pPr>
    </w:p>
    <w:p w:rsidR="001F77D8" w:rsidRPr="00090E76" w:rsidRDefault="001F77D8" w:rsidP="001F77D8">
      <w:pPr>
        <w:rPr>
          <w:rFonts w:asciiTheme="minorHAnsi" w:hAnsiTheme="minorHAnsi"/>
          <w:vanish/>
        </w:rPr>
      </w:pPr>
    </w:p>
    <w:tbl>
      <w:tblPr>
        <w:tblStyle w:val="Grilledutableau"/>
        <w:tblW w:w="14992" w:type="dxa"/>
        <w:tblLayout w:type="fixed"/>
        <w:tblLook w:val="04A0" w:firstRow="1" w:lastRow="0" w:firstColumn="1" w:lastColumn="0" w:noHBand="0" w:noVBand="1"/>
      </w:tblPr>
      <w:tblGrid>
        <w:gridCol w:w="2376"/>
        <w:gridCol w:w="2977"/>
        <w:gridCol w:w="567"/>
        <w:gridCol w:w="567"/>
        <w:gridCol w:w="567"/>
        <w:gridCol w:w="567"/>
        <w:gridCol w:w="1701"/>
        <w:gridCol w:w="1276"/>
        <w:gridCol w:w="1843"/>
        <w:gridCol w:w="2551"/>
      </w:tblGrid>
      <w:tr w:rsidR="001F77D8" w:rsidRPr="00090E76" w:rsidTr="001F77D8">
        <w:tc>
          <w:tcPr>
            <w:tcW w:w="2376"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rPr>
              <w:br w:type="page"/>
            </w:r>
            <w:r w:rsidRPr="00090E76">
              <w:rPr>
                <w:rFonts w:asciiTheme="minorHAnsi" w:hAnsiTheme="minorHAnsi"/>
              </w:rPr>
              <w:br w:type="page"/>
            </w:r>
            <w:r w:rsidRPr="00090E76">
              <w:rPr>
                <w:rFonts w:asciiTheme="minorHAnsi" w:hAnsiTheme="minorHAnsi"/>
                <w:b/>
                <w:sz w:val="20"/>
                <w:szCs w:val="20"/>
                <w:u w:val="single"/>
              </w:rPr>
              <w:br w:type="page"/>
            </w:r>
            <w:r w:rsidRPr="00090E76">
              <w:rPr>
                <w:rFonts w:asciiTheme="minorHAnsi" w:hAnsiTheme="minorHAnsi"/>
                <w:sz w:val="20"/>
                <w:szCs w:val="20"/>
              </w:rPr>
              <w:br w:type="page"/>
            </w:r>
            <w:r w:rsidRPr="00090E76">
              <w:rPr>
                <w:rFonts w:asciiTheme="minorHAnsi" w:hAnsiTheme="minorHAnsi"/>
                <w:b/>
                <w:bCs/>
                <w:sz w:val="20"/>
                <w:szCs w:val="20"/>
              </w:rPr>
              <w:t>PRODUIT RECHERCHE</w:t>
            </w:r>
          </w:p>
          <w:p w:rsidR="001F77D8" w:rsidRPr="00090E76" w:rsidRDefault="001F77D8" w:rsidP="001F77D8">
            <w:pPr>
              <w:rPr>
                <w:rFonts w:asciiTheme="minorHAnsi" w:hAnsiTheme="minorHAnsi"/>
                <w:sz w:val="28"/>
                <w:szCs w:val="28"/>
                <w:u w:val="single"/>
              </w:rPr>
            </w:pPr>
          </w:p>
        </w:tc>
        <w:tc>
          <w:tcPr>
            <w:tcW w:w="2977"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2977"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276"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3"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551"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BA1A84" w:rsidRPr="00090E76" w:rsidTr="00420A40">
        <w:tc>
          <w:tcPr>
            <w:tcW w:w="2376" w:type="dxa"/>
            <w:vMerge w:val="restart"/>
          </w:tcPr>
          <w:p w:rsidR="00BA1A84" w:rsidRPr="00090E76" w:rsidRDefault="00BA1A84" w:rsidP="001F77D8">
            <w:pPr>
              <w:rPr>
                <w:rFonts w:asciiTheme="minorHAnsi" w:hAnsiTheme="minorHAnsi"/>
                <w:sz w:val="20"/>
                <w:szCs w:val="20"/>
              </w:rPr>
            </w:pPr>
            <w:r w:rsidRPr="00090E76">
              <w:rPr>
                <w:rFonts w:asciiTheme="minorHAnsi" w:hAnsiTheme="minorHAnsi"/>
                <w:b/>
                <w:sz w:val="20"/>
                <w:szCs w:val="20"/>
                <w:u w:val="single"/>
                <w:lang w:val="fr-CA"/>
              </w:rPr>
              <w:t>Produit 2.1.3</w:t>
            </w:r>
          </w:p>
          <w:p w:rsidR="00BA1A84" w:rsidRPr="00090E76" w:rsidRDefault="00BA1A84" w:rsidP="001F77D8">
            <w:pPr>
              <w:rPr>
                <w:rFonts w:asciiTheme="minorHAnsi" w:hAnsiTheme="minorHAnsi"/>
                <w:b/>
                <w:sz w:val="20"/>
                <w:szCs w:val="20"/>
              </w:rPr>
            </w:pPr>
            <w:r w:rsidRPr="00090E76">
              <w:rPr>
                <w:rFonts w:asciiTheme="minorHAnsi" w:hAnsiTheme="minorHAnsi"/>
                <w:b/>
                <w:sz w:val="20"/>
                <w:szCs w:val="20"/>
              </w:rPr>
              <w:t>L’accès des groupes vulnérables aux services sociaux de base (socle social) est amélioré</w:t>
            </w:r>
          </w:p>
          <w:p w:rsidR="00BA1A84" w:rsidRPr="00090E76" w:rsidRDefault="00BA1A84" w:rsidP="001F77D8">
            <w:pPr>
              <w:rPr>
                <w:rFonts w:asciiTheme="minorHAnsi" w:hAnsiTheme="minorHAnsi"/>
                <w:sz w:val="16"/>
                <w:szCs w:val="16"/>
              </w:rPr>
            </w:pPr>
          </w:p>
          <w:p w:rsidR="00BA1A84" w:rsidRPr="00090E76" w:rsidRDefault="00BA1A84" w:rsidP="001F77D8">
            <w:pPr>
              <w:rPr>
                <w:rFonts w:asciiTheme="minorHAnsi" w:hAnsiTheme="minorHAnsi"/>
                <w:sz w:val="18"/>
                <w:szCs w:val="18"/>
              </w:rPr>
            </w:pPr>
            <w:r w:rsidRPr="00090E76">
              <w:rPr>
                <w:rFonts w:asciiTheme="minorHAnsi" w:hAnsiTheme="minorHAnsi"/>
                <w:b/>
                <w:sz w:val="18"/>
                <w:szCs w:val="18"/>
                <w:u w:val="single"/>
                <w:lang w:val="fr-CA"/>
              </w:rPr>
              <w:t>Ligne de base :</w:t>
            </w:r>
          </w:p>
          <w:p w:rsidR="00BA1A84" w:rsidRPr="00090E76" w:rsidRDefault="00BA1A84" w:rsidP="001F77D8">
            <w:pPr>
              <w:rPr>
                <w:rFonts w:asciiTheme="minorHAnsi" w:hAnsiTheme="minorHAnsi"/>
                <w:sz w:val="18"/>
                <w:szCs w:val="18"/>
              </w:rPr>
            </w:pPr>
            <w:r w:rsidRPr="00090E76">
              <w:rPr>
                <w:rFonts w:asciiTheme="minorHAnsi" w:hAnsiTheme="minorHAnsi"/>
                <w:sz w:val="18"/>
                <w:szCs w:val="18"/>
              </w:rPr>
              <w:t>16 infrastructures sociales de base</w:t>
            </w:r>
            <w:r w:rsidR="007F2865">
              <w:rPr>
                <w:rFonts w:asciiTheme="minorHAnsi" w:hAnsiTheme="minorHAnsi"/>
                <w:sz w:val="18"/>
                <w:szCs w:val="18"/>
              </w:rPr>
              <w:t xml:space="preserve"> </w:t>
            </w:r>
            <w:r w:rsidRPr="00090E76">
              <w:rPr>
                <w:rFonts w:asciiTheme="minorHAnsi" w:hAnsiTheme="minorHAnsi"/>
                <w:sz w:val="18"/>
                <w:szCs w:val="18"/>
              </w:rPr>
              <w:t xml:space="preserve">réalisées. Pas de travaux HIMO </w:t>
            </w:r>
          </w:p>
          <w:p w:rsidR="00BA1A84" w:rsidRPr="00090E76" w:rsidRDefault="00BA1A84" w:rsidP="001F77D8">
            <w:pPr>
              <w:rPr>
                <w:rFonts w:asciiTheme="minorHAnsi" w:hAnsiTheme="minorHAnsi"/>
                <w:b/>
                <w:sz w:val="18"/>
                <w:szCs w:val="18"/>
                <w:u w:val="single"/>
              </w:rPr>
            </w:pPr>
          </w:p>
          <w:p w:rsidR="00BA1A84" w:rsidRPr="00090E76" w:rsidRDefault="00BA1A84" w:rsidP="001F77D8">
            <w:pPr>
              <w:rPr>
                <w:rFonts w:asciiTheme="minorHAnsi" w:hAnsiTheme="minorHAnsi"/>
                <w:sz w:val="18"/>
                <w:szCs w:val="18"/>
                <w:u w:val="single"/>
              </w:rPr>
            </w:pPr>
            <w:r w:rsidRPr="00090E76">
              <w:rPr>
                <w:rFonts w:asciiTheme="minorHAnsi" w:hAnsiTheme="minorHAnsi"/>
                <w:b/>
                <w:sz w:val="18"/>
                <w:szCs w:val="18"/>
                <w:u w:val="single"/>
              </w:rPr>
              <w:t>Indicateurs</w:t>
            </w:r>
            <w:r w:rsidRPr="00090E76">
              <w:rPr>
                <w:rFonts w:asciiTheme="minorHAnsi" w:hAnsiTheme="minorHAnsi"/>
                <w:sz w:val="18"/>
                <w:szCs w:val="18"/>
                <w:u w:val="single"/>
              </w:rPr>
              <w:t xml:space="preserve">: </w:t>
            </w:r>
          </w:p>
          <w:p w:rsidR="00BA1A84" w:rsidRPr="00090E76" w:rsidRDefault="00BA1A84" w:rsidP="001F77D8">
            <w:pPr>
              <w:rPr>
                <w:rFonts w:asciiTheme="minorHAnsi" w:hAnsiTheme="minorHAnsi"/>
                <w:sz w:val="20"/>
                <w:szCs w:val="20"/>
              </w:rPr>
            </w:pPr>
            <w:r w:rsidRPr="00090E76">
              <w:rPr>
                <w:rFonts w:asciiTheme="minorHAnsi" w:hAnsiTheme="minorHAnsi"/>
                <w:sz w:val="20"/>
                <w:szCs w:val="20"/>
              </w:rPr>
              <w:t>- nombre de filets sociaux mis en place</w:t>
            </w:r>
          </w:p>
          <w:p w:rsidR="00BA1A84" w:rsidRPr="00090E76" w:rsidRDefault="00BA1A84" w:rsidP="001F77D8">
            <w:pPr>
              <w:rPr>
                <w:rFonts w:asciiTheme="minorHAnsi" w:hAnsiTheme="minorHAnsi"/>
                <w:sz w:val="20"/>
                <w:szCs w:val="20"/>
              </w:rPr>
            </w:pPr>
            <w:r w:rsidRPr="00090E76">
              <w:rPr>
                <w:rFonts w:asciiTheme="minorHAnsi" w:hAnsiTheme="minorHAnsi"/>
                <w:sz w:val="20"/>
                <w:szCs w:val="20"/>
              </w:rPr>
              <w:t>- nature des filets sociaux mis en place</w:t>
            </w:r>
          </w:p>
          <w:p w:rsidR="00BA1A84" w:rsidRPr="00090E76" w:rsidRDefault="00BA1A84" w:rsidP="001F77D8">
            <w:pPr>
              <w:rPr>
                <w:rFonts w:asciiTheme="minorHAnsi" w:hAnsiTheme="minorHAnsi"/>
                <w:sz w:val="20"/>
                <w:szCs w:val="20"/>
              </w:rPr>
            </w:pPr>
            <w:r w:rsidRPr="00090E76">
              <w:rPr>
                <w:rFonts w:asciiTheme="minorHAnsi" w:hAnsiTheme="minorHAnsi"/>
                <w:sz w:val="20"/>
                <w:szCs w:val="20"/>
              </w:rPr>
              <w:t>- nature des travaux HIMO réalisés</w:t>
            </w:r>
          </w:p>
          <w:p w:rsidR="00BA1A84" w:rsidRPr="00090E76" w:rsidRDefault="00BA1A84" w:rsidP="001F77D8">
            <w:pPr>
              <w:rPr>
                <w:rFonts w:asciiTheme="minorHAnsi" w:hAnsiTheme="minorHAnsi"/>
                <w:sz w:val="20"/>
                <w:szCs w:val="20"/>
              </w:rPr>
            </w:pPr>
            <w:r w:rsidRPr="00090E76">
              <w:rPr>
                <w:rFonts w:asciiTheme="minorHAnsi" w:hAnsiTheme="minorHAnsi"/>
                <w:sz w:val="20"/>
                <w:szCs w:val="20"/>
              </w:rPr>
              <w:t>- nombre de jeunes et femmes ayant bénéficié de travaux HIMO</w:t>
            </w:r>
          </w:p>
          <w:p w:rsidR="00BA1A84" w:rsidRPr="00090E76" w:rsidRDefault="00BA1A84" w:rsidP="001F77D8">
            <w:pPr>
              <w:rPr>
                <w:rFonts w:asciiTheme="minorHAnsi" w:hAnsiTheme="minorHAnsi"/>
                <w:sz w:val="16"/>
                <w:szCs w:val="16"/>
              </w:rPr>
            </w:pPr>
            <w:r w:rsidRPr="00090E76">
              <w:rPr>
                <w:rFonts w:asciiTheme="minorHAnsi" w:hAnsiTheme="minorHAnsi"/>
                <w:sz w:val="20"/>
                <w:szCs w:val="20"/>
              </w:rPr>
              <w:t>- nombre de femmes et de jeunes formés</w:t>
            </w:r>
          </w:p>
        </w:tc>
        <w:tc>
          <w:tcPr>
            <w:tcW w:w="2977" w:type="dxa"/>
          </w:tcPr>
          <w:p w:rsidR="00BA1A84" w:rsidRPr="003D20EC" w:rsidRDefault="00BA1A84" w:rsidP="001F77D8">
            <w:pPr>
              <w:rPr>
                <w:rFonts w:asciiTheme="minorHAnsi" w:hAnsiTheme="minorHAnsi"/>
                <w:sz w:val="20"/>
                <w:szCs w:val="20"/>
              </w:rPr>
            </w:pPr>
            <w:r w:rsidRPr="003D20EC">
              <w:rPr>
                <w:rFonts w:asciiTheme="minorHAnsi" w:hAnsiTheme="minorHAnsi"/>
                <w:sz w:val="20"/>
                <w:szCs w:val="20"/>
              </w:rPr>
              <w:t>- Définir les procédures et mécanismes de réalisation des travaux HIMO par section ;</w:t>
            </w:r>
          </w:p>
          <w:p w:rsidR="00BA1A84" w:rsidRPr="003D20EC" w:rsidRDefault="00BA1A84" w:rsidP="001F77D8">
            <w:pPr>
              <w:rPr>
                <w:rFonts w:asciiTheme="minorHAnsi" w:hAnsiTheme="minorHAnsi"/>
                <w:sz w:val="20"/>
                <w:szCs w:val="20"/>
              </w:rPr>
            </w:pP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sz w:val="20"/>
                <w:szCs w:val="20"/>
              </w:rPr>
            </w:pPr>
            <w:r w:rsidRPr="00090E76">
              <w:rPr>
                <w:rFonts w:asciiTheme="minorHAnsi" w:hAnsiTheme="minorHAnsi"/>
                <w:sz w:val="20"/>
                <w:szCs w:val="20"/>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MDS/CSO/CL</w:t>
            </w:r>
          </w:p>
        </w:tc>
        <w:tc>
          <w:tcPr>
            <w:tcW w:w="1276" w:type="dxa"/>
            <w:vMerge w:val="restart"/>
          </w:tcPr>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rPr>
            </w:pPr>
          </w:p>
          <w:p w:rsidR="00BA1A84" w:rsidRPr="00BA1A84" w:rsidRDefault="00BA1A84" w:rsidP="001F77D8">
            <w:pPr>
              <w:jc w:val="center"/>
              <w:rPr>
                <w:rFonts w:asciiTheme="minorHAnsi" w:hAnsiTheme="minorHAnsi"/>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Autres</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PNUD</w:t>
            </w:r>
          </w:p>
          <w:p w:rsidR="00BA1A84" w:rsidRPr="00BA1A84" w:rsidRDefault="00BA1A84" w:rsidP="001F77D8">
            <w:pPr>
              <w:jc w:val="center"/>
              <w:rPr>
                <w:rFonts w:asciiTheme="minorHAnsi" w:hAnsiTheme="minorHAnsi"/>
                <w:sz w:val="28"/>
                <w:szCs w:val="28"/>
                <w:u w:val="single"/>
              </w:rPr>
            </w:pPr>
          </w:p>
          <w:p w:rsidR="00BA1A84" w:rsidRPr="00BA1A84" w:rsidRDefault="00BA1A84" w:rsidP="001F77D8">
            <w:pPr>
              <w:jc w:val="center"/>
              <w:rPr>
                <w:rFonts w:asciiTheme="minorHAnsi" w:hAnsiTheme="minorHAnsi"/>
                <w:sz w:val="16"/>
                <w:szCs w:val="16"/>
                <w:u w:val="single"/>
              </w:rPr>
            </w:pPr>
          </w:p>
          <w:p w:rsidR="00BA1A84" w:rsidRPr="00BA1A84" w:rsidRDefault="00BA1A84" w:rsidP="001F77D8">
            <w:pPr>
              <w:jc w:val="center"/>
              <w:rPr>
                <w:rFonts w:asciiTheme="minorHAnsi" w:hAnsiTheme="minorHAnsi"/>
                <w:sz w:val="22"/>
                <w:szCs w:val="22"/>
              </w:rPr>
            </w:pPr>
            <w:r w:rsidRPr="00BA1A84">
              <w:rPr>
                <w:rFonts w:asciiTheme="minorHAnsi" w:hAnsiTheme="minorHAnsi"/>
                <w:sz w:val="22"/>
                <w:szCs w:val="22"/>
              </w:rPr>
              <w:t xml:space="preserve">Autres </w:t>
            </w:r>
          </w:p>
          <w:p w:rsidR="00BA1A84" w:rsidRPr="00BA1A84" w:rsidRDefault="00BA1A84" w:rsidP="001F77D8">
            <w:pPr>
              <w:jc w:val="center"/>
              <w:rPr>
                <w:rFonts w:asciiTheme="minorHAnsi" w:hAnsiTheme="minorHAnsi"/>
              </w:rPr>
            </w:pPr>
          </w:p>
        </w:tc>
        <w:tc>
          <w:tcPr>
            <w:tcW w:w="1843" w:type="dxa"/>
            <w:vMerge w:val="restart"/>
          </w:tcPr>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71205-serv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75700-ateliers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71305-serv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72600-serv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71620'missions </w:t>
            </w: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71405-serv </w:t>
            </w:r>
            <w:proofErr w:type="spellStart"/>
            <w:r w:rsidRPr="00090E76">
              <w:rPr>
                <w:rFonts w:asciiTheme="minorHAnsi" w:hAnsiTheme="minorHAnsi" w:cs="Times New Roman"/>
                <w:color w:val="auto"/>
                <w:sz w:val="22"/>
                <w:szCs w:val="22"/>
              </w:rPr>
              <w:t>contr</w:t>
            </w:r>
            <w:proofErr w:type="spellEnd"/>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cs="Times New Roman"/>
                <w:color w:val="auto"/>
                <w:sz w:val="22"/>
                <w:szCs w:val="22"/>
              </w:rPr>
            </w:pPr>
          </w:p>
          <w:p w:rsidR="00BA1A84" w:rsidRPr="00090E76" w:rsidRDefault="00BA1A84" w:rsidP="001F77D8">
            <w:pPr>
              <w:pStyle w:val="Default"/>
              <w:rPr>
                <w:rFonts w:asciiTheme="minorHAnsi" w:hAnsiTheme="minorHAnsi"/>
                <w:sz w:val="22"/>
                <w:szCs w:val="22"/>
                <w:u w:val="single"/>
              </w:rPr>
            </w:pPr>
            <w:r w:rsidRPr="00090E76">
              <w:rPr>
                <w:rFonts w:asciiTheme="minorHAnsi" w:hAnsiTheme="minorHAnsi" w:cs="Times New Roman"/>
                <w:color w:val="auto"/>
                <w:sz w:val="22"/>
                <w:szCs w:val="22"/>
              </w:rPr>
              <w:t xml:space="preserve">74525 divers </w:t>
            </w:r>
          </w:p>
        </w:tc>
        <w:tc>
          <w:tcPr>
            <w:tcW w:w="2551" w:type="dxa"/>
            <w:vMerge w:val="restart"/>
          </w:tcPr>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Consul. Nat=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Ateliers/Format. =  5,000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Sous-contrat=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Équipements=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Missions/</w:t>
            </w:r>
            <w:proofErr w:type="spellStart"/>
            <w:r w:rsidRPr="00BA1A84">
              <w:rPr>
                <w:rFonts w:asciiTheme="minorHAnsi" w:hAnsiTheme="minorHAnsi"/>
                <w:sz w:val="20"/>
                <w:szCs w:val="20"/>
                <w:lang w:val="fr-CA"/>
              </w:rPr>
              <w:t>Dépla</w:t>
            </w:r>
            <w:proofErr w:type="spellEnd"/>
            <w:r w:rsidRPr="00BA1A84">
              <w:rPr>
                <w:rFonts w:asciiTheme="minorHAnsi" w:hAnsiTheme="minorHAnsi"/>
                <w:sz w:val="20"/>
                <w:szCs w:val="20"/>
                <w:lang w:val="fr-CA"/>
              </w:rPr>
              <w:t>.=  5,000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roofErr w:type="spellStart"/>
            <w:r w:rsidRPr="00BA1A84">
              <w:rPr>
                <w:rFonts w:asciiTheme="minorHAnsi" w:hAnsiTheme="minorHAnsi"/>
                <w:sz w:val="20"/>
                <w:szCs w:val="20"/>
                <w:lang w:val="fr-CA"/>
              </w:rPr>
              <w:t>Prof.Nat</w:t>
            </w:r>
            <w:proofErr w:type="spellEnd"/>
            <w:r w:rsidRPr="00BA1A84">
              <w:rPr>
                <w:rFonts w:asciiTheme="minorHAnsi" w:hAnsiTheme="minorHAnsi"/>
                <w:sz w:val="20"/>
                <w:szCs w:val="20"/>
                <w:lang w:val="fr-CA"/>
              </w:rPr>
              <w:t>. =  30, 000</w:t>
            </w:r>
          </w:p>
          <w:p w:rsidR="00BA1A84" w:rsidRPr="00BA1A84" w:rsidRDefault="00BA1A84" w:rsidP="001F77D8">
            <w:pPr>
              <w:rPr>
                <w:rFonts w:asciiTheme="minorHAnsi" w:hAnsiTheme="minorHAnsi"/>
                <w:sz w:val="20"/>
                <w:szCs w:val="20"/>
                <w:lang w:val="fr-CA"/>
              </w:rPr>
            </w:pPr>
          </w:p>
          <w:p w:rsidR="00BA1A84" w:rsidRPr="00BA1A84" w:rsidRDefault="00BA1A84" w:rsidP="00E36D76">
            <w:pPr>
              <w:rPr>
                <w:rFonts w:asciiTheme="minorHAnsi" w:hAnsiTheme="minorHAnsi"/>
                <w:sz w:val="28"/>
                <w:szCs w:val="28"/>
                <w:u w:val="single"/>
              </w:rPr>
            </w:pPr>
            <w:r w:rsidRPr="00BA1A84">
              <w:rPr>
                <w:rFonts w:asciiTheme="minorHAnsi" w:hAnsiTheme="minorHAnsi"/>
                <w:sz w:val="20"/>
                <w:szCs w:val="20"/>
                <w:lang w:val="fr-CA"/>
              </w:rPr>
              <w:t>Divers/</w:t>
            </w:r>
            <w:proofErr w:type="spellStart"/>
            <w:r w:rsidRPr="00BA1A84">
              <w:rPr>
                <w:rFonts w:asciiTheme="minorHAnsi" w:hAnsiTheme="minorHAnsi"/>
                <w:sz w:val="20"/>
                <w:szCs w:val="20"/>
                <w:lang w:val="fr-CA"/>
              </w:rPr>
              <w:t>Fonct</w:t>
            </w:r>
            <w:proofErr w:type="spellEnd"/>
            <w:r w:rsidRPr="00BA1A84">
              <w:rPr>
                <w:rFonts w:asciiTheme="minorHAnsi" w:hAnsiTheme="minorHAnsi"/>
                <w:sz w:val="20"/>
                <w:szCs w:val="20"/>
                <w:lang w:val="fr-CA"/>
              </w:rPr>
              <w:t>.=</w:t>
            </w:r>
          </w:p>
        </w:tc>
      </w:tr>
      <w:tr w:rsidR="00BA1A84" w:rsidRPr="00090E76" w:rsidTr="00420A40">
        <w:tc>
          <w:tcPr>
            <w:tcW w:w="2376" w:type="dxa"/>
            <w:vMerge/>
          </w:tcPr>
          <w:p w:rsidR="00BA1A84" w:rsidRPr="00090E76" w:rsidRDefault="00BA1A84" w:rsidP="001F77D8">
            <w:pPr>
              <w:rPr>
                <w:rFonts w:asciiTheme="minorHAnsi" w:hAnsiTheme="minorHAnsi"/>
                <w:sz w:val="28"/>
                <w:szCs w:val="28"/>
                <w:u w:val="single"/>
              </w:rPr>
            </w:pPr>
          </w:p>
        </w:tc>
        <w:tc>
          <w:tcPr>
            <w:tcW w:w="2977" w:type="dxa"/>
          </w:tcPr>
          <w:p w:rsidR="00BA1A84" w:rsidRPr="003D20EC" w:rsidRDefault="00BA1A84" w:rsidP="001F77D8">
            <w:pPr>
              <w:rPr>
                <w:rFonts w:asciiTheme="minorHAnsi" w:hAnsiTheme="minorHAnsi"/>
                <w:sz w:val="14"/>
                <w:szCs w:val="14"/>
              </w:rPr>
            </w:pPr>
          </w:p>
          <w:p w:rsidR="00BA1A84" w:rsidRPr="003D20EC" w:rsidRDefault="00BA1A84" w:rsidP="001F77D8">
            <w:pPr>
              <w:rPr>
                <w:rFonts w:asciiTheme="minorHAnsi" w:hAnsiTheme="minorHAnsi"/>
                <w:sz w:val="20"/>
                <w:szCs w:val="20"/>
              </w:rPr>
            </w:pPr>
            <w:r w:rsidRPr="003D20EC">
              <w:rPr>
                <w:rFonts w:asciiTheme="minorHAnsi" w:hAnsiTheme="minorHAnsi"/>
                <w:sz w:val="20"/>
                <w:szCs w:val="20"/>
              </w:rPr>
              <w:t>- Concevoir des filets sociaux pour l’accès des ménages pauvres au socle social de base (eau/assainissement, éducation, santé, chocs et crises …) ;</w:t>
            </w:r>
          </w:p>
          <w:p w:rsidR="00BA1A84" w:rsidRPr="003D20EC" w:rsidRDefault="00BA1A84" w:rsidP="001F77D8">
            <w:pPr>
              <w:rPr>
                <w:rFonts w:asciiTheme="minorHAnsi" w:hAnsiTheme="minorHAnsi"/>
                <w:sz w:val="14"/>
                <w:szCs w:val="14"/>
              </w:rPr>
            </w:pP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1701" w:type="dxa"/>
          </w:tcPr>
          <w:p w:rsidR="00BA1A84" w:rsidRPr="00090E76" w:rsidRDefault="00BA1A84" w:rsidP="001F77D8">
            <w:pPr>
              <w:tabs>
                <w:tab w:val="center" w:pos="1149"/>
              </w:tabs>
              <w:rPr>
                <w:rFonts w:asciiTheme="minorHAnsi" w:hAnsiTheme="minorHAnsi"/>
                <w:sz w:val="18"/>
                <w:szCs w:val="18"/>
                <w:lang w:val="fr-CA"/>
              </w:rPr>
            </w:pPr>
            <w:r w:rsidRPr="00090E76">
              <w:rPr>
                <w:rFonts w:asciiTheme="minorHAnsi" w:hAnsiTheme="minorHAnsi"/>
                <w:sz w:val="20"/>
                <w:szCs w:val="20"/>
                <w:lang w:val="en-US"/>
              </w:rPr>
              <w:t>MDS/CSO/ CL</w:t>
            </w:r>
          </w:p>
        </w:tc>
        <w:tc>
          <w:tcPr>
            <w:tcW w:w="1276" w:type="dxa"/>
            <w:vMerge/>
          </w:tcPr>
          <w:p w:rsidR="00BA1A84" w:rsidRPr="00090E76" w:rsidRDefault="00BA1A84" w:rsidP="001F77D8">
            <w:pPr>
              <w:jc w:val="center"/>
              <w:rPr>
                <w:rFonts w:asciiTheme="minorHAnsi" w:hAnsiTheme="minorHAnsi"/>
                <w:sz w:val="28"/>
                <w:szCs w:val="28"/>
                <w:u w:val="single"/>
              </w:rPr>
            </w:pPr>
          </w:p>
        </w:tc>
        <w:tc>
          <w:tcPr>
            <w:tcW w:w="1843" w:type="dxa"/>
            <w:vMerge/>
          </w:tcPr>
          <w:p w:rsidR="00BA1A84" w:rsidRPr="00090E76" w:rsidRDefault="00BA1A84" w:rsidP="001F77D8">
            <w:pPr>
              <w:pStyle w:val="Default"/>
              <w:rPr>
                <w:rFonts w:asciiTheme="minorHAnsi" w:hAnsiTheme="minorHAnsi" w:cs="Times New Roman"/>
                <w:color w:val="auto"/>
                <w:sz w:val="22"/>
                <w:szCs w:val="22"/>
              </w:rPr>
            </w:pPr>
          </w:p>
        </w:tc>
        <w:tc>
          <w:tcPr>
            <w:tcW w:w="2551" w:type="dxa"/>
            <w:vMerge/>
          </w:tcPr>
          <w:p w:rsidR="00BA1A84" w:rsidRPr="00090E76" w:rsidRDefault="00BA1A84" w:rsidP="001F77D8">
            <w:pPr>
              <w:rPr>
                <w:rFonts w:asciiTheme="minorHAnsi" w:hAnsiTheme="minorHAnsi"/>
                <w:sz w:val="28"/>
                <w:szCs w:val="28"/>
                <w:u w:val="single"/>
              </w:rPr>
            </w:pPr>
          </w:p>
        </w:tc>
      </w:tr>
      <w:tr w:rsidR="00BA1A84" w:rsidRPr="00090E76" w:rsidTr="00420A40">
        <w:trPr>
          <w:trHeight w:val="1493"/>
        </w:trPr>
        <w:tc>
          <w:tcPr>
            <w:tcW w:w="2376" w:type="dxa"/>
            <w:vMerge/>
          </w:tcPr>
          <w:p w:rsidR="00BA1A84" w:rsidRPr="00090E76" w:rsidRDefault="00BA1A84" w:rsidP="001F77D8">
            <w:pPr>
              <w:rPr>
                <w:rFonts w:asciiTheme="minorHAnsi" w:hAnsiTheme="minorHAnsi"/>
                <w:sz w:val="28"/>
                <w:szCs w:val="28"/>
                <w:u w:val="single"/>
              </w:rPr>
            </w:pPr>
          </w:p>
        </w:tc>
        <w:tc>
          <w:tcPr>
            <w:tcW w:w="2977" w:type="dxa"/>
          </w:tcPr>
          <w:p w:rsidR="00BA1A84" w:rsidRPr="003D20EC" w:rsidRDefault="00BA1A84" w:rsidP="001F77D8">
            <w:pPr>
              <w:rPr>
                <w:rFonts w:asciiTheme="minorHAnsi" w:hAnsiTheme="minorHAnsi"/>
                <w:sz w:val="14"/>
                <w:szCs w:val="14"/>
              </w:rPr>
            </w:pPr>
            <w:r w:rsidRPr="003D20EC">
              <w:rPr>
                <w:rFonts w:asciiTheme="minorHAnsi" w:hAnsiTheme="minorHAnsi"/>
                <w:sz w:val="20"/>
                <w:szCs w:val="20"/>
              </w:rPr>
              <w:t>- Renforcer les capacités techniques et managériales des jeunes et des femmes impliquées dans la réalisation, la gestion, l’entretien et la maintenance des travaux HIMO</w:t>
            </w:r>
          </w:p>
        </w:tc>
        <w:tc>
          <w:tcPr>
            <w:tcW w:w="567" w:type="dxa"/>
          </w:tcPr>
          <w:p w:rsidR="00BA1A84" w:rsidRPr="00090E76" w:rsidRDefault="00BA1A84" w:rsidP="001F77D8">
            <w:pPr>
              <w:rPr>
                <w:rFonts w:asciiTheme="minorHAnsi" w:hAnsiTheme="minorHAnsi"/>
                <w:sz w:val="28"/>
                <w:szCs w:val="28"/>
                <w:u w:val="single"/>
              </w:rPr>
            </w:pP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567" w:type="dxa"/>
          </w:tcPr>
          <w:p w:rsidR="00BA1A84" w:rsidRPr="00090E76" w:rsidRDefault="00BA1A84" w:rsidP="001F77D8">
            <w:pPr>
              <w:rPr>
                <w:rFonts w:asciiTheme="minorHAnsi" w:hAnsiTheme="minorHAnsi"/>
              </w:rPr>
            </w:pPr>
            <w:r w:rsidRPr="00090E76">
              <w:rPr>
                <w:rFonts w:asciiTheme="minorHAnsi" w:hAnsiTheme="minorHAnsi"/>
                <w:sz w:val="20"/>
                <w:szCs w:val="20"/>
              </w:rPr>
              <w:t>X</w:t>
            </w:r>
          </w:p>
        </w:tc>
        <w:tc>
          <w:tcPr>
            <w:tcW w:w="1701" w:type="dxa"/>
          </w:tcPr>
          <w:p w:rsidR="00BA1A84" w:rsidRPr="00090E76" w:rsidRDefault="00BA1A84" w:rsidP="001F77D8">
            <w:pPr>
              <w:rPr>
                <w:rFonts w:asciiTheme="minorHAnsi" w:hAnsiTheme="minorHAnsi"/>
                <w:sz w:val="20"/>
                <w:szCs w:val="20"/>
                <w:lang w:val="fr-CA"/>
              </w:rPr>
            </w:pPr>
            <w:r w:rsidRPr="00090E76">
              <w:rPr>
                <w:rFonts w:asciiTheme="minorHAnsi" w:hAnsiTheme="minorHAnsi"/>
                <w:sz w:val="20"/>
                <w:szCs w:val="20"/>
                <w:lang w:val="en-US"/>
              </w:rPr>
              <w:t>MDS/CSO/ CL</w:t>
            </w:r>
          </w:p>
        </w:tc>
        <w:tc>
          <w:tcPr>
            <w:tcW w:w="1276" w:type="dxa"/>
            <w:vMerge/>
          </w:tcPr>
          <w:p w:rsidR="00BA1A84" w:rsidRPr="00090E76" w:rsidRDefault="00BA1A84" w:rsidP="001F77D8">
            <w:pPr>
              <w:jc w:val="center"/>
              <w:rPr>
                <w:rFonts w:asciiTheme="minorHAnsi" w:hAnsiTheme="minorHAnsi"/>
              </w:rPr>
            </w:pPr>
          </w:p>
        </w:tc>
        <w:tc>
          <w:tcPr>
            <w:tcW w:w="1843" w:type="dxa"/>
            <w:vMerge/>
          </w:tcPr>
          <w:p w:rsidR="00BA1A84" w:rsidRPr="00090E76" w:rsidRDefault="00BA1A84" w:rsidP="001F77D8">
            <w:pPr>
              <w:rPr>
                <w:rFonts w:asciiTheme="minorHAnsi" w:hAnsiTheme="minorHAnsi"/>
                <w:sz w:val="22"/>
                <w:szCs w:val="22"/>
                <w:u w:val="single"/>
              </w:rPr>
            </w:pPr>
          </w:p>
        </w:tc>
        <w:tc>
          <w:tcPr>
            <w:tcW w:w="2551" w:type="dxa"/>
            <w:vMerge/>
          </w:tcPr>
          <w:p w:rsidR="00BA1A84" w:rsidRPr="00090E76" w:rsidRDefault="00BA1A84" w:rsidP="001F77D8">
            <w:pPr>
              <w:rPr>
                <w:rFonts w:asciiTheme="minorHAnsi" w:hAnsiTheme="minorHAnsi"/>
                <w:sz w:val="28"/>
                <w:szCs w:val="28"/>
                <w:u w:val="single"/>
              </w:rPr>
            </w:pP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10065" w:type="dxa"/>
            <w:gridSpan w:val="8"/>
          </w:tcPr>
          <w:p w:rsidR="001F77D8" w:rsidRPr="00090E76" w:rsidRDefault="001F77D8" w:rsidP="001F77D8">
            <w:pPr>
              <w:jc w:val="center"/>
              <w:rPr>
                <w:rFonts w:asciiTheme="minorHAnsi" w:hAnsiTheme="minorHAnsi"/>
                <w:b/>
                <w:i/>
                <w:sz w:val="20"/>
                <w:szCs w:val="20"/>
                <w:lang w:val="fr-CA"/>
              </w:rPr>
            </w:pPr>
          </w:p>
          <w:p w:rsidR="001F77D8" w:rsidRPr="00090E76" w:rsidRDefault="001F77D8"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2.1.3</w:t>
            </w:r>
          </w:p>
        </w:tc>
        <w:tc>
          <w:tcPr>
            <w:tcW w:w="2551" w:type="dxa"/>
          </w:tcPr>
          <w:p w:rsidR="008E41E8" w:rsidRPr="009641F5" w:rsidRDefault="00E77CF4" w:rsidP="001F77D8">
            <w:pPr>
              <w:pStyle w:val="Titre2"/>
              <w:spacing w:before="0"/>
              <w:rPr>
                <w:rFonts w:asciiTheme="minorHAnsi" w:hAnsiTheme="minorHAnsi"/>
                <w:i w:val="0"/>
                <w:color w:val="FF0000"/>
                <w:sz w:val="16"/>
                <w:szCs w:val="16"/>
                <w:lang w:val="fr-CA"/>
              </w:rPr>
            </w:pPr>
            <w:bookmarkStart w:id="320" w:name="_Toc353580070"/>
            <w:bookmarkStart w:id="321" w:name="_Toc353580509"/>
            <w:bookmarkStart w:id="322" w:name="_Toc353582392"/>
            <w:bookmarkStart w:id="323" w:name="_Toc353880002"/>
            <w:bookmarkStart w:id="324" w:name="_Toc353885481"/>
            <w:bookmarkStart w:id="325" w:name="_Toc355098918"/>
            <w:bookmarkStart w:id="326" w:name="_Toc355105546"/>
            <w:bookmarkStart w:id="327" w:name="_Toc357632767"/>
            <w:bookmarkStart w:id="328" w:name="_Toc357633383"/>
            <w:r w:rsidRPr="009641F5">
              <w:rPr>
                <w:rFonts w:asciiTheme="minorHAnsi" w:hAnsiTheme="minorHAnsi"/>
                <w:i w:val="0"/>
                <w:color w:val="0000FF"/>
                <w:sz w:val="16"/>
                <w:szCs w:val="16"/>
                <w:lang w:val="fr-CA"/>
              </w:rPr>
              <w:t xml:space="preserve">PNUD   = </w:t>
            </w:r>
            <w:bookmarkStart w:id="329" w:name="_Toc353580071"/>
            <w:bookmarkStart w:id="330" w:name="_Toc353580510"/>
            <w:bookmarkStart w:id="331" w:name="_Toc353582393"/>
            <w:bookmarkStart w:id="332" w:name="_Toc353880003"/>
            <w:bookmarkStart w:id="333" w:name="_Toc353885482"/>
            <w:bookmarkStart w:id="334" w:name="_Toc355098919"/>
            <w:bookmarkStart w:id="335" w:name="_Toc355105547"/>
            <w:bookmarkEnd w:id="320"/>
            <w:bookmarkEnd w:id="321"/>
            <w:bookmarkEnd w:id="322"/>
            <w:bookmarkEnd w:id="323"/>
            <w:bookmarkEnd w:id="324"/>
            <w:bookmarkEnd w:id="325"/>
            <w:bookmarkEnd w:id="326"/>
            <w:r w:rsidR="008E41E8" w:rsidRPr="009641F5">
              <w:rPr>
                <w:rFonts w:asciiTheme="minorHAnsi" w:hAnsiTheme="minorHAnsi"/>
                <w:i w:val="0"/>
                <w:color w:val="FF0000"/>
                <w:sz w:val="16"/>
                <w:szCs w:val="16"/>
                <w:lang w:val="fr-CA"/>
              </w:rPr>
              <w:t xml:space="preserve"> </w:t>
            </w:r>
            <w:r w:rsidR="008E41E8" w:rsidRPr="00BA1A84">
              <w:rPr>
                <w:rFonts w:asciiTheme="minorHAnsi" w:hAnsiTheme="minorHAnsi"/>
                <w:i w:val="0"/>
                <w:color w:val="0000FF"/>
                <w:sz w:val="16"/>
                <w:szCs w:val="16"/>
                <w:lang w:val="fr-CA"/>
              </w:rPr>
              <w:t>40,000</w:t>
            </w:r>
            <w:bookmarkEnd w:id="327"/>
            <w:bookmarkEnd w:id="328"/>
          </w:p>
          <w:bookmarkEnd w:id="329"/>
          <w:bookmarkEnd w:id="330"/>
          <w:bookmarkEnd w:id="331"/>
          <w:bookmarkEnd w:id="332"/>
          <w:bookmarkEnd w:id="333"/>
          <w:bookmarkEnd w:id="334"/>
          <w:bookmarkEnd w:id="335"/>
          <w:p w:rsidR="001F77D8" w:rsidRPr="00BA1A84" w:rsidRDefault="00CF7A51" w:rsidP="008E41E8">
            <w:pPr>
              <w:rPr>
                <w:rFonts w:asciiTheme="minorHAnsi" w:hAnsiTheme="minorHAnsi"/>
                <w:b/>
                <w:color w:val="0000FF"/>
                <w:sz w:val="16"/>
                <w:szCs w:val="16"/>
              </w:rPr>
            </w:pPr>
            <w:r w:rsidRPr="00BA1A84">
              <w:rPr>
                <w:rFonts w:asciiTheme="minorHAnsi" w:hAnsiTheme="minorHAnsi"/>
                <w:b/>
                <w:sz w:val="16"/>
                <w:szCs w:val="16"/>
                <w:lang w:val="fr-CA"/>
              </w:rPr>
              <w:t xml:space="preserve">Total      =  </w:t>
            </w:r>
            <w:r w:rsidR="00E36D76" w:rsidRPr="00BA1A84">
              <w:rPr>
                <w:rFonts w:asciiTheme="minorHAnsi" w:hAnsiTheme="minorHAnsi"/>
                <w:b/>
                <w:sz w:val="16"/>
                <w:szCs w:val="16"/>
              </w:rPr>
              <w:t>40,000</w:t>
            </w:r>
          </w:p>
        </w:tc>
      </w:tr>
    </w:tbl>
    <w:p w:rsidR="00BA1A84" w:rsidRDefault="00BA1A84">
      <w:pPr>
        <w:rPr>
          <w:rFonts w:asciiTheme="minorHAnsi" w:hAnsiTheme="minorHAnsi"/>
        </w:rPr>
      </w:pPr>
    </w:p>
    <w:p w:rsidR="00BA1A84" w:rsidRDefault="00BA1A84">
      <w:pPr>
        <w:rPr>
          <w:rFonts w:asciiTheme="minorHAnsi" w:hAnsiTheme="minorHAnsi"/>
        </w:rPr>
      </w:pPr>
      <w:r>
        <w:rPr>
          <w:rFonts w:asciiTheme="minorHAnsi" w:hAnsiTheme="minorHAnsi"/>
        </w:rPr>
        <w:br w:type="page"/>
      </w:r>
    </w:p>
    <w:p w:rsidR="00307663" w:rsidRPr="00090E76" w:rsidRDefault="00307663">
      <w:pPr>
        <w:rPr>
          <w:rFonts w:asciiTheme="minorHAnsi" w:hAnsiTheme="minorHAnsi"/>
        </w:rPr>
      </w:pPr>
    </w:p>
    <w:tbl>
      <w:tblPr>
        <w:tblStyle w:val="Grilledutableau"/>
        <w:tblW w:w="14992" w:type="dxa"/>
        <w:tblLayout w:type="fixed"/>
        <w:tblLook w:val="04A0" w:firstRow="1" w:lastRow="0" w:firstColumn="1" w:lastColumn="0" w:noHBand="0" w:noVBand="1"/>
      </w:tblPr>
      <w:tblGrid>
        <w:gridCol w:w="2376"/>
        <w:gridCol w:w="2977"/>
        <w:gridCol w:w="567"/>
        <w:gridCol w:w="567"/>
        <w:gridCol w:w="567"/>
        <w:gridCol w:w="567"/>
        <w:gridCol w:w="1701"/>
        <w:gridCol w:w="1276"/>
        <w:gridCol w:w="1843"/>
        <w:gridCol w:w="2551"/>
      </w:tblGrid>
      <w:tr w:rsidR="001F77D8" w:rsidRPr="00090E76" w:rsidTr="001F77D8">
        <w:tc>
          <w:tcPr>
            <w:tcW w:w="2376"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rPr>
              <w:br w:type="page"/>
            </w:r>
            <w:r w:rsidRPr="00090E76">
              <w:rPr>
                <w:rFonts w:asciiTheme="minorHAnsi" w:hAnsiTheme="minorHAnsi"/>
              </w:rPr>
              <w:br w:type="page"/>
            </w:r>
            <w:r w:rsidRPr="00090E76">
              <w:rPr>
                <w:rFonts w:asciiTheme="minorHAnsi" w:hAnsiTheme="minorHAnsi"/>
              </w:rPr>
              <w:br w:type="page"/>
            </w:r>
            <w:r w:rsidRPr="00090E76">
              <w:rPr>
                <w:rFonts w:asciiTheme="minorHAnsi" w:hAnsiTheme="minorHAnsi"/>
                <w:b/>
                <w:color w:val="FF0000"/>
                <w:sz w:val="20"/>
                <w:szCs w:val="20"/>
                <w:u w:val="single"/>
              </w:rPr>
              <w:br w:type="page"/>
            </w:r>
            <w:r w:rsidRPr="00090E76">
              <w:rPr>
                <w:rFonts w:asciiTheme="minorHAnsi" w:hAnsiTheme="minorHAnsi"/>
                <w:color w:val="FF0000"/>
                <w:sz w:val="20"/>
                <w:szCs w:val="20"/>
              </w:rPr>
              <w:br w:type="page"/>
            </w:r>
            <w:r w:rsidRPr="00090E76">
              <w:rPr>
                <w:rFonts w:asciiTheme="minorHAnsi" w:hAnsiTheme="minorHAnsi"/>
                <w:b/>
                <w:bCs/>
                <w:sz w:val="20"/>
                <w:szCs w:val="20"/>
              </w:rPr>
              <w:t>PRODUIT RECHERCHE</w:t>
            </w:r>
          </w:p>
          <w:p w:rsidR="001F77D8" w:rsidRPr="00090E76" w:rsidRDefault="001F77D8" w:rsidP="001F77D8">
            <w:pPr>
              <w:rPr>
                <w:rFonts w:asciiTheme="minorHAnsi" w:hAnsiTheme="minorHAnsi"/>
                <w:sz w:val="28"/>
                <w:szCs w:val="28"/>
                <w:u w:val="single"/>
              </w:rPr>
            </w:pPr>
          </w:p>
        </w:tc>
        <w:tc>
          <w:tcPr>
            <w:tcW w:w="2977"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2977"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276"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3" w:type="dxa"/>
            <w:tcBorders>
              <w:bottom w:val="single" w:sz="4" w:space="0" w:color="auto"/>
            </w:tcBorders>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551"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BA1A84" w:rsidRPr="00090E76" w:rsidTr="00420A40">
        <w:tc>
          <w:tcPr>
            <w:tcW w:w="2376" w:type="dxa"/>
            <w:vMerge w:val="restart"/>
          </w:tcPr>
          <w:p w:rsidR="00BA1A84" w:rsidRPr="00090E76" w:rsidRDefault="00BA1A84" w:rsidP="001F77D8">
            <w:pPr>
              <w:rPr>
                <w:rFonts w:asciiTheme="minorHAnsi" w:hAnsiTheme="minorHAnsi"/>
                <w:sz w:val="20"/>
                <w:szCs w:val="20"/>
              </w:rPr>
            </w:pPr>
            <w:r w:rsidRPr="00090E76">
              <w:rPr>
                <w:rFonts w:asciiTheme="minorHAnsi" w:hAnsiTheme="minorHAnsi"/>
                <w:b/>
                <w:color w:val="FF0000"/>
                <w:sz w:val="20"/>
                <w:szCs w:val="20"/>
                <w:u w:val="single"/>
                <w:lang w:val="fr-CA"/>
              </w:rPr>
              <w:t>Produit 2.2.1:</w:t>
            </w:r>
          </w:p>
          <w:p w:rsidR="00BA1A84" w:rsidRPr="00090E76" w:rsidRDefault="00BA1A84" w:rsidP="001F77D8">
            <w:pPr>
              <w:rPr>
                <w:rFonts w:asciiTheme="minorHAnsi" w:hAnsiTheme="minorHAnsi"/>
                <w:b/>
                <w:sz w:val="20"/>
                <w:szCs w:val="20"/>
              </w:rPr>
            </w:pPr>
            <w:r w:rsidRPr="00090E76">
              <w:rPr>
                <w:rFonts w:asciiTheme="minorHAnsi" w:hAnsiTheme="minorHAnsi"/>
                <w:b/>
                <w:sz w:val="20"/>
                <w:szCs w:val="20"/>
              </w:rPr>
              <w:t>Les capacités de mise en œuvre et de suivi de la SNDES au niveau national et déconcentré sont renforcées au profit des groupes vulnérables</w:t>
            </w:r>
          </w:p>
          <w:p w:rsidR="00BA1A84" w:rsidRPr="00090E76" w:rsidRDefault="00BA1A84" w:rsidP="001F77D8">
            <w:pPr>
              <w:rPr>
                <w:rFonts w:asciiTheme="minorHAnsi" w:hAnsiTheme="minorHAnsi"/>
                <w:b/>
                <w:sz w:val="18"/>
                <w:szCs w:val="18"/>
                <w:u w:val="single"/>
                <w:lang w:val="fr-CA"/>
              </w:rPr>
            </w:pPr>
          </w:p>
          <w:p w:rsidR="00BA1A84" w:rsidRPr="00090E76" w:rsidRDefault="00BA1A84" w:rsidP="001F77D8">
            <w:pPr>
              <w:rPr>
                <w:rFonts w:asciiTheme="minorHAnsi" w:hAnsiTheme="minorHAnsi"/>
                <w:sz w:val="18"/>
                <w:szCs w:val="18"/>
              </w:rPr>
            </w:pPr>
            <w:r w:rsidRPr="00090E76">
              <w:rPr>
                <w:rFonts w:asciiTheme="minorHAnsi" w:hAnsiTheme="minorHAnsi"/>
                <w:b/>
                <w:sz w:val="18"/>
                <w:szCs w:val="18"/>
                <w:u w:val="single"/>
                <w:lang w:val="fr-CA"/>
              </w:rPr>
              <w:t>Ligne de base :</w:t>
            </w:r>
            <w:r w:rsidRPr="00090E76">
              <w:rPr>
                <w:rFonts w:asciiTheme="minorHAnsi" w:hAnsiTheme="minorHAnsi"/>
                <w:sz w:val="18"/>
                <w:szCs w:val="18"/>
              </w:rPr>
              <w:t xml:space="preserve"> le RNDH est produit tous les deux ans</w:t>
            </w:r>
          </w:p>
          <w:p w:rsidR="00BA1A84" w:rsidRPr="00845005" w:rsidRDefault="00BA1A84" w:rsidP="001F77D8">
            <w:pPr>
              <w:rPr>
                <w:rFonts w:asciiTheme="minorHAnsi" w:hAnsiTheme="minorHAnsi"/>
                <w:sz w:val="18"/>
                <w:szCs w:val="18"/>
              </w:rPr>
            </w:pPr>
          </w:p>
          <w:p w:rsidR="00BA1A84" w:rsidRPr="00090E76" w:rsidRDefault="00BA1A84" w:rsidP="001F77D8">
            <w:pPr>
              <w:rPr>
                <w:rFonts w:asciiTheme="minorHAnsi" w:hAnsiTheme="minorHAnsi"/>
                <w:sz w:val="18"/>
                <w:szCs w:val="18"/>
                <w:u w:val="single"/>
              </w:rPr>
            </w:pPr>
            <w:r w:rsidRPr="00090E76">
              <w:rPr>
                <w:rFonts w:asciiTheme="minorHAnsi" w:hAnsiTheme="minorHAnsi"/>
                <w:b/>
                <w:sz w:val="18"/>
                <w:szCs w:val="18"/>
                <w:u w:val="single"/>
              </w:rPr>
              <w:t>Indicateurs</w:t>
            </w:r>
            <w:r w:rsidRPr="00090E76">
              <w:rPr>
                <w:rFonts w:asciiTheme="minorHAnsi" w:hAnsiTheme="minorHAnsi"/>
                <w:sz w:val="18"/>
                <w:szCs w:val="18"/>
                <w:u w:val="single"/>
              </w:rPr>
              <w:t xml:space="preserve">: </w:t>
            </w:r>
          </w:p>
          <w:p w:rsidR="00BA1A84" w:rsidRPr="00090E76" w:rsidRDefault="00BA1A84" w:rsidP="001F77D8">
            <w:pPr>
              <w:rPr>
                <w:rFonts w:asciiTheme="minorHAnsi" w:hAnsiTheme="minorHAnsi"/>
                <w:sz w:val="18"/>
                <w:szCs w:val="18"/>
              </w:rPr>
            </w:pPr>
            <w:r w:rsidRPr="00090E76">
              <w:rPr>
                <w:rFonts w:asciiTheme="minorHAnsi" w:hAnsiTheme="minorHAnsi"/>
                <w:sz w:val="20"/>
                <w:szCs w:val="20"/>
              </w:rPr>
              <w:t>-</w:t>
            </w:r>
            <w:r w:rsidRPr="00090E76">
              <w:rPr>
                <w:rFonts w:asciiTheme="minorHAnsi" w:hAnsiTheme="minorHAnsi"/>
                <w:sz w:val="18"/>
                <w:szCs w:val="18"/>
              </w:rPr>
              <w:t>Nombre de sessions de formation organisées pour partenaires institutionnels et de la société civile au niveau national et local</w:t>
            </w:r>
          </w:p>
          <w:p w:rsidR="00BA1A84" w:rsidRPr="00090E76" w:rsidRDefault="00BA1A84" w:rsidP="001F77D8">
            <w:pPr>
              <w:rPr>
                <w:rFonts w:asciiTheme="minorHAnsi" w:hAnsiTheme="minorHAnsi"/>
                <w:sz w:val="18"/>
                <w:szCs w:val="18"/>
              </w:rPr>
            </w:pPr>
            <w:r w:rsidRPr="00090E76">
              <w:rPr>
                <w:rFonts w:asciiTheme="minorHAnsi" w:hAnsiTheme="minorHAnsi"/>
                <w:sz w:val="18"/>
                <w:szCs w:val="18"/>
              </w:rPr>
              <w:t>- Nombre de personnes formées</w:t>
            </w:r>
          </w:p>
          <w:p w:rsidR="00BA1A84" w:rsidRPr="00090E76" w:rsidRDefault="00BA1A84" w:rsidP="001F77D8">
            <w:pPr>
              <w:rPr>
                <w:rFonts w:asciiTheme="minorHAnsi" w:hAnsiTheme="minorHAnsi"/>
                <w:sz w:val="18"/>
                <w:szCs w:val="18"/>
              </w:rPr>
            </w:pPr>
            <w:r w:rsidRPr="00090E76">
              <w:rPr>
                <w:rFonts w:asciiTheme="minorHAnsi" w:hAnsiTheme="minorHAnsi"/>
                <w:sz w:val="18"/>
                <w:szCs w:val="18"/>
              </w:rPr>
              <w:t>- nombre de rapports de suivi OMD élaborés</w:t>
            </w:r>
          </w:p>
          <w:p w:rsidR="00BA1A84" w:rsidRPr="00090E76" w:rsidRDefault="00BA1A84" w:rsidP="001F77D8">
            <w:pPr>
              <w:rPr>
                <w:rFonts w:asciiTheme="minorHAnsi" w:hAnsiTheme="minorHAnsi"/>
                <w:sz w:val="18"/>
                <w:szCs w:val="18"/>
              </w:rPr>
            </w:pPr>
            <w:r w:rsidRPr="00090E76">
              <w:rPr>
                <w:rFonts w:asciiTheme="minorHAnsi" w:hAnsiTheme="minorHAnsi"/>
                <w:sz w:val="18"/>
                <w:szCs w:val="18"/>
              </w:rPr>
              <w:t>-  nombre de rapports RNDH diffusés</w:t>
            </w:r>
          </w:p>
          <w:p w:rsidR="00BA1A84" w:rsidRPr="00090E76" w:rsidRDefault="00BA1A84" w:rsidP="001F77D8">
            <w:pPr>
              <w:rPr>
                <w:rFonts w:asciiTheme="minorHAnsi" w:hAnsiTheme="minorHAnsi"/>
                <w:sz w:val="16"/>
                <w:szCs w:val="16"/>
              </w:rPr>
            </w:pPr>
          </w:p>
        </w:tc>
        <w:tc>
          <w:tcPr>
            <w:tcW w:w="2977" w:type="dxa"/>
          </w:tcPr>
          <w:p w:rsidR="00BA1A84" w:rsidRPr="00845005" w:rsidRDefault="00BA1A84" w:rsidP="001F77D8">
            <w:pPr>
              <w:rPr>
                <w:rFonts w:asciiTheme="minorHAnsi" w:hAnsiTheme="minorHAnsi"/>
                <w:sz w:val="20"/>
                <w:szCs w:val="20"/>
              </w:rPr>
            </w:pPr>
            <w:r w:rsidRPr="00845005">
              <w:rPr>
                <w:rFonts w:asciiTheme="minorHAnsi" w:hAnsiTheme="minorHAnsi"/>
                <w:sz w:val="20"/>
                <w:szCs w:val="20"/>
              </w:rPr>
              <w:t>- Identifier les besoins en renforcement des capacités des acteurs impliqués dans la mise en œuvre et le suivi de la SNDES</w:t>
            </w:r>
          </w:p>
          <w:p w:rsidR="00BA1A84" w:rsidRPr="00845005" w:rsidRDefault="00BA1A84" w:rsidP="001F6507">
            <w:pPr>
              <w:rPr>
                <w:rFonts w:asciiTheme="minorHAnsi" w:hAnsiTheme="minorHAnsi"/>
                <w:sz w:val="20"/>
                <w:szCs w:val="20"/>
              </w:rPr>
            </w:pPr>
            <w:r w:rsidRPr="00845005">
              <w:rPr>
                <w:rFonts w:asciiTheme="minorHAnsi" w:hAnsiTheme="minorHAnsi"/>
                <w:sz w:val="20"/>
                <w:szCs w:val="20"/>
              </w:rPr>
              <w:t>- Elaborer et mettre en œuvre un plan de renforcement des capacités  des acteurs,  partenaires institutionnels et de la société civile au niveau national et local</w:t>
            </w:r>
          </w:p>
          <w:p w:rsidR="00BA1A84" w:rsidRPr="00845005" w:rsidRDefault="00BA1A84" w:rsidP="001F77D8">
            <w:pPr>
              <w:rPr>
                <w:rFonts w:asciiTheme="minorHAnsi" w:hAnsiTheme="minorHAnsi"/>
                <w:sz w:val="20"/>
                <w:szCs w:val="20"/>
              </w:rPr>
            </w:pPr>
            <w:r w:rsidRPr="00845005">
              <w:rPr>
                <w:rFonts w:asciiTheme="minorHAnsi" w:hAnsiTheme="minorHAnsi"/>
                <w:sz w:val="20"/>
                <w:szCs w:val="20"/>
              </w:rPr>
              <w:t>- Elaborer et mettre en œuvre une stratégie de mobilisation des ressources pour le programme</w:t>
            </w:r>
          </w:p>
        </w:tc>
        <w:tc>
          <w:tcPr>
            <w:tcW w:w="567" w:type="dxa"/>
          </w:tcPr>
          <w:p w:rsidR="00BA1A84" w:rsidRPr="00845005" w:rsidRDefault="00BA1A84" w:rsidP="001F77D8">
            <w:pPr>
              <w:rPr>
                <w:rFonts w:asciiTheme="minorHAnsi" w:hAnsiTheme="minorHAnsi"/>
                <w:sz w:val="28"/>
                <w:szCs w:val="28"/>
                <w:u w:val="single"/>
              </w:rPr>
            </w:pPr>
          </w:p>
        </w:tc>
        <w:tc>
          <w:tcPr>
            <w:tcW w:w="567" w:type="dxa"/>
          </w:tcPr>
          <w:p w:rsidR="00BA1A84" w:rsidRPr="00845005" w:rsidRDefault="00BA1A84" w:rsidP="001F77D8">
            <w:pPr>
              <w:rPr>
                <w:rFonts w:asciiTheme="minorHAnsi" w:hAnsiTheme="minorHAnsi"/>
                <w:sz w:val="20"/>
                <w:szCs w:val="20"/>
              </w:rPr>
            </w:pPr>
            <w:r w:rsidRPr="00845005">
              <w:rPr>
                <w:rFonts w:asciiTheme="minorHAnsi" w:hAnsiTheme="minorHAnsi"/>
                <w:sz w:val="20"/>
                <w:szCs w:val="20"/>
              </w:rPr>
              <w:t>X</w:t>
            </w:r>
          </w:p>
        </w:tc>
        <w:tc>
          <w:tcPr>
            <w:tcW w:w="567" w:type="dxa"/>
          </w:tcPr>
          <w:p w:rsidR="00BA1A84" w:rsidRPr="00845005" w:rsidRDefault="00BA1A84" w:rsidP="001F77D8">
            <w:pPr>
              <w:rPr>
                <w:rFonts w:asciiTheme="minorHAnsi" w:hAnsiTheme="minorHAnsi"/>
              </w:rPr>
            </w:pPr>
            <w:r w:rsidRPr="00845005">
              <w:rPr>
                <w:rFonts w:asciiTheme="minorHAnsi" w:hAnsiTheme="minorHAnsi"/>
                <w:sz w:val="20"/>
                <w:szCs w:val="20"/>
              </w:rPr>
              <w:t>X</w:t>
            </w:r>
          </w:p>
        </w:tc>
        <w:tc>
          <w:tcPr>
            <w:tcW w:w="567" w:type="dxa"/>
          </w:tcPr>
          <w:p w:rsidR="00BA1A84" w:rsidRPr="00845005" w:rsidRDefault="00BA1A84" w:rsidP="001F77D8">
            <w:pPr>
              <w:rPr>
                <w:rFonts w:asciiTheme="minorHAnsi" w:hAnsiTheme="minorHAnsi"/>
              </w:rPr>
            </w:pPr>
            <w:r w:rsidRPr="00845005">
              <w:rPr>
                <w:rFonts w:asciiTheme="minorHAnsi" w:hAnsiTheme="minorHAnsi"/>
                <w:sz w:val="20"/>
                <w:szCs w:val="20"/>
              </w:rPr>
              <w:t>X</w:t>
            </w:r>
          </w:p>
        </w:tc>
        <w:tc>
          <w:tcPr>
            <w:tcW w:w="1701" w:type="dxa"/>
          </w:tcPr>
          <w:p w:rsidR="00BA1A84" w:rsidRPr="00845005" w:rsidRDefault="00BA1A84" w:rsidP="001F77D8">
            <w:pPr>
              <w:rPr>
                <w:rFonts w:asciiTheme="minorHAnsi" w:hAnsiTheme="minorHAnsi"/>
                <w:sz w:val="20"/>
                <w:szCs w:val="20"/>
                <w:lang w:val="en-US"/>
              </w:rPr>
            </w:pPr>
            <w:r w:rsidRPr="00845005">
              <w:rPr>
                <w:rFonts w:asciiTheme="minorHAnsi" w:hAnsiTheme="minorHAnsi"/>
                <w:sz w:val="20"/>
                <w:szCs w:val="20"/>
                <w:lang w:val="en-US"/>
              </w:rPr>
              <w:t>MDS/CSO/ DGP/UCSPE /ANSD/DCEF</w:t>
            </w:r>
          </w:p>
        </w:tc>
        <w:tc>
          <w:tcPr>
            <w:tcW w:w="1276" w:type="dxa"/>
            <w:vMerge w:val="restart"/>
          </w:tcPr>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Autres</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PNUD</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Autres</w:t>
            </w:r>
          </w:p>
          <w:p w:rsidR="00BA1A84" w:rsidRPr="00845005" w:rsidRDefault="00BA1A84" w:rsidP="001F77D8">
            <w:pPr>
              <w:jc w:val="center"/>
              <w:rPr>
                <w:rFonts w:asciiTheme="minorHAnsi" w:hAnsiTheme="minorHAnsi"/>
              </w:rPr>
            </w:pPr>
          </w:p>
          <w:p w:rsidR="00BA1A84" w:rsidRPr="00845005" w:rsidRDefault="00BA1A84" w:rsidP="001F77D8">
            <w:pPr>
              <w:jc w:val="center"/>
              <w:rPr>
                <w:rFonts w:asciiTheme="minorHAnsi" w:hAnsiTheme="minorHAnsi"/>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Autres</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PNUD</w:t>
            </w: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PNUD</w:t>
            </w:r>
          </w:p>
          <w:p w:rsidR="00BA1A84" w:rsidRPr="00845005" w:rsidRDefault="00BA1A84" w:rsidP="001F77D8">
            <w:pPr>
              <w:jc w:val="center"/>
              <w:rPr>
                <w:rFonts w:asciiTheme="minorHAnsi" w:hAnsiTheme="minorHAnsi"/>
                <w:sz w:val="28"/>
                <w:szCs w:val="28"/>
                <w:u w:val="single"/>
              </w:rPr>
            </w:pPr>
          </w:p>
          <w:p w:rsidR="00BA1A84" w:rsidRPr="00845005" w:rsidRDefault="00BA1A84" w:rsidP="001F77D8">
            <w:pPr>
              <w:jc w:val="center"/>
              <w:rPr>
                <w:rFonts w:asciiTheme="minorHAnsi" w:hAnsiTheme="minorHAnsi"/>
                <w:sz w:val="16"/>
                <w:szCs w:val="16"/>
                <w:u w:val="single"/>
              </w:rPr>
            </w:pPr>
          </w:p>
          <w:p w:rsidR="00BA1A84" w:rsidRPr="00845005" w:rsidRDefault="00BA1A84" w:rsidP="001F77D8">
            <w:pPr>
              <w:jc w:val="center"/>
              <w:rPr>
                <w:rFonts w:asciiTheme="minorHAnsi" w:hAnsiTheme="minorHAnsi"/>
                <w:sz w:val="22"/>
                <w:szCs w:val="22"/>
              </w:rPr>
            </w:pPr>
            <w:r w:rsidRPr="00845005">
              <w:rPr>
                <w:rFonts w:asciiTheme="minorHAnsi" w:hAnsiTheme="minorHAnsi"/>
                <w:sz w:val="22"/>
                <w:szCs w:val="22"/>
              </w:rPr>
              <w:t xml:space="preserve">Autres </w:t>
            </w:r>
          </w:p>
          <w:p w:rsidR="00BA1A84" w:rsidRPr="00845005" w:rsidRDefault="00BA1A84" w:rsidP="001F77D8">
            <w:pPr>
              <w:jc w:val="center"/>
              <w:rPr>
                <w:rFonts w:asciiTheme="minorHAnsi" w:hAnsiTheme="minorHAnsi"/>
              </w:rPr>
            </w:pPr>
          </w:p>
        </w:tc>
        <w:tc>
          <w:tcPr>
            <w:tcW w:w="1843" w:type="dxa"/>
            <w:vMerge w:val="restart"/>
          </w:tcPr>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71205-serv </w:t>
            </w:r>
            <w:proofErr w:type="spellStart"/>
            <w:r w:rsidRPr="00845005">
              <w:rPr>
                <w:rFonts w:asciiTheme="minorHAnsi" w:hAnsiTheme="minorHAnsi" w:cs="Times New Roman"/>
                <w:color w:val="auto"/>
                <w:sz w:val="22"/>
                <w:szCs w:val="22"/>
              </w:rPr>
              <w:t>contr</w:t>
            </w:r>
            <w:proofErr w:type="spellEnd"/>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75700-ateliers </w:t>
            </w: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71305-serv </w:t>
            </w:r>
            <w:proofErr w:type="spellStart"/>
            <w:r w:rsidRPr="00845005">
              <w:rPr>
                <w:rFonts w:asciiTheme="minorHAnsi" w:hAnsiTheme="minorHAnsi" w:cs="Times New Roman"/>
                <w:color w:val="auto"/>
                <w:sz w:val="22"/>
                <w:szCs w:val="22"/>
              </w:rPr>
              <w:t>contr</w:t>
            </w:r>
            <w:proofErr w:type="spellEnd"/>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72600-serv </w:t>
            </w: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71620'missions </w:t>
            </w: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71405-serv </w:t>
            </w:r>
            <w:proofErr w:type="spellStart"/>
            <w:r w:rsidRPr="00845005">
              <w:rPr>
                <w:rFonts w:asciiTheme="minorHAnsi" w:hAnsiTheme="minorHAnsi" w:cs="Times New Roman"/>
                <w:color w:val="auto"/>
                <w:sz w:val="22"/>
                <w:szCs w:val="22"/>
              </w:rPr>
              <w:t>contr</w:t>
            </w:r>
            <w:proofErr w:type="spellEnd"/>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s="Times New Roman"/>
                <w:color w:val="auto"/>
                <w:sz w:val="22"/>
                <w:szCs w:val="22"/>
              </w:rPr>
            </w:pPr>
          </w:p>
          <w:p w:rsidR="00BA1A84" w:rsidRPr="00845005" w:rsidRDefault="00BA1A84" w:rsidP="001F77D8">
            <w:pPr>
              <w:pStyle w:val="Default"/>
              <w:rPr>
                <w:rFonts w:asciiTheme="minorHAnsi" w:hAnsiTheme="minorHAnsi"/>
                <w:color w:val="auto"/>
                <w:sz w:val="22"/>
                <w:szCs w:val="22"/>
                <w:u w:val="single"/>
              </w:rPr>
            </w:pPr>
            <w:r w:rsidRPr="00845005">
              <w:rPr>
                <w:rFonts w:asciiTheme="minorHAnsi" w:hAnsiTheme="minorHAnsi" w:cs="Times New Roman"/>
                <w:color w:val="auto"/>
                <w:sz w:val="22"/>
                <w:szCs w:val="22"/>
              </w:rPr>
              <w:t xml:space="preserve">74525 divers </w:t>
            </w:r>
          </w:p>
        </w:tc>
        <w:tc>
          <w:tcPr>
            <w:tcW w:w="2551" w:type="dxa"/>
            <w:vMerge w:val="restart"/>
          </w:tcPr>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Consul. Nat=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Ateliers/Format. =  20,000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Sous-contrat=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 xml:space="preserve">Équipements= </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r w:rsidRPr="00BA1A84">
              <w:rPr>
                <w:rFonts w:asciiTheme="minorHAnsi" w:hAnsiTheme="minorHAnsi"/>
                <w:sz w:val="20"/>
                <w:szCs w:val="20"/>
                <w:lang w:val="fr-CA"/>
              </w:rPr>
              <w:t>Missions/</w:t>
            </w:r>
            <w:proofErr w:type="spellStart"/>
            <w:r w:rsidRPr="00BA1A84">
              <w:rPr>
                <w:rFonts w:asciiTheme="minorHAnsi" w:hAnsiTheme="minorHAnsi"/>
                <w:sz w:val="20"/>
                <w:szCs w:val="20"/>
                <w:lang w:val="fr-CA"/>
              </w:rPr>
              <w:t>Dépla</w:t>
            </w:r>
            <w:proofErr w:type="spellEnd"/>
            <w:r w:rsidRPr="00BA1A84">
              <w:rPr>
                <w:rFonts w:asciiTheme="minorHAnsi" w:hAnsiTheme="minorHAnsi"/>
                <w:sz w:val="20"/>
                <w:szCs w:val="20"/>
                <w:lang w:val="fr-CA"/>
              </w:rPr>
              <w:t>.=  5,000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roofErr w:type="spellStart"/>
            <w:r w:rsidRPr="00BA1A84">
              <w:rPr>
                <w:rFonts w:asciiTheme="minorHAnsi" w:hAnsiTheme="minorHAnsi"/>
                <w:sz w:val="20"/>
                <w:szCs w:val="20"/>
                <w:lang w:val="fr-CA"/>
              </w:rPr>
              <w:t>Prof.Nat</w:t>
            </w:r>
            <w:proofErr w:type="spellEnd"/>
            <w:r w:rsidRPr="00BA1A84">
              <w:rPr>
                <w:rFonts w:asciiTheme="minorHAnsi" w:hAnsiTheme="minorHAnsi"/>
                <w:sz w:val="20"/>
                <w:szCs w:val="20"/>
                <w:lang w:val="fr-CA"/>
              </w:rPr>
              <w:t>. =  30,000</w:t>
            </w: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1F77D8">
            <w:pPr>
              <w:rPr>
                <w:rFonts w:asciiTheme="minorHAnsi" w:hAnsiTheme="minorHAnsi"/>
                <w:sz w:val="20"/>
                <w:szCs w:val="20"/>
                <w:lang w:val="fr-CA"/>
              </w:rPr>
            </w:pPr>
          </w:p>
          <w:p w:rsidR="00BA1A84" w:rsidRPr="00BA1A84" w:rsidRDefault="00BA1A84" w:rsidP="00640BE4">
            <w:pPr>
              <w:rPr>
                <w:rFonts w:asciiTheme="minorHAnsi" w:hAnsiTheme="minorHAnsi"/>
                <w:sz w:val="28"/>
                <w:szCs w:val="28"/>
                <w:u w:val="single"/>
              </w:rPr>
            </w:pPr>
            <w:r w:rsidRPr="00BA1A84">
              <w:rPr>
                <w:rFonts w:asciiTheme="minorHAnsi" w:hAnsiTheme="minorHAnsi"/>
                <w:sz w:val="20"/>
                <w:szCs w:val="20"/>
                <w:lang w:val="fr-CA"/>
              </w:rPr>
              <w:t>Divers/</w:t>
            </w:r>
            <w:proofErr w:type="spellStart"/>
            <w:r w:rsidRPr="00BA1A84">
              <w:rPr>
                <w:rFonts w:asciiTheme="minorHAnsi" w:hAnsiTheme="minorHAnsi"/>
                <w:sz w:val="20"/>
                <w:szCs w:val="20"/>
                <w:lang w:val="fr-CA"/>
              </w:rPr>
              <w:t>Fonct</w:t>
            </w:r>
            <w:proofErr w:type="spellEnd"/>
            <w:r w:rsidRPr="00BA1A84">
              <w:rPr>
                <w:rFonts w:asciiTheme="minorHAnsi" w:hAnsiTheme="minorHAnsi"/>
                <w:sz w:val="20"/>
                <w:szCs w:val="20"/>
                <w:lang w:val="fr-CA"/>
              </w:rPr>
              <w:t>.=</w:t>
            </w:r>
          </w:p>
        </w:tc>
      </w:tr>
      <w:tr w:rsidR="00BA1A84" w:rsidRPr="00090E76" w:rsidTr="00420A40">
        <w:tc>
          <w:tcPr>
            <w:tcW w:w="2376" w:type="dxa"/>
            <w:vMerge/>
          </w:tcPr>
          <w:p w:rsidR="00BA1A84" w:rsidRPr="00090E76" w:rsidRDefault="00BA1A84" w:rsidP="001F77D8">
            <w:pPr>
              <w:rPr>
                <w:rFonts w:asciiTheme="minorHAnsi" w:hAnsiTheme="minorHAnsi"/>
                <w:sz w:val="28"/>
                <w:szCs w:val="28"/>
                <w:u w:val="single"/>
              </w:rPr>
            </w:pPr>
          </w:p>
        </w:tc>
        <w:tc>
          <w:tcPr>
            <w:tcW w:w="2977" w:type="dxa"/>
          </w:tcPr>
          <w:p w:rsidR="00BA1A84" w:rsidRPr="00845005" w:rsidRDefault="00BA1A84" w:rsidP="001F77D8">
            <w:pPr>
              <w:rPr>
                <w:rFonts w:asciiTheme="minorHAnsi" w:hAnsiTheme="minorHAnsi"/>
                <w:sz w:val="14"/>
                <w:szCs w:val="14"/>
              </w:rPr>
            </w:pPr>
          </w:p>
          <w:p w:rsidR="00BA1A84" w:rsidRPr="00845005" w:rsidRDefault="00BA1A84" w:rsidP="001F77D8">
            <w:pPr>
              <w:rPr>
                <w:rFonts w:asciiTheme="minorHAnsi" w:hAnsiTheme="minorHAnsi"/>
                <w:sz w:val="20"/>
                <w:szCs w:val="20"/>
              </w:rPr>
            </w:pPr>
            <w:r w:rsidRPr="00845005">
              <w:rPr>
                <w:rFonts w:asciiTheme="minorHAnsi" w:hAnsiTheme="minorHAnsi"/>
                <w:sz w:val="20"/>
                <w:szCs w:val="20"/>
              </w:rPr>
              <w:t>- Elaborer annuellement le rapport de suivi des OMD</w:t>
            </w:r>
          </w:p>
          <w:p w:rsidR="00BA1A84" w:rsidRPr="00845005" w:rsidRDefault="00BA1A84" w:rsidP="001F77D8">
            <w:pPr>
              <w:rPr>
                <w:rFonts w:asciiTheme="minorHAnsi" w:hAnsiTheme="minorHAnsi"/>
                <w:sz w:val="14"/>
                <w:szCs w:val="14"/>
              </w:rPr>
            </w:pPr>
          </w:p>
        </w:tc>
        <w:tc>
          <w:tcPr>
            <w:tcW w:w="567" w:type="dxa"/>
          </w:tcPr>
          <w:p w:rsidR="00BA1A84" w:rsidRPr="00845005" w:rsidRDefault="00BA1A84" w:rsidP="001F77D8">
            <w:pPr>
              <w:rPr>
                <w:rFonts w:asciiTheme="minorHAnsi" w:hAnsiTheme="minorHAnsi"/>
                <w:sz w:val="28"/>
                <w:szCs w:val="28"/>
                <w:u w:val="single"/>
              </w:rPr>
            </w:pPr>
          </w:p>
        </w:tc>
        <w:tc>
          <w:tcPr>
            <w:tcW w:w="567" w:type="dxa"/>
          </w:tcPr>
          <w:p w:rsidR="00BA1A84" w:rsidRPr="00845005" w:rsidRDefault="00BA1A84" w:rsidP="001F77D8">
            <w:pPr>
              <w:rPr>
                <w:rFonts w:asciiTheme="minorHAnsi" w:hAnsiTheme="minorHAnsi"/>
              </w:rPr>
            </w:pPr>
          </w:p>
        </w:tc>
        <w:tc>
          <w:tcPr>
            <w:tcW w:w="567" w:type="dxa"/>
          </w:tcPr>
          <w:p w:rsidR="00BA1A84" w:rsidRPr="00845005" w:rsidRDefault="00BA1A84" w:rsidP="001F77D8">
            <w:pPr>
              <w:rPr>
                <w:rFonts w:asciiTheme="minorHAnsi" w:hAnsiTheme="minorHAnsi"/>
              </w:rPr>
            </w:pPr>
            <w:r w:rsidRPr="00845005">
              <w:rPr>
                <w:rFonts w:asciiTheme="minorHAnsi" w:hAnsiTheme="minorHAnsi"/>
                <w:sz w:val="20"/>
                <w:szCs w:val="20"/>
              </w:rPr>
              <w:t>X</w:t>
            </w:r>
          </w:p>
        </w:tc>
        <w:tc>
          <w:tcPr>
            <w:tcW w:w="567" w:type="dxa"/>
          </w:tcPr>
          <w:p w:rsidR="00BA1A84" w:rsidRPr="00845005" w:rsidRDefault="00BA1A84" w:rsidP="001F77D8">
            <w:pPr>
              <w:rPr>
                <w:rFonts w:asciiTheme="minorHAnsi" w:hAnsiTheme="minorHAnsi"/>
              </w:rPr>
            </w:pPr>
            <w:r w:rsidRPr="00845005">
              <w:rPr>
                <w:rFonts w:asciiTheme="minorHAnsi" w:hAnsiTheme="minorHAnsi"/>
                <w:sz w:val="20"/>
                <w:szCs w:val="20"/>
              </w:rPr>
              <w:t>X</w:t>
            </w:r>
          </w:p>
        </w:tc>
        <w:tc>
          <w:tcPr>
            <w:tcW w:w="1701" w:type="dxa"/>
          </w:tcPr>
          <w:p w:rsidR="00BA1A84" w:rsidRPr="00845005" w:rsidRDefault="00BA1A84" w:rsidP="001F77D8">
            <w:pPr>
              <w:tabs>
                <w:tab w:val="center" w:pos="1149"/>
              </w:tabs>
              <w:rPr>
                <w:rFonts w:asciiTheme="minorHAnsi" w:hAnsiTheme="minorHAnsi"/>
                <w:sz w:val="18"/>
                <w:szCs w:val="18"/>
                <w:lang w:val="fr-CA"/>
              </w:rPr>
            </w:pPr>
            <w:r w:rsidRPr="00845005">
              <w:rPr>
                <w:rFonts w:asciiTheme="minorHAnsi" w:hAnsiTheme="minorHAnsi"/>
                <w:sz w:val="20"/>
                <w:szCs w:val="20"/>
                <w:lang w:val="en-US"/>
              </w:rPr>
              <w:t>MDS/CSO/ DGP/UCSPE</w:t>
            </w:r>
          </w:p>
        </w:tc>
        <w:tc>
          <w:tcPr>
            <w:tcW w:w="1276" w:type="dxa"/>
            <w:vMerge/>
          </w:tcPr>
          <w:p w:rsidR="00BA1A84" w:rsidRPr="00845005" w:rsidRDefault="00BA1A84" w:rsidP="001F77D8">
            <w:pPr>
              <w:jc w:val="center"/>
              <w:rPr>
                <w:rFonts w:asciiTheme="minorHAnsi" w:hAnsiTheme="minorHAnsi"/>
                <w:sz w:val="28"/>
                <w:szCs w:val="28"/>
                <w:u w:val="single"/>
              </w:rPr>
            </w:pPr>
          </w:p>
        </w:tc>
        <w:tc>
          <w:tcPr>
            <w:tcW w:w="1843" w:type="dxa"/>
            <w:vMerge/>
          </w:tcPr>
          <w:p w:rsidR="00BA1A84" w:rsidRPr="00845005" w:rsidRDefault="00BA1A84" w:rsidP="001F77D8">
            <w:pPr>
              <w:pStyle w:val="Default"/>
              <w:rPr>
                <w:rFonts w:asciiTheme="minorHAnsi" w:hAnsiTheme="minorHAnsi" w:cs="Times New Roman"/>
                <w:color w:val="auto"/>
                <w:sz w:val="22"/>
                <w:szCs w:val="22"/>
              </w:rPr>
            </w:pPr>
          </w:p>
        </w:tc>
        <w:tc>
          <w:tcPr>
            <w:tcW w:w="2551" w:type="dxa"/>
            <w:vMerge/>
          </w:tcPr>
          <w:p w:rsidR="00BA1A84" w:rsidRPr="00090E76" w:rsidRDefault="00BA1A84" w:rsidP="001F77D8">
            <w:pPr>
              <w:rPr>
                <w:rFonts w:asciiTheme="minorHAnsi" w:hAnsiTheme="minorHAnsi"/>
                <w:sz w:val="28"/>
                <w:szCs w:val="28"/>
                <w:u w:val="single"/>
              </w:rPr>
            </w:pPr>
          </w:p>
        </w:tc>
      </w:tr>
      <w:tr w:rsidR="00BA1A84" w:rsidRPr="00090E76" w:rsidTr="00420A40">
        <w:trPr>
          <w:trHeight w:val="1619"/>
        </w:trPr>
        <w:tc>
          <w:tcPr>
            <w:tcW w:w="2376" w:type="dxa"/>
            <w:vMerge/>
          </w:tcPr>
          <w:p w:rsidR="00BA1A84" w:rsidRPr="00090E76" w:rsidRDefault="00BA1A84" w:rsidP="001F77D8">
            <w:pPr>
              <w:rPr>
                <w:rFonts w:asciiTheme="minorHAnsi" w:hAnsiTheme="minorHAnsi"/>
                <w:sz w:val="28"/>
                <w:szCs w:val="28"/>
                <w:u w:val="single"/>
              </w:rPr>
            </w:pPr>
          </w:p>
        </w:tc>
        <w:tc>
          <w:tcPr>
            <w:tcW w:w="2977" w:type="dxa"/>
          </w:tcPr>
          <w:p w:rsidR="00BA1A84" w:rsidRPr="00845005" w:rsidRDefault="00BA1A84" w:rsidP="001F77D8">
            <w:pPr>
              <w:rPr>
                <w:rFonts w:asciiTheme="minorHAnsi" w:hAnsiTheme="minorHAnsi"/>
                <w:sz w:val="14"/>
                <w:szCs w:val="14"/>
              </w:rPr>
            </w:pPr>
            <w:r w:rsidRPr="00845005">
              <w:rPr>
                <w:rFonts w:asciiTheme="minorHAnsi" w:hAnsiTheme="minorHAnsi"/>
                <w:sz w:val="20"/>
                <w:szCs w:val="20"/>
              </w:rPr>
              <w:t>- Elaborer, éditer et diffuser le RNDH/ Lancement du RMDH</w:t>
            </w:r>
          </w:p>
        </w:tc>
        <w:tc>
          <w:tcPr>
            <w:tcW w:w="567" w:type="dxa"/>
          </w:tcPr>
          <w:p w:rsidR="00BA1A84" w:rsidRPr="00845005" w:rsidRDefault="00BA1A84" w:rsidP="001F77D8">
            <w:pPr>
              <w:rPr>
                <w:rFonts w:asciiTheme="minorHAnsi" w:hAnsiTheme="minorHAnsi"/>
                <w:sz w:val="28"/>
                <w:szCs w:val="28"/>
                <w:u w:val="single"/>
              </w:rPr>
            </w:pPr>
          </w:p>
        </w:tc>
        <w:tc>
          <w:tcPr>
            <w:tcW w:w="567" w:type="dxa"/>
          </w:tcPr>
          <w:p w:rsidR="00BA1A84" w:rsidRPr="00845005" w:rsidRDefault="00BA1A84" w:rsidP="001F77D8">
            <w:pPr>
              <w:rPr>
                <w:rFonts w:asciiTheme="minorHAnsi" w:hAnsiTheme="minorHAnsi"/>
              </w:rPr>
            </w:pPr>
          </w:p>
        </w:tc>
        <w:tc>
          <w:tcPr>
            <w:tcW w:w="567" w:type="dxa"/>
          </w:tcPr>
          <w:p w:rsidR="00BA1A84" w:rsidRPr="00845005" w:rsidRDefault="00BA1A84" w:rsidP="001F77D8">
            <w:pPr>
              <w:rPr>
                <w:rFonts w:asciiTheme="minorHAnsi" w:hAnsiTheme="minorHAnsi"/>
              </w:rPr>
            </w:pPr>
            <w:r w:rsidRPr="00845005">
              <w:rPr>
                <w:rFonts w:asciiTheme="minorHAnsi" w:hAnsiTheme="minorHAnsi"/>
                <w:sz w:val="20"/>
                <w:szCs w:val="20"/>
              </w:rPr>
              <w:t>X</w:t>
            </w:r>
          </w:p>
        </w:tc>
        <w:tc>
          <w:tcPr>
            <w:tcW w:w="567" w:type="dxa"/>
          </w:tcPr>
          <w:p w:rsidR="00BA1A84" w:rsidRPr="00845005" w:rsidRDefault="00BA1A84" w:rsidP="001F77D8">
            <w:pPr>
              <w:rPr>
                <w:rFonts w:asciiTheme="minorHAnsi" w:hAnsiTheme="minorHAnsi"/>
              </w:rPr>
            </w:pPr>
            <w:r w:rsidRPr="00845005">
              <w:rPr>
                <w:rFonts w:asciiTheme="minorHAnsi" w:hAnsiTheme="minorHAnsi"/>
                <w:sz w:val="20"/>
                <w:szCs w:val="20"/>
              </w:rPr>
              <w:t>X</w:t>
            </w:r>
          </w:p>
        </w:tc>
        <w:tc>
          <w:tcPr>
            <w:tcW w:w="1701" w:type="dxa"/>
          </w:tcPr>
          <w:p w:rsidR="00BA1A84" w:rsidRPr="00845005" w:rsidRDefault="00BA1A84" w:rsidP="001F77D8">
            <w:pPr>
              <w:rPr>
                <w:rFonts w:asciiTheme="minorHAnsi" w:hAnsiTheme="minorHAnsi"/>
                <w:sz w:val="20"/>
                <w:szCs w:val="20"/>
                <w:lang w:val="fr-CA"/>
              </w:rPr>
            </w:pPr>
            <w:r w:rsidRPr="00845005">
              <w:rPr>
                <w:rFonts w:asciiTheme="minorHAnsi" w:hAnsiTheme="minorHAnsi"/>
                <w:sz w:val="20"/>
                <w:szCs w:val="20"/>
                <w:lang w:val="en-US"/>
              </w:rPr>
              <w:t>MDS/CSO/ DGP/DPN</w:t>
            </w:r>
          </w:p>
        </w:tc>
        <w:tc>
          <w:tcPr>
            <w:tcW w:w="1276" w:type="dxa"/>
            <w:vMerge/>
          </w:tcPr>
          <w:p w:rsidR="00BA1A84" w:rsidRPr="00845005" w:rsidRDefault="00BA1A84" w:rsidP="001F77D8">
            <w:pPr>
              <w:jc w:val="center"/>
              <w:rPr>
                <w:rFonts w:asciiTheme="minorHAnsi" w:hAnsiTheme="minorHAnsi"/>
              </w:rPr>
            </w:pPr>
          </w:p>
        </w:tc>
        <w:tc>
          <w:tcPr>
            <w:tcW w:w="1843" w:type="dxa"/>
            <w:vMerge/>
          </w:tcPr>
          <w:p w:rsidR="00BA1A84" w:rsidRPr="00845005" w:rsidRDefault="00BA1A84" w:rsidP="001F77D8">
            <w:pPr>
              <w:rPr>
                <w:rFonts w:asciiTheme="minorHAnsi" w:hAnsiTheme="minorHAnsi"/>
                <w:sz w:val="22"/>
                <w:szCs w:val="22"/>
                <w:u w:val="single"/>
              </w:rPr>
            </w:pPr>
          </w:p>
        </w:tc>
        <w:tc>
          <w:tcPr>
            <w:tcW w:w="2551" w:type="dxa"/>
            <w:vMerge/>
          </w:tcPr>
          <w:p w:rsidR="00BA1A84" w:rsidRPr="00090E76" w:rsidRDefault="00BA1A84" w:rsidP="001F77D8">
            <w:pPr>
              <w:rPr>
                <w:rFonts w:asciiTheme="minorHAnsi" w:hAnsiTheme="minorHAnsi"/>
                <w:sz w:val="28"/>
                <w:szCs w:val="28"/>
                <w:u w:val="single"/>
              </w:rPr>
            </w:pP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10065" w:type="dxa"/>
            <w:gridSpan w:val="8"/>
          </w:tcPr>
          <w:p w:rsidR="001F77D8" w:rsidRPr="00845005" w:rsidRDefault="001F77D8" w:rsidP="001F77D8">
            <w:pPr>
              <w:jc w:val="center"/>
              <w:rPr>
                <w:rFonts w:asciiTheme="minorHAnsi" w:hAnsiTheme="minorHAnsi"/>
                <w:b/>
                <w:i/>
                <w:sz w:val="20"/>
                <w:szCs w:val="20"/>
                <w:lang w:val="fr-CA"/>
              </w:rPr>
            </w:pPr>
          </w:p>
          <w:p w:rsidR="001F77D8" w:rsidRPr="00845005" w:rsidRDefault="001F77D8" w:rsidP="001F77D8">
            <w:pPr>
              <w:jc w:val="center"/>
              <w:rPr>
                <w:rFonts w:asciiTheme="minorHAnsi" w:hAnsiTheme="minorHAnsi"/>
                <w:sz w:val="20"/>
                <w:szCs w:val="20"/>
                <w:u w:val="single"/>
              </w:rPr>
            </w:pPr>
            <w:r w:rsidRPr="00845005">
              <w:rPr>
                <w:rFonts w:asciiTheme="minorHAnsi" w:hAnsiTheme="minorHAnsi"/>
                <w:b/>
                <w:sz w:val="20"/>
                <w:szCs w:val="20"/>
                <w:lang w:val="fr-CA"/>
              </w:rPr>
              <w:t>TOTAL Produit 2.2.1</w:t>
            </w:r>
          </w:p>
        </w:tc>
        <w:tc>
          <w:tcPr>
            <w:tcW w:w="2551" w:type="dxa"/>
          </w:tcPr>
          <w:p w:rsidR="001F77D8" w:rsidRPr="00B02159" w:rsidRDefault="001F77D8" w:rsidP="001F77D8">
            <w:pPr>
              <w:pStyle w:val="Titre2"/>
              <w:spacing w:before="0"/>
              <w:rPr>
                <w:rFonts w:asciiTheme="minorHAnsi" w:hAnsiTheme="minorHAnsi"/>
                <w:i w:val="0"/>
                <w:color w:val="0000FF"/>
                <w:sz w:val="20"/>
                <w:szCs w:val="20"/>
                <w:lang w:val="fr-CA"/>
              </w:rPr>
            </w:pPr>
            <w:bookmarkStart w:id="336" w:name="_Toc353580072"/>
            <w:bookmarkStart w:id="337" w:name="_Toc353580511"/>
            <w:bookmarkStart w:id="338" w:name="_Toc353582394"/>
            <w:bookmarkStart w:id="339" w:name="_Toc353880004"/>
            <w:bookmarkStart w:id="340" w:name="_Toc353885483"/>
            <w:bookmarkStart w:id="341" w:name="_Toc355098920"/>
            <w:bookmarkStart w:id="342" w:name="_Toc355105548"/>
            <w:bookmarkStart w:id="343" w:name="_Toc357632768"/>
            <w:bookmarkStart w:id="344" w:name="_Toc357633384"/>
            <w:r w:rsidRPr="00B02159">
              <w:rPr>
                <w:rFonts w:asciiTheme="minorHAnsi" w:hAnsiTheme="minorHAnsi"/>
                <w:i w:val="0"/>
                <w:color w:val="0000FF"/>
                <w:sz w:val="20"/>
                <w:szCs w:val="20"/>
                <w:lang w:val="fr-CA"/>
              </w:rPr>
              <w:t>P</w:t>
            </w:r>
            <w:r w:rsidR="00E77CF4" w:rsidRPr="00B02159">
              <w:rPr>
                <w:rFonts w:asciiTheme="minorHAnsi" w:hAnsiTheme="minorHAnsi"/>
                <w:i w:val="0"/>
                <w:color w:val="0000FF"/>
                <w:sz w:val="20"/>
                <w:szCs w:val="20"/>
                <w:lang w:val="fr-CA"/>
              </w:rPr>
              <w:t xml:space="preserve">NUD   = </w:t>
            </w:r>
            <w:bookmarkEnd w:id="336"/>
            <w:bookmarkEnd w:id="337"/>
            <w:bookmarkEnd w:id="338"/>
            <w:bookmarkEnd w:id="339"/>
            <w:bookmarkEnd w:id="340"/>
            <w:bookmarkEnd w:id="341"/>
            <w:bookmarkEnd w:id="342"/>
            <w:r w:rsidR="008E41E8">
              <w:rPr>
                <w:rFonts w:asciiTheme="minorHAnsi" w:hAnsiTheme="minorHAnsi"/>
                <w:i w:val="0"/>
                <w:color w:val="0000FF"/>
                <w:sz w:val="20"/>
                <w:szCs w:val="20"/>
                <w:lang w:val="fr-CA"/>
              </w:rPr>
              <w:t xml:space="preserve"> 55,000</w:t>
            </w:r>
            <w:bookmarkEnd w:id="343"/>
            <w:bookmarkEnd w:id="344"/>
          </w:p>
          <w:p w:rsidR="00E25F2D" w:rsidRPr="00502256" w:rsidRDefault="00B02159" w:rsidP="001F77D8">
            <w:pPr>
              <w:rPr>
                <w:rFonts w:asciiTheme="minorHAnsi" w:hAnsiTheme="minorHAnsi"/>
                <w:b/>
                <w:sz w:val="20"/>
                <w:szCs w:val="20"/>
                <w:lang w:val="fr-CA"/>
              </w:rPr>
            </w:pPr>
            <w:r w:rsidRPr="00F251D2">
              <w:rPr>
                <w:rFonts w:asciiTheme="minorHAnsi" w:hAnsiTheme="minorHAnsi"/>
                <w:b/>
                <w:sz w:val="20"/>
                <w:szCs w:val="20"/>
                <w:lang w:val="fr-CA"/>
              </w:rPr>
              <w:t xml:space="preserve">Total      =  </w:t>
            </w:r>
            <w:r w:rsidR="008E41E8">
              <w:rPr>
                <w:rFonts w:asciiTheme="minorHAnsi" w:hAnsiTheme="minorHAnsi"/>
                <w:b/>
                <w:sz w:val="20"/>
                <w:szCs w:val="20"/>
                <w:lang w:val="fr-CA"/>
              </w:rPr>
              <w:t> </w:t>
            </w:r>
            <w:r w:rsidR="00640BE4">
              <w:rPr>
                <w:rFonts w:asciiTheme="minorHAnsi" w:hAnsiTheme="minorHAnsi"/>
                <w:b/>
                <w:sz w:val="20"/>
                <w:szCs w:val="20"/>
                <w:lang w:val="fr-CA"/>
              </w:rPr>
              <w:t>55,000</w:t>
            </w:r>
          </w:p>
        </w:tc>
      </w:tr>
    </w:tbl>
    <w:p w:rsidR="00886AA0" w:rsidRDefault="00886AA0">
      <w:r>
        <w:br w:type="page"/>
      </w:r>
    </w:p>
    <w:tbl>
      <w:tblPr>
        <w:tblStyle w:val="Grilledutableau"/>
        <w:tblW w:w="14992" w:type="dxa"/>
        <w:tblLayout w:type="fixed"/>
        <w:tblLook w:val="04A0" w:firstRow="1" w:lastRow="0" w:firstColumn="1" w:lastColumn="0" w:noHBand="0" w:noVBand="1"/>
      </w:tblPr>
      <w:tblGrid>
        <w:gridCol w:w="2376"/>
        <w:gridCol w:w="2977"/>
        <w:gridCol w:w="567"/>
        <w:gridCol w:w="567"/>
        <w:gridCol w:w="567"/>
        <w:gridCol w:w="567"/>
        <w:gridCol w:w="1701"/>
        <w:gridCol w:w="1276"/>
        <w:gridCol w:w="1843"/>
        <w:gridCol w:w="2551"/>
      </w:tblGrid>
      <w:tr w:rsidR="001F77D8" w:rsidRPr="00090E76" w:rsidTr="001F77D8">
        <w:tc>
          <w:tcPr>
            <w:tcW w:w="2376"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color w:val="FF0000"/>
                <w:sz w:val="20"/>
                <w:szCs w:val="20"/>
                <w:u w:val="single"/>
              </w:rPr>
              <w:lastRenderedPageBreak/>
              <w:br/>
            </w:r>
            <w:r w:rsidRPr="00090E76">
              <w:rPr>
                <w:rFonts w:asciiTheme="minorHAnsi" w:hAnsiTheme="minorHAnsi"/>
                <w:b/>
                <w:color w:val="FF0000"/>
                <w:sz w:val="20"/>
                <w:szCs w:val="20"/>
                <w:u w:val="single"/>
              </w:rPr>
              <w:br w:type="page"/>
            </w:r>
            <w:r w:rsidRPr="00090E76">
              <w:rPr>
                <w:rFonts w:asciiTheme="minorHAnsi" w:hAnsiTheme="minorHAnsi"/>
              </w:rPr>
              <w:br w:type="page"/>
            </w:r>
            <w:r w:rsidRPr="00090E76">
              <w:rPr>
                <w:rFonts w:asciiTheme="minorHAnsi" w:hAnsiTheme="minorHAnsi"/>
                <w:b/>
                <w:color w:val="FF0000"/>
                <w:sz w:val="20"/>
                <w:szCs w:val="20"/>
                <w:u w:val="single"/>
              </w:rPr>
              <w:br w:type="page"/>
            </w:r>
            <w:r w:rsidRPr="00090E76">
              <w:rPr>
                <w:rFonts w:asciiTheme="minorHAnsi" w:hAnsiTheme="minorHAnsi"/>
                <w:color w:val="FF0000"/>
                <w:sz w:val="20"/>
                <w:szCs w:val="20"/>
              </w:rPr>
              <w:br w:type="page"/>
            </w:r>
            <w:r w:rsidRPr="00090E76">
              <w:rPr>
                <w:rFonts w:asciiTheme="minorHAnsi" w:hAnsiTheme="minorHAnsi"/>
                <w:b/>
                <w:bCs/>
                <w:sz w:val="20"/>
                <w:szCs w:val="20"/>
              </w:rPr>
              <w:t>PRODUIT RECHERCHE</w:t>
            </w:r>
          </w:p>
          <w:p w:rsidR="001F77D8" w:rsidRPr="00090E76" w:rsidRDefault="001F77D8" w:rsidP="001F77D8">
            <w:pPr>
              <w:rPr>
                <w:rFonts w:asciiTheme="minorHAnsi" w:hAnsiTheme="minorHAnsi"/>
                <w:sz w:val="28"/>
                <w:szCs w:val="28"/>
                <w:u w:val="single"/>
              </w:rPr>
            </w:pPr>
          </w:p>
        </w:tc>
        <w:tc>
          <w:tcPr>
            <w:tcW w:w="2977" w:type="dxa"/>
            <w:vMerge w:val="restart"/>
          </w:tcPr>
          <w:p w:rsidR="001F77D8" w:rsidRPr="00090E76" w:rsidRDefault="001F77D8" w:rsidP="001F77D8">
            <w:pPr>
              <w:jc w:val="center"/>
              <w:rPr>
                <w:rFonts w:asciiTheme="minorHAnsi" w:hAnsiTheme="minorHAnsi"/>
                <w:b/>
                <w:bCs/>
                <w:sz w:val="20"/>
                <w:szCs w:val="20"/>
              </w:rPr>
            </w:pPr>
            <w:r w:rsidRPr="00090E76">
              <w:rPr>
                <w:rFonts w:asciiTheme="minorHAnsi" w:hAnsiTheme="minorHAnsi"/>
                <w:b/>
                <w:bCs/>
                <w:sz w:val="20"/>
                <w:szCs w:val="20"/>
              </w:rPr>
              <w:t>ACTIVITES</w:t>
            </w:r>
          </w:p>
          <w:p w:rsidR="001F77D8" w:rsidRPr="00090E76" w:rsidRDefault="001F77D8" w:rsidP="001F77D8">
            <w:pPr>
              <w:rPr>
                <w:rFonts w:asciiTheme="minorHAnsi" w:hAnsiTheme="minorHAnsi"/>
                <w:sz w:val="28"/>
                <w:szCs w:val="28"/>
                <w:u w:val="single"/>
              </w:rPr>
            </w:pPr>
          </w:p>
        </w:tc>
        <w:tc>
          <w:tcPr>
            <w:tcW w:w="2268" w:type="dxa"/>
            <w:gridSpan w:val="4"/>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bCs/>
                <w:sz w:val="20"/>
                <w:szCs w:val="20"/>
              </w:rPr>
              <w:t>CHRONOGRAMME</w:t>
            </w:r>
          </w:p>
        </w:tc>
        <w:tc>
          <w:tcPr>
            <w:tcW w:w="1701" w:type="dxa"/>
            <w:vMerge w:val="restart"/>
          </w:tcPr>
          <w:p w:rsidR="001F77D8" w:rsidRPr="00090E76" w:rsidRDefault="001F77D8" w:rsidP="001F77D8">
            <w:pPr>
              <w:rPr>
                <w:rFonts w:asciiTheme="minorHAnsi" w:hAnsiTheme="minorHAnsi"/>
                <w:sz w:val="28"/>
                <w:szCs w:val="28"/>
                <w:u w:val="single"/>
              </w:rPr>
            </w:pPr>
            <w:r w:rsidRPr="00090E76">
              <w:rPr>
                <w:rFonts w:asciiTheme="minorHAnsi" w:hAnsiTheme="minorHAnsi"/>
                <w:b/>
                <w:bCs/>
                <w:sz w:val="20"/>
                <w:szCs w:val="20"/>
              </w:rPr>
              <w:t>PARTIE RESPONSBALE</w:t>
            </w:r>
          </w:p>
        </w:tc>
        <w:tc>
          <w:tcPr>
            <w:tcW w:w="5670" w:type="dxa"/>
            <w:gridSpan w:val="3"/>
          </w:tcPr>
          <w:p w:rsidR="001F77D8" w:rsidRPr="00090E76" w:rsidRDefault="001F77D8" w:rsidP="001F77D8">
            <w:pPr>
              <w:jc w:val="center"/>
              <w:rPr>
                <w:rFonts w:asciiTheme="minorHAnsi" w:hAnsiTheme="minorHAnsi"/>
                <w:sz w:val="28"/>
                <w:szCs w:val="28"/>
                <w:u w:val="single"/>
              </w:rPr>
            </w:pPr>
            <w:r w:rsidRPr="00090E76">
              <w:rPr>
                <w:rFonts w:asciiTheme="minorHAnsi" w:hAnsiTheme="minorHAnsi"/>
                <w:b/>
                <w:bCs/>
                <w:sz w:val="20"/>
                <w:szCs w:val="20"/>
              </w:rPr>
              <w:t>BUDGET</w:t>
            </w:r>
          </w:p>
        </w:tc>
      </w:tr>
      <w:tr w:rsidR="001F77D8" w:rsidRPr="00090E76" w:rsidTr="001F77D8">
        <w:tc>
          <w:tcPr>
            <w:tcW w:w="2376" w:type="dxa"/>
            <w:vMerge/>
          </w:tcPr>
          <w:p w:rsidR="001F77D8" w:rsidRPr="00090E76" w:rsidRDefault="001F77D8" w:rsidP="001F77D8">
            <w:pPr>
              <w:rPr>
                <w:rFonts w:asciiTheme="minorHAnsi" w:hAnsiTheme="minorHAnsi"/>
                <w:sz w:val="28"/>
                <w:szCs w:val="28"/>
                <w:u w:val="single"/>
              </w:rPr>
            </w:pPr>
          </w:p>
        </w:tc>
        <w:tc>
          <w:tcPr>
            <w:tcW w:w="2977" w:type="dxa"/>
            <w:vMerge/>
          </w:tcPr>
          <w:p w:rsidR="001F77D8" w:rsidRPr="00090E76" w:rsidRDefault="001F77D8" w:rsidP="001F77D8">
            <w:pPr>
              <w:rPr>
                <w:rFonts w:asciiTheme="minorHAnsi" w:hAnsiTheme="minorHAnsi"/>
                <w:sz w:val="28"/>
                <w:szCs w:val="28"/>
                <w:u w:val="single"/>
              </w:rPr>
            </w:pP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Q1</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Q2</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Q3</w:t>
            </w:r>
          </w:p>
        </w:tc>
        <w:tc>
          <w:tcPr>
            <w:tcW w:w="567" w:type="dxa"/>
            <w:vAlign w:val="center"/>
          </w:tcPr>
          <w:p w:rsidR="001F77D8" w:rsidRPr="00090E76" w:rsidRDefault="001F77D8" w:rsidP="001F77D8">
            <w:pPr>
              <w:jc w:val="center"/>
              <w:rPr>
                <w:rFonts w:asciiTheme="minorHAnsi" w:hAnsiTheme="minorHAnsi"/>
                <w:b/>
                <w:sz w:val="20"/>
                <w:szCs w:val="20"/>
              </w:rPr>
            </w:pPr>
            <w:r w:rsidRPr="00090E76">
              <w:rPr>
                <w:rFonts w:asciiTheme="minorHAnsi" w:hAnsiTheme="minorHAnsi"/>
                <w:b/>
                <w:sz w:val="20"/>
                <w:szCs w:val="20"/>
              </w:rPr>
              <w:t>Q4</w:t>
            </w:r>
          </w:p>
        </w:tc>
        <w:tc>
          <w:tcPr>
            <w:tcW w:w="1701" w:type="dxa"/>
            <w:vMerge/>
          </w:tcPr>
          <w:p w:rsidR="001F77D8" w:rsidRPr="00090E76" w:rsidRDefault="001F77D8" w:rsidP="001F77D8">
            <w:pPr>
              <w:rPr>
                <w:rFonts w:asciiTheme="minorHAnsi" w:hAnsiTheme="minorHAnsi"/>
                <w:sz w:val="28"/>
                <w:szCs w:val="28"/>
                <w:u w:val="single"/>
              </w:rPr>
            </w:pPr>
          </w:p>
        </w:tc>
        <w:tc>
          <w:tcPr>
            <w:tcW w:w="1276"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Source de fonds</w:t>
            </w:r>
          </w:p>
        </w:tc>
        <w:tc>
          <w:tcPr>
            <w:tcW w:w="1843"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Description Budget</w:t>
            </w:r>
          </w:p>
        </w:tc>
        <w:tc>
          <w:tcPr>
            <w:tcW w:w="2551" w:type="dxa"/>
            <w:vAlign w:val="center"/>
          </w:tcPr>
          <w:p w:rsidR="001F77D8" w:rsidRPr="00090E76" w:rsidRDefault="001F77D8" w:rsidP="001F77D8">
            <w:pPr>
              <w:jc w:val="center"/>
              <w:rPr>
                <w:rFonts w:asciiTheme="minorHAnsi" w:hAnsiTheme="minorHAnsi"/>
                <w:sz w:val="20"/>
                <w:szCs w:val="20"/>
              </w:rPr>
            </w:pPr>
            <w:r w:rsidRPr="00090E76">
              <w:rPr>
                <w:rFonts w:asciiTheme="minorHAnsi" w:hAnsiTheme="minorHAnsi"/>
                <w:sz w:val="20"/>
                <w:szCs w:val="20"/>
              </w:rPr>
              <w:t>Montant (USD)</w:t>
            </w:r>
          </w:p>
        </w:tc>
      </w:tr>
      <w:tr w:rsidR="00876567" w:rsidRPr="00090E76" w:rsidTr="00307663">
        <w:trPr>
          <w:trHeight w:val="2167"/>
        </w:trPr>
        <w:tc>
          <w:tcPr>
            <w:tcW w:w="2376" w:type="dxa"/>
            <w:vMerge w:val="restart"/>
          </w:tcPr>
          <w:p w:rsidR="00876567" w:rsidRPr="00090E76" w:rsidRDefault="00876567" w:rsidP="001F77D8">
            <w:pPr>
              <w:rPr>
                <w:rFonts w:asciiTheme="minorHAnsi" w:hAnsiTheme="minorHAnsi"/>
                <w:sz w:val="20"/>
                <w:szCs w:val="20"/>
              </w:rPr>
            </w:pPr>
            <w:r w:rsidRPr="00090E76">
              <w:rPr>
                <w:rFonts w:asciiTheme="minorHAnsi" w:hAnsiTheme="minorHAnsi"/>
                <w:b/>
                <w:color w:val="FF0000"/>
                <w:sz w:val="20"/>
                <w:szCs w:val="20"/>
                <w:u w:val="single"/>
                <w:lang w:val="fr-CA"/>
              </w:rPr>
              <w:t>Produit 2.2.2:</w:t>
            </w:r>
          </w:p>
          <w:p w:rsidR="00876567" w:rsidRPr="00090E76" w:rsidRDefault="00876567" w:rsidP="001F77D8">
            <w:pPr>
              <w:rPr>
                <w:rFonts w:asciiTheme="minorHAnsi" w:hAnsiTheme="minorHAnsi"/>
                <w:b/>
                <w:sz w:val="20"/>
                <w:szCs w:val="20"/>
              </w:rPr>
            </w:pPr>
            <w:r w:rsidRPr="00090E76">
              <w:rPr>
                <w:rFonts w:asciiTheme="minorHAnsi" w:hAnsiTheme="minorHAnsi"/>
                <w:b/>
                <w:sz w:val="20"/>
                <w:szCs w:val="20"/>
              </w:rPr>
              <w:t>Les systèmes de suivi de la pauvreté et du Développement Humains sont renforcés et rendus fonctionnels  au niveau national et local</w:t>
            </w:r>
          </w:p>
          <w:p w:rsidR="00876567" w:rsidRPr="00090E76" w:rsidRDefault="00876567" w:rsidP="001F77D8">
            <w:pPr>
              <w:rPr>
                <w:rFonts w:asciiTheme="minorHAnsi" w:hAnsiTheme="minorHAnsi"/>
                <w:b/>
                <w:sz w:val="16"/>
                <w:szCs w:val="16"/>
              </w:rPr>
            </w:pPr>
          </w:p>
          <w:p w:rsidR="00876567" w:rsidRPr="00090E76" w:rsidRDefault="00876567" w:rsidP="001F77D8">
            <w:pPr>
              <w:rPr>
                <w:rFonts w:asciiTheme="minorHAnsi" w:hAnsiTheme="minorHAnsi"/>
                <w:sz w:val="22"/>
                <w:szCs w:val="22"/>
              </w:rPr>
            </w:pPr>
            <w:r w:rsidRPr="00090E76">
              <w:rPr>
                <w:rFonts w:asciiTheme="minorHAnsi" w:hAnsiTheme="minorHAnsi"/>
                <w:b/>
                <w:sz w:val="18"/>
                <w:szCs w:val="18"/>
                <w:u w:val="single"/>
              </w:rPr>
              <w:t>Ligne de base :</w:t>
            </w:r>
            <w:r w:rsidRPr="00090E76">
              <w:rPr>
                <w:rFonts w:asciiTheme="minorHAnsi" w:hAnsiTheme="minorHAnsi"/>
                <w:sz w:val="22"/>
                <w:szCs w:val="22"/>
              </w:rPr>
              <w:t xml:space="preserve"> observatoire non fonctionnel</w:t>
            </w:r>
          </w:p>
          <w:p w:rsidR="00876567" w:rsidRPr="00090E76" w:rsidRDefault="00876567" w:rsidP="001F77D8">
            <w:pPr>
              <w:rPr>
                <w:rFonts w:asciiTheme="minorHAnsi" w:hAnsiTheme="minorHAnsi"/>
                <w:sz w:val="16"/>
                <w:szCs w:val="16"/>
              </w:rPr>
            </w:pPr>
          </w:p>
          <w:p w:rsidR="00876567" w:rsidRPr="00090E76" w:rsidRDefault="00876567" w:rsidP="001F77D8">
            <w:pPr>
              <w:rPr>
                <w:rFonts w:asciiTheme="minorHAnsi" w:hAnsiTheme="minorHAnsi"/>
                <w:sz w:val="18"/>
                <w:szCs w:val="18"/>
                <w:u w:val="single"/>
              </w:rPr>
            </w:pPr>
            <w:r w:rsidRPr="00090E76">
              <w:rPr>
                <w:rFonts w:asciiTheme="minorHAnsi" w:hAnsiTheme="minorHAnsi"/>
                <w:b/>
                <w:sz w:val="18"/>
                <w:szCs w:val="18"/>
                <w:u w:val="single"/>
              </w:rPr>
              <w:t>Indicateurs</w:t>
            </w:r>
            <w:r w:rsidRPr="00090E76">
              <w:rPr>
                <w:rFonts w:asciiTheme="minorHAnsi" w:hAnsiTheme="minorHAnsi"/>
                <w:sz w:val="18"/>
                <w:szCs w:val="18"/>
                <w:u w:val="single"/>
              </w:rPr>
              <w:t xml:space="preserve">: </w:t>
            </w:r>
          </w:p>
          <w:p w:rsidR="00876567" w:rsidRPr="00090E76" w:rsidRDefault="00876567" w:rsidP="001F77D8">
            <w:pPr>
              <w:pStyle w:val="Paragraphedeliste"/>
              <w:numPr>
                <w:ilvl w:val="0"/>
                <w:numId w:val="4"/>
              </w:numPr>
              <w:spacing w:line="240" w:lineRule="auto"/>
              <w:ind w:left="109" w:hanging="109"/>
              <w:rPr>
                <w:rFonts w:asciiTheme="minorHAnsi" w:hAnsiTheme="minorHAnsi"/>
                <w:sz w:val="16"/>
                <w:szCs w:val="16"/>
              </w:rPr>
            </w:pPr>
            <w:r w:rsidRPr="00090E76">
              <w:rPr>
                <w:rFonts w:asciiTheme="minorHAnsi" w:hAnsiTheme="minorHAnsi"/>
                <w:sz w:val="16"/>
                <w:szCs w:val="16"/>
              </w:rPr>
              <w:t>équipe OCV recruté</w:t>
            </w:r>
          </w:p>
          <w:p w:rsidR="00876567" w:rsidRPr="00090E76" w:rsidRDefault="00876567" w:rsidP="001F77D8">
            <w:pPr>
              <w:pStyle w:val="Paragraphedeliste"/>
              <w:numPr>
                <w:ilvl w:val="0"/>
                <w:numId w:val="4"/>
              </w:numPr>
              <w:spacing w:line="240" w:lineRule="auto"/>
              <w:ind w:left="109" w:hanging="109"/>
              <w:rPr>
                <w:rFonts w:asciiTheme="minorHAnsi" w:hAnsiTheme="minorHAnsi"/>
                <w:sz w:val="16"/>
                <w:szCs w:val="16"/>
              </w:rPr>
            </w:pPr>
            <w:r w:rsidRPr="00090E76">
              <w:rPr>
                <w:rFonts w:asciiTheme="minorHAnsi" w:hAnsiTheme="minorHAnsi"/>
                <w:sz w:val="16"/>
                <w:szCs w:val="16"/>
              </w:rPr>
              <w:t xml:space="preserve"> un entrepôt de données alimenté</w:t>
            </w:r>
          </w:p>
          <w:p w:rsidR="00876567" w:rsidRPr="00090E76" w:rsidRDefault="00876567" w:rsidP="001F77D8">
            <w:pPr>
              <w:pStyle w:val="Paragraphedeliste"/>
              <w:numPr>
                <w:ilvl w:val="0"/>
                <w:numId w:val="4"/>
              </w:numPr>
              <w:spacing w:line="240" w:lineRule="auto"/>
              <w:ind w:left="109" w:hanging="109"/>
              <w:rPr>
                <w:rFonts w:asciiTheme="minorHAnsi" w:hAnsiTheme="minorHAnsi"/>
                <w:sz w:val="16"/>
                <w:szCs w:val="16"/>
              </w:rPr>
            </w:pPr>
            <w:r w:rsidRPr="00090E76">
              <w:rPr>
                <w:rFonts w:asciiTheme="minorHAnsi" w:hAnsiTheme="minorHAnsi"/>
                <w:sz w:val="16"/>
                <w:szCs w:val="16"/>
              </w:rPr>
              <w:t>nombre d’ateliers et fora d’échange organisés au niveau national et local</w:t>
            </w:r>
          </w:p>
          <w:p w:rsidR="00876567" w:rsidRPr="00090E76" w:rsidRDefault="00876567" w:rsidP="001F77D8">
            <w:pPr>
              <w:pStyle w:val="Paragraphedeliste"/>
              <w:numPr>
                <w:ilvl w:val="0"/>
                <w:numId w:val="4"/>
              </w:numPr>
              <w:spacing w:line="240" w:lineRule="auto"/>
              <w:ind w:left="109" w:hanging="109"/>
              <w:rPr>
                <w:rFonts w:asciiTheme="minorHAnsi" w:hAnsiTheme="minorHAnsi"/>
                <w:sz w:val="16"/>
                <w:szCs w:val="16"/>
              </w:rPr>
            </w:pPr>
            <w:r w:rsidRPr="00090E76">
              <w:rPr>
                <w:rFonts w:asciiTheme="minorHAnsi" w:hAnsiTheme="minorHAnsi"/>
                <w:sz w:val="16"/>
                <w:szCs w:val="16"/>
              </w:rPr>
              <w:t>nombre personnes formées</w:t>
            </w:r>
          </w:p>
          <w:p w:rsidR="00876567" w:rsidRPr="00090E76" w:rsidRDefault="00876567" w:rsidP="001F77D8">
            <w:pPr>
              <w:pStyle w:val="Paragraphedeliste"/>
              <w:numPr>
                <w:ilvl w:val="0"/>
                <w:numId w:val="4"/>
              </w:numPr>
              <w:spacing w:line="240" w:lineRule="auto"/>
              <w:ind w:left="109" w:hanging="109"/>
              <w:rPr>
                <w:rFonts w:asciiTheme="minorHAnsi" w:hAnsiTheme="minorHAnsi"/>
                <w:sz w:val="16"/>
                <w:szCs w:val="16"/>
              </w:rPr>
            </w:pPr>
            <w:r w:rsidRPr="00090E76">
              <w:rPr>
                <w:rFonts w:asciiTheme="minorHAnsi" w:hAnsiTheme="minorHAnsi"/>
                <w:sz w:val="16"/>
                <w:szCs w:val="16"/>
              </w:rPr>
              <w:t>cartographie de la vulnérabilité disponible</w:t>
            </w:r>
          </w:p>
          <w:p w:rsidR="00876567" w:rsidRPr="00090E76" w:rsidRDefault="00876567" w:rsidP="001F77D8">
            <w:pPr>
              <w:pStyle w:val="Paragraphedeliste"/>
              <w:numPr>
                <w:ilvl w:val="0"/>
                <w:numId w:val="4"/>
              </w:numPr>
              <w:spacing w:line="240" w:lineRule="auto"/>
              <w:ind w:left="109" w:hanging="109"/>
              <w:rPr>
                <w:rFonts w:asciiTheme="minorHAnsi" w:hAnsiTheme="minorHAnsi"/>
                <w:sz w:val="16"/>
                <w:szCs w:val="16"/>
              </w:rPr>
            </w:pPr>
            <w:r w:rsidRPr="00090E76">
              <w:rPr>
                <w:rFonts w:asciiTheme="minorHAnsi" w:hAnsiTheme="minorHAnsi"/>
                <w:sz w:val="16"/>
                <w:szCs w:val="16"/>
              </w:rPr>
              <w:t>nombre et thématiques d’études stratégiques réalisées</w:t>
            </w:r>
          </w:p>
          <w:p w:rsidR="00876567" w:rsidRPr="00090E76" w:rsidRDefault="00876567" w:rsidP="001F77D8">
            <w:pPr>
              <w:pStyle w:val="Paragraphedeliste"/>
              <w:numPr>
                <w:ilvl w:val="0"/>
                <w:numId w:val="4"/>
              </w:numPr>
              <w:spacing w:line="240" w:lineRule="auto"/>
              <w:ind w:left="109" w:hanging="109"/>
              <w:rPr>
                <w:rFonts w:asciiTheme="minorHAnsi" w:hAnsiTheme="minorHAnsi"/>
                <w:sz w:val="16"/>
                <w:szCs w:val="16"/>
              </w:rPr>
            </w:pPr>
            <w:r w:rsidRPr="00090E76">
              <w:rPr>
                <w:rFonts w:asciiTheme="minorHAnsi" w:hAnsiTheme="minorHAnsi"/>
                <w:sz w:val="16"/>
                <w:szCs w:val="16"/>
              </w:rPr>
              <w:t xml:space="preserve">un DISEC fonctionnel </w:t>
            </w:r>
          </w:p>
        </w:tc>
        <w:tc>
          <w:tcPr>
            <w:tcW w:w="2977" w:type="dxa"/>
          </w:tcPr>
          <w:p w:rsidR="00876567" w:rsidRPr="003D20EC" w:rsidRDefault="00876567" w:rsidP="001F77D8">
            <w:pPr>
              <w:pStyle w:val="Paragraphedeliste"/>
              <w:numPr>
                <w:ilvl w:val="0"/>
                <w:numId w:val="4"/>
              </w:numPr>
              <w:spacing w:line="240" w:lineRule="auto"/>
              <w:ind w:left="109" w:hanging="109"/>
              <w:rPr>
                <w:rFonts w:asciiTheme="minorHAnsi" w:hAnsiTheme="minorHAnsi"/>
                <w:sz w:val="14"/>
                <w:szCs w:val="14"/>
              </w:rPr>
            </w:pPr>
            <w:r w:rsidRPr="003D20EC">
              <w:rPr>
                <w:rFonts w:asciiTheme="minorHAnsi" w:hAnsiTheme="minorHAnsi"/>
                <w:sz w:val="14"/>
                <w:szCs w:val="14"/>
              </w:rPr>
              <w:t>Animer  des fora et des ateliers d'échange au niveau central et régional, entre autres sur les stratégies, les politiques et les programmes affectant les conditions de vie et le développement humain</w:t>
            </w:r>
          </w:p>
          <w:p w:rsidR="00876567" w:rsidRPr="003D20EC" w:rsidRDefault="00876567" w:rsidP="0015271A">
            <w:pPr>
              <w:pStyle w:val="Paragraphedeliste"/>
              <w:numPr>
                <w:ilvl w:val="0"/>
                <w:numId w:val="4"/>
              </w:numPr>
              <w:spacing w:line="240" w:lineRule="auto"/>
              <w:ind w:left="109" w:hanging="109"/>
              <w:rPr>
                <w:rFonts w:asciiTheme="minorHAnsi" w:hAnsiTheme="minorHAnsi"/>
                <w:sz w:val="14"/>
                <w:szCs w:val="14"/>
              </w:rPr>
            </w:pPr>
            <w:r w:rsidRPr="003D20EC">
              <w:rPr>
                <w:rFonts w:asciiTheme="minorHAnsi" w:hAnsiTheme="minorHAnsi"/>
                <w:sz w:val="14"/>
                <w:szCs w:val="14"/>
              </w:rPr>
              <w:t>Appuyer la formulation du plan stratégique de l’OCV</w:t>
            </w:r>
          </w:p>
        </w:tc>
        <w:tc>
          <w:tcPr>
            <w:tcW w:w="567" w:type="dxa"/>
          </w:tcPr>
          <w:p w:rsidR="00876567" w:rsidRPr="00090E76" w:rsidRDefault="00876567" w:rsidP="001F77D8">
            <w:pPr>
              <w:rPr>
                <w:rFonts w:asciiTheme="minorHAnsi" w:hAnsiTheme="minorHAnsi"/>
                <w:sz w:val="28"/>
                <w:szCs w:val="28"/>
                <w:u w:val="single"/>
              </w:rPr>
            </w:pPr>
          </w:p>
        </w:tc>
        <w:tc>
          <w:tcPr>
            <w:tcW w:w="567" w:type="dxa"/>
          </w:tcPr>
          <w:p w:rsidR="00876567" w:rsidRPr="00090E76" w:rsidRDefault="00876567" w:rsidP="001F77D8">
            <w:pPr>
              <w:rPr>
                <w:rFonts w:asciiTheme="minorHAnsi" w:hAnsiTheme="minorHAnsi"/>
                <w:sz w:val="20"/>
                <w:szCs w:val="20"/>
              </w:rPr>
            </w:pPr>
            <w:r w:rsidRPr="00090E76">
              <w:rPr>
                <w:rFonts w:asciiTheme="minorHAnsi" w:hAnsiTheme="minorHAnsi"/>
                <w:sz w:val="20"/>
                <w:szCs w:val="20"/>
              </w:rPr>
              <w:t>X</w:t>
            </w:r>
          </w:p>
        </w:tc>
        <w:tc>
          <w:tcPr>
            <w:tcW w:w="567" w:type="dxa"/>
          </w:tcPr>
          <w:p w:rsidR="00876567" w:rsidRPr="00090E76" w:rsidRDefault="00876567" w:rsidP="001F77D8">
            <w:pPr>
              <w:rPr>
                <w:rFonts w:asciiTheme="minorHAnsi" w:hAnsiTheme="minorHAnsi"/>
                <w:sz w:val="20"/>
                <w:szCs w:val="20"/>
              </w:rPr>
            </w:pPr>
            <w:r w:rsidRPr="00090E76">
              <w:rPr>
                <w:rFonts w:asciiTheme="minorHAnsi" w:hAnsiTheme="minorHAnsi"/>
                <w:sz w:val="20"/>
                <w:szCs w:val="20"/>
              </w:rPr>
              <w:t>X</w:t>
            </w:r>
          </w:p>
        </w:tc>
        <w:tc>
          <w:tcPr>
            <w:tcW w:w="567" w:type="dxa"/>
          </w:tcPr>
          <w:p w:rsidR="00876567" w:rsidRPr="00090E76" w:rsidRDefault="00876567" w:rsidP="001F77D8">
            <w:pPr>
              <w:rPr>
                <w:rFonts w:asciiTheme="minorHAnsi" w:hAnsiTheme="minorHAnsi"/>
                <w:sz w:val="20"/>
                <w:szCs w:val="20"/>
              </w:rPr>
            </w:pPr>
            <w:r w:rsidRPr="00090E76">
              <w:rPr>
                <w:rFonts w:asciiTheme="minorHAnsi" w:hAnsiTheme="minorHAnsi"/>
                <w:sz w:val="20"/>
                <w:szCs w:val="20"/>
              </w:rPr>
              <w:t>X</w:t>
            </w:r>
          </w:p>
        </w:tc>
        <w:tc>
          <w:tcPr>
            <w:tcW w:w="1701" w:type="dxa"/>
          </w:tcPr>
          <w:p w:rsidR="00876567" w:rsidRPr="00090E76" w:rsidRDefault="00876567" w:rsidP="001F77D8">
            <w:pPr>
              <w:rPr>
                <w:rFonts w:asciiTheme="minorHAnsi" w:hAnsiTheme="minorHAnsi"/>
                <w:sz w:val="20"/>
                <w:szCs w:val="20"/>
                <w:lang w:val="fr-CA"/>
              </w:rPr>
            </w:pPr>
            <w:r w:rsidRPr="00090E76">
              <w:rPr>
                <w:rFonts w:asciiTheme="minorHAnsi" w:hAnsiTheme="minorHAnsi"/>
                <w:sz w:val="20"/>
                <w:szCs w:val="20"/>
                <w:lang w:val="en-US"/>
              </w:rPr>
              <w:t>MDS/ANDS</w:t>
            </w:r>
          </w:p>
        </w:tc>
        <w:tc>
          <w:tcPr>
            <w:tcW w:w="1276" w:type="dxa"/>
            <w:vMerge w:val="restart"/>
          </w:tcPr>
          <w:p w:rsidR="00876567" w:rsidRPr="00886AA0" w:rsidRDefault="00876567" w:rsidP="001F77D8">
            <w:pPr>
              <w:jc w:val="center"/>
              <w:rPr>
                <w:rFonts w:asciiTheme="minorHAnsi" w:hAnsiTheme="minorHAnsi"/>
                <w:sz w:val="22"/>
                <w:szCs w:val="22"/>
              </w:rPr>
            </w:pPr>
            <w:r w:rsidRPr="00886AA0">
              <w:rPr>
                <w:rFonts w:asciiTheme="minorHAnsi" w:hAnsiTheme="minorHAnsi"/>
                <w:sz w:val="22"/>
                <w:szCs w:val="22"/>
              </w:rPr>
              <w:t>Autres</w:t>
            </w:r>
          </w:p>
          <w:p w:rsidR="00876567" w:rsidRPr="00886AA0" w:rsidRDefault="00876567" w:rsidP="00307663">
            <w:pPr>
              <w:rPr>
                <w:rFonts w:asciiTheme="minorHAnsi" w:hAnsiTheme="minorHAnsi"/>
                <w:sz w:val="22"/>
                <w:szCs w:val="22"/>
              </w:rPr>
            </w:pPr>
          </w:p>
          <w:p w:rsidR="00876567" w:rsidRPr="00886AA0" w:rsidRDefault="00876567" w:rsidP="001F77D8">
            <w:pPr>
              <w:jc w:val="center"/>
              <w:rPr>
                <w:rFonts w:asciiTheme="minorHAnsi" w:hAnsiTheme="minorHAnsi"/>
                <w:sz w:val="22"/>
                <w:szCs w:val="22"/>
              </w:rPr>
            </w:pPr>
            <w:r w:rsidRPr="00886AA0">
              <w:rPr>
                <w:rFonts w:asciiTheme="minorHAnsi" w:hAnsiTheme="minorHAnsi"/>
                <w:sz w:val="22"/>
                <w:szCs w:val="22"/>
              </w:rPr>
              <w:t>PNUD</w:t>
            </w:r>
          </w:p>
          <w:p w:rsidR="00876567" w:rsidRPr="00886AA0" w:rsidRDefault="00876567" w:rsidP="00307663">
            <w:pPr>
              <w:rPr>
                <w:rFonts w:asciiTheme="minorHAnsi" w:hAnsiTheme="minorHAnsi"/>
                <w:sz w:val="22"/>
                <w:szCs w:val="22"/>
              </w:rPr>
            </w:pPr>
          </w:p>
          <w:p w:rsidR="00876567" w:rsidRPr="00886AA0" w:rsidRDefault="00876567" w:rsidP="001F77D8">
            <w:pPr>
              <w:jc w:val="center"/>
              <w:rPr>
                <w:rFonts w:asciiTheme="minorHAnsi" w:hAnsiTheme="minorHAnsi"/>
                <w:sz w:val="22"/>
                <w:szCs w:val="22"/>
              </w:rPr>
            </w:pPr>
            <w:r w:rsidRPr="00886AA0">
              <w:rPr>
                <w:rFonts w:asciiTheme="minorHAnsi" w:hAnsiTheme="minorHAnsi"/>
                <w:sz w:val="22"/>
                <w:szCs w:val="22"/>
              </w:rPr>
              <w:t>Autres</w:t>
            </w:r>
          </w:p>
          <w:p w:rsidR="00876567" w:rsidRPr="00886AA0" w:rsidRDefault="00876567" w:rsidP="00307663">
            <w:pPr>
              <w:rPr>
                <w:rFonts w:asciiTheme="minorHAnsi" w:hAnsiTheme="minorHAnsi"/>
              </w:rPr>
            </w:pPr>
          </w:p>
          <w:p w:rsidR="00876567" w:rsidRPr="00886AA0" w:rsidRDefault="00876567" w:rsidP="00307663">
            <w:pPr>
              <w:jc w:val="center"/>
              <w:rPr>
                <w:rFonts w:asciiTheme="minorHAnsi" w:hAnsiTheme="minorHAnsi"/>
                <w:sz w:val="22"/>
                <w:szCs w:val="22"/>
              </w:rPr>
            </w:pPr>
            <w:r w:rsidRPr="00886AA0">
              <w:rPr>
                <w:rFonts w:asciiTheme="minorHAnsi" w:hAnsiTheme="minorHAnsi"/>
                <w:sz w:val="22"/>
                <w:szCs w:val="22"/>
              </w:rPr>
              <w:t>Autres</w:t>
            </w:r>
          </w:p>
          <w:p w:rsidR="00876567" w:rsidRPr="00886AA0" w:rsidRDefault="00876567" w:rsidP="001F77D8">
            <w:pPr>
              <w:jc w:val="center"/>
              <w:rPr>
                <w:rFonts w:asciiTheme="minorHAnsi" w:hAnsiTheme="minorHAnsi"/>
                <w:sz w:val="22"/>
                <w:szCs w:val="22"/>
              </w:rPr>
            </w:pPr>
          </w:p>
          <w:p w:rsidR="00876567" w:rsidRPr="00886AA0" w:rsidRDefault="00876567" w:rsidP="001F77D8">
            <w:pPr>
              <w:jc w:val="center"/>
              <w:rPr>
                <w:rFonts w:asciiTheme="minorHAnsi" w:hAnsiTheme="minorHAnsi"/>
                <w:sz w:val="22"/>
                <w:szCs w:val="22"/>
              </w:rPr>
            </w:pPr>
          </w:p>
          <w:p w:rsidR="00876567" w:rsidRPr="00886AA0" w:rsidRDefault="00876567" w:rsidP="001F77D8">
            <w:pPr>
              <w:jc w:val="center"/>
              <w:rPr>
                <w:rFonts w:asciiTheme="minorHAnsi" w:hAnsiTheme="minorHAnsi"/>
                <w:sz w:val="22"/>
                <w:szCs w:val="22"/>
              </w:rPr>
            </w:pPr>
            <w:r w:rsidRPr="00886AA0">
              <w:rPr>
                <w:rFonts w:asciiTheme="minorHAnsi" w:hAnsiTheme="minorHAnsi"/>
                <w:sz w:val="22"/>
                <w:szCs w:val="22"/>
              </w:rPr>
              <w:t>PNUD</w:t>
            </w:r>
          </w:p>
          <w:p w:rsidR="00876567" w:rsidRPr="00886AA0" w:rsidRDefault="00876567" w:rsidP="004B1509">
            <w:pPr>
              <w:rPr>
                <w:rFonts w:asciiTheme="minorHAnsi" w:hAnsiTheme="minorHAnsi"/>
                <w:sz w:val="22"/>
                <w:szCs w:val="22"/>
              </w:rPr>
            </w:pPr>
          </w:p>
          <w:p w:rsidR="00876567" w:rsidRPr="00886AA0" w:rsidRDefault="00876567" w:rsidP="004B1509">
            <w:pPr>
              <w:rPr>
                <w:rFonts w:asciiTheme="minorHAnsi" w:hAnsiTheme="minorHAnsi"/>
                <w:sz w:val="22"/>
                <w:szCs w:val="22"/>
              </w:rPr>
            </w:pPr>
          </w:p>
          <w:p w:rsidR="00876567" w:rsidRPr="00886AA0" w:rsidRDefault="00876567" w:rsidP="001F77D8">
            <w:pPr>
              <w:jc w:val="center"/>
              <w:rPr>
                <w:rFonts w:asciiTheme="minorHAnsi" w:hAnsiTheme="minorHAnsi"/>
                <w:sz w:val="22"/>
                <w:szCs w:val="22"/>
              </w:rPr>
            </w:pPr>
            <w:r w:rsidRPr="00886AA0">
              <w:rPr>
                <w:rFonts w:asciiTheme="minorHAnsi" w:hAnsiTheme="minorHAnsi"/>
                <w:sz w:val="22"/>
                <w:szCs w:val="22"/>
              </w:rPr>
              <w:t>PNUD</w:t>
            </w:r>
          </w:p>
          <w:p w:rsidR="00876567" w:rsidRPr="00886AA0" w:rsidRDefault="00876567" w:rsidP="004B1509">
            <w:pPr>
              <w:rPr>
                <w:rFonts w:asciiTheme="minorHAnsi" w:hAnsiTheme="minorHAnsi"/>
                <w:sz w:val="16"/>
                <w:szCs w:val="16"/>
                <w:u w:val="single"/>
              </w:rPr>
            </w:pPr>
          </w:p>
          <w:p w:rsidR="00876567" w:rsidRPr="00886AA0" w:rsidRDefault="00876567" w:rsidP="00307663">
            <w:pPr>
              <w:jc w:val="center"/>
              <w:rPr>
                <w:rFonts w:asciiTheme="minorHAnsi" w:hAnsiTheme="minorHAnsi"/>
                <w:sz w:val="22"/>
                <w:szCs w:val="22"/>
              </w:rPr>
            </w:pPr>
          </w:p>
          <w:p w:rsidR="00876567" w:rsidRPr="00886AA0" w:rsidRDefault="00876567" w:rsidP="00307663">
            <w:pPr>
              <w:jc w:val="center"/>
              <w:rPr>
                <w:rFonts w:asciiTheme="minorHAnsi" w:hAnsiTheme="minorHAnsi"/>
                <w:sz w:val="22"/>
                <w:szCs w:val="22"/>
              </w:rPr>
            </w:pPr>
            <w:r w:rsidRPr="00886AA0">
              <w:rPr>
                <w:rFonts w:asciiTheme="minorHAnsi" w:hAnsiTheme="minorHAnsi"/>
                <w:sz w:val="22"/>
                <w:szCs w:val="22"/>
              </w:rPr>
              <w:t>PNUD</w:t>
            </w:r>
          </w:p>
        </w:tc>
        <w:tc>
          <w:tcPr>
            <w:tcW w:w="1843" w:type="dxa"/>
            <w:vMerge w:val="restart"/>
          </w:tcPr>
          <w:p w:rsidR="00876567" w:rsidRPr="00090E76" w:rsidRDefault="00876567"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71205-serv </w:t>
            </w:r>
            <w:proofErr w:type="spellStart"/>
            <w:r w:rsidRPr="00090E76">
              <w:rPr>
                <w:rFonts w:asciiTheme="minorHAnsi" w:hAnsiTheme="minorHAnsi" w:cs="Times New Roman"/>
                <w:color w:val="auto"/>
                <w:sz w:val="22"/>
                <w:szCs w:val="22"/>
              </w:rPr>
              <w:t>contr</w:t>
            </w:r>
            <w:proofErr w:type="spellEnd"/>
          </w:p>
          <w:p w:rsidR="00876567" w:rsidRPr="00090E76" w:rsidRDefault="00876567" w:rsidP="001F77D8">
            <w:pPr>
              <w:pStyle w:val="Default"/>
              <w:rPr>
                <w:rFonts w:asciiTheme="minorHAnsi" w:hAnsiTheme="minorHAnsi" w:cs="Times New Roman"/>
                <w:color w:val="auto"/>
                <w:sz w:val="22"/>
                <w:szCs w:val="22"/>
              </w:rPr>
            </w:pPr>
          </w:p>
          <w:p w:rsidR="00876567" w:rsidRPr="00090E76" w:rsidRDefault="00876567"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75700-ateliers </w:t>
            </w:r>
          </w:p>
          <w:p w:rsidR="00876567" w:rsidRPr="00090E76" w:rsidRDefault="00876567" w:rsidP="001F77D8">
            <w:pPr>
              <w:pStyle w:val="Default"/>
              <w:rPr>
                <w:rFonts w:asciiTheme="minorHAnsi" w:hAnsiTheme="minorHAnsi" w:cs="Times New Roman"/>
                <w:color w:val="auto"/>
                <w:sz w:val="22"/>
                <w:szCs w:val="22"/>
              </w:rPr>
            </w:pPr>
          </w:p>
          <w:p w:rsidR="00876567" w:rsidRPr="00090E76" w:rsidRDefault="00876567"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71305-serv </w:t>
            </w:r>
            <w:proofErr w:type="spellStart"/>
            <w:r w:rsidRPr="00090E76">
              <w:rPr>
                <w:rFonts w:asciiTheme="minorHAnsi" w:hAnsiTheme="minorHAnsi" w:cs="Times New Roman"/>
                <w:color w:val="auto"/>
                <w:sz w:val="22"/>
                <w:szCs w:val="22"/>
              </w:rPr>
              <w:t>contr</w:t>
            </w:r>
            <w:proofErr w:type="spellEnd"/>
          </w:p>
          <w:p w:rsidR="00876567" w:rsidRPr="00090E76" w:rsidRDefault="00876567" w:rsidP="001F77D8">
            <w:pPr>
              <w:pStyle w:val="Default"/>
              <w:rPr>
                <w:rFonts w:asciiTheme="minorHAnsi" w:hAnsiTheme="minorHAnsi" w:cs="Times New Roman"/>
                <w:color w:val="auto"/>
                <w:sz w:val="22"/>
                <w:szCs w:val="22"/>
              </w:rPr>
            </w:pPr>
          </w:p>
          <w:p w:rsidR="00876567" w:rsidRPr="00090E76" w:rsidRDefault="00876567" w:rsidP="00307663">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72600-serv </w:t>
            </w:r>
          </w:p>
          <w:p w:rsidR="00876567" w:rsidRDefault="00876567" w:rsidP="001F77D8">
            <w:pPr>
              <w:pStyle w:val="Default"/>
              <w:rPr>
                <w:rFonts w:asciiTheme="minorHAnsi" w:hAnsiTheme="minorHAnsi" w:cs="Times New Roman"/>
                <w:sz w:val="22"/>
                <w:szCs w:val="22"/>
              </w:rPr>
            </w:pPr>
          </w:p>
          <w:p w:rsidR="00876567" w:rsidRPr="00090E76" w:rsidRDefault="00876567" w:rsidP="001F77D8">
            <w:pPr>
              <w:pStyle w:val="Default"/>
              <w:rPr>
                <w:rFonts w:asciiTheme="minorHAnsi" w:hAnsiTheme="minorHAnsi" w:cs="Times New Roman"/>
                <w:sz w:val="22"/>
                <w:szCs w:val="22"/>
              </w:rPr>
            </w:pPr>
          </w:p>
          <w:p w:rsidR="00876567" w:rsidRPr="00090E76" w:rsidRDefault="00876567" w:rsidP="001F77D8">
            <w:pPr>
              <w:pStyle w:val="Default"/>
              <w:rPr>
                <w:rFonts w:asciiTheme="minorHAnsi" w:hAnsiTheme="minorHAnsi" w:cs="Times New Roman"/>
                <w:sz w:val="22"/>
                <w:szCs w:val="22"/>
              </w:rPr>
            </w:pPr>
            <w:r w:rsidRPr="00090E76">
              <w:rPr>
                <w:rFonts w:asciiTheme="minorHAnsi" w:hAnsiTheme="minorHAnsi" w:cs="Times New Roman"/>
                <w:sz w:val="22"/>
                <w:szCs w:val="22"/>
              </w:rPr>
              <w:t xml:space="preserve">71620'missions </w:t>
            </w:r>
          </w:p>
          <w:p w:rsidR="00876567" w:rsidRDefault="00876567" w:rsidP="001F77D8">
            <w:pPr>
              <w:pStyle w:val="Default"/>
              <w:rPr>
                <w:rFonts w:asciiTheme="minorHAnsi" w:hAnsiTheme="minorHAnsi" w:cs="Times New Roman"/>
                <w:sz w:val="22"/>
                <w:szCs w:val="22"/>
              </w:rPr>
            </w:pPr>
          </w:p>
          <w:p w:rsidR="00876567" w:rsidRPr="00090E76" w:rsidRDefault="00876567" w:rsidP="001F77D8">
            <w:pPr>
              <w:pStyle w:val="Default"/>
              <w:rPr>
                <w:rFonts w:asciiTheme="minorHAnsi" w:hAnsiTheme="minorHAnsi" w:cs="Times New Roman"/>
                <w:sz w:val="22"/>
                <w:szCs w:val="22"/>
              </w:rPr>
            </w:pPr>
          </w:p>
          <w:p w:rsidR="00876567" w:rsidRPr="00090E76" w:rsidRDefault="00876567" w:rsidP="001F77D8">
            <w:pPr>
              <w:pStyle w:val="Default"/>
              <w:rPr>
                <w:rFonts w:asciiTheme="minorHAnsi" w:hAnsiTheme="minorHAnsi" w:cs="Times New Roman"/>
                <w:color w:val="auto"/>
                <w:sz w:val="22"/>
                <w:szCs w:val="22"/>
              </w:rPr>
            </w:pPr>
            <w:r w:rsidRPr="00090E76">
              <w:rPr>
                <w:rFonts w:asciiTheme="minorHAnsi" w:hAnsiTheme="minorHAnsi" w:cs="Times New Roman"/>
                <w:color w:val="auto"/>
                <w:sz w:val="22"/>
                <w:szCs w:val="22"/>
              </w:rPr>
              <w:t xml:space="preserve">71405-serv </w:t>
            </w:r>
            <w:proofErr w:type="spellStart"/>
            <w:r w:rsidRPr="00090E76">
              <w:rPr>
                <w:rFonts w:asciiTheme="minorHAnsi" w:hAnsiTheme="minorHAnsi" w:cs="Times New Roman"/>
                <w:color w:val="auto"/>
                <w:sz w:val="22"/>
                <w:szCs w:val="22"/>
              </w:rPr>
              <w:t>contr</w:t>
            </w:r>
            <w:proofErr w:type="spellEnd"/>
          </w:p>
          <w:p w:rsidR="00876567" w:rsidRPr="00845005" w:rsidRDefault="00876567" w:rsidP="001F77D8">
            <w:pPr>
              <w:pStyle w:val="Default"/>
              <w:rPr>
                <w:rFonts w:asciiTheme="minorHAnsi" w:hAnsiTheme="minorHAnsi" w:cs="Times New Roman"/>
                <w:color w:val="auto"/>
                <w:sz w:val="22"/>
                <w:szCs w:val="22"/>
              </w:rPr>
            </w:pPr>
          </w:p>
          <w:p w:rsidR="00876567" w:rsidRPr="00845005" w:rsidRDefault="00876567" w:rsidP="001F77D8">
            <w:pPr>
              <w:pStyle w:val="Default"/>
              <w:rPr>
                <w:rFonts w:asciiTheme="minorHAnsi" w:hAnsiTheme="minorHAnsi" w:cs="Times New Roman"/>
                <w:color w:val="auto"/>
                <w:sz w:val="22"/>
                <w:szCs w:val="22"/>
              </w:rPr>
            </w:pPr>
          </w:p>
          <w:p w:rsidR="00876567" w:rsidRPr="00090E76" w:rsidRDefault="00876567" w:rsidP="001F77D8">
            <w:pPr>
              <w:pStyle w:val="Default"/>
              <w:rPr>
                <w:rFonts w:asciiTheme="minorHAnsi" w:hAnsiTheme="minorHAnsi" w:cs="Times New Roman"/>
                <w:color w:val="auto"/>
                <w:sz w:val="22"/>
                <w:szCs w:val="22"/>
              </w:rPr>
            </w:pPr>
            <w:r w:rsidRPr="00845005">
              <w:rPr>
                <w:rFonts w:asciiTheme="minorHAnsi" w:hAnsiTheme="minorHAnsi" w:cs="Times New Roman"/>
                <w:color w:val="auto"/>
                <w:sz w:val="22"/>
                <w:szCs w:val="22"/>
              </w:rPr>
              <w:t xml:space="preserve">74525 divers </w:t>
            </w:r>
          </w:p>
        </w:tc>
        <w:tc>
          <w:tcPr>
            <w:tcW w:w="2551" w:type="dxa"/>
            <w:vMerge w:val="restart"/>
          </w:tcPr>
          <w:p w:rsidR="00876567" w:rsidRPr="00886AA0" w:rsidRDefault="00876567" w:rsidP="001F77D8">
            <w:pPr>
              <w:rPr>
                <w:rFonts w:asciiTheme="minorHAnsi" w:hAnsiTheme="minorHAnsi"/>
                <w:sz w:val="20"/>
                <w:szCs w:val="20"/>
                <w:lang w:val="fr-CA"/>
              </w:rPr>
            </w:pPr>
            <w:r w:rsidRPr="00886AA0">
              <w:rPr>
                <w:rFonts w:asciiTheme="minorHAnsi" w:hAnsiTheme="minorHAnsi"/>
                <w:sz w:val="20"/>
                <w:szCs w:val="20"/>
                <w:lang w:val="fr-CA"/>
              </w:rPr>
              <w:t xml:space="preserve">Consul. Nat= </w:t>
            </w:r>
          </w:p>
          <w:p w:rsidR="00876567" w:rsidRPr="00886AA0" w:rsidRDefault="00876567" w:rsidP="001F77D8">
            <w:pPr>
              <w:rPr>
                <w:rFonts w:asciiTheme="minorHAnsi" w:hAnsiTheme="minorHAnsi"/>
                <w:sz w:val="20"/>
                <w:szCs w:val="20"/>
                <w:lang w:val="fr-CA"/>
              </w:rPr>
            </w:pPr>
            <w:r w:rsidRPr="00886AA0">
              <w:rPr>
                <w:rFonts w:asciiTheme="minorHAnsi" w:hAnsiTheme="minorHAnsi"/>
                <w:sz w:val="20"/>
                <w:szCs w:val="20"/>
                <w:lang w:val="fr-CA"/>
              </w:rPr>
              <w:t xml:space="preserve">Ateliers/Format. = </w:t>
            </w:r>
            <w:r w:rsidR="00D47251" w:rsidRPr="00886AA0">
              <w:rPr>
                <w:rFonts w:asciiTheme="minorHAnsi" w:hAnsiTheme="minorHAnsi"/>
                <w:sz w:val="20"/>
                <w:szCs w:val="20"/>
                <w:lang w:val="fr-CA"/>
              </w:rPr>
              <w:t>10,000</w:t>
            </w:r>
          </w:p>
          <w:p w:rsidR="003B1C9E" w:rsidRPr="00886AA0" w:rsidRDefault="003B1C9E"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r w:rsidRPr="00886AA0">
              <w:rPr>
                <w:rFonts w:asciiTheme="minorHAnsi" w:hAnsiTheme="minorHAnsi"/>
                <w:sz w:val="20"/>
                <w:szCs w:val="20"/>
                <w:lang w:val="fr-CA"/>
              </w:rPr>
              <w:t xml:space="preserve">Sous-contrat= </w:t>
            </w: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r w:rsidRPr="00886AA0">
              <w:rPr>
                <w:rFonts w:asciiTheme="minorHAnsi" w:hAnsiTheme="minorHAnsi"/>
                <w:sz w:val="20"/>
                <w:szCs w:val="20"/>
                <w:lang w:val="fr-CA"/>
              </w:rPr>
              <w:t xml:space="preserve">Équipements= </w:t>
            </w: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r w:rsidRPr="00886AA0">
              <w:rPr>
                <w:rFonts w:asciiTheme="minorHAnsi" w:hAnsiTheme="minorHAnsi"/>
                <w:sz w:val="20"/>
                <w:szCs w:val="20"/>
                <w:lang w:val="fr-CA"/>
              </w:rPr>
              <w:t>Missions/</w:t>
            </w:r>
            <w:proofErr w:type="spellStart"/>
            <w:r w:rsidRPr="00886AA0">
              <w:rPr>
                <w:rFonts w:asciiTheme="minorHAnsi" w:hAnsiTheme="minorHAnsi"/>
                <w:sz w:val="20"/>
                <w:szCs w:val="20"/>
                <w:lang w:val="fr-CA"/>
              </w:rPr>
              <w:t>Dépla</w:t>
            </w:r>
            <w:proofErr w:type="spellEnd"/>
            <w:r w:rsidRPr="00886AA0">
              <w:rPr>
                <w:rFonts w:asciiTheme="minorHAnsi" w:hAnsiTheme="minorHAnsi"/>
                <w:sz w:val="20"/>
                <w:szCs w:val="20"/>
                <w:lang w:val="fr-CA"/>
              </w:rPr>
              <w:t xml:space="preserve">.= </w:t>
            </w:r>
            <w:r w:rsidR="00D47251" w:rsidRPr="00886AA0">
              <w:rPr>
                <w:rFonts w:asciiTheme="minorHAnsi" w:hAnsiTheme="minorHAnsi"/>
                <w:sz w:val="20"/>
                <w:szCs w:val="20"/>
                <w:lang w:val="fr-CA"/>
              </w:rPr>
              <w:t xml:space="preserve"> 5,000</w:t>
            </w: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proofErr w:type="spellStart"/>
            <w:r w:rsidRPr="00886AA0">
              <w:rPr>
                <w:rFonts w:asciiTheme="minorHAnsi" w:hAnsiTheme="minorHAnsi"/>
                <w:sz w:val="20"/>
                <w:szCs w:val="20"/>
                <w:lang w:val="fr-CA"/>
              </w:rPr>
              <w:t>Prof.Nat</w:t>
            </w:r>
            <w:proofErr w:type="spellEnd"/>
            <w:r w:rsidRPr="00886AA0">
              <w:rPr>
                <w:rFonts w:asciiTheme="minorHAnsi" w:hAnsiTheme="minorHAnsi"/>
                <w:sz w:val="20"/>
                <w:szCs w:val="20"/>
                <w:lang w:val="fr-CA"/>
              </w:rPr>
              <w:t xml:space="preserve">. = </w:t>
            </w:r>
            <w:r w:rsidR="00D47251" w:rsidRPr="00886AA0">
              <w:rPr>
                <w:rFonts w:asciiTheme="minorHAnsi" w:hAnsiTheme="minorHAnsi"/>
                <w:sz w:val="20"/>
                <w:szCs w:val="20"/>
                <w:lang w:val="fr-CA"/>
              </w:rPr>
              <w:t xml:space="preserve"> 30,000</w:t>
            </w: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p>
          <w:p w:rsidR="00876567" w:rsidRPr="00886AA0" w:rsidRDefault="00876567" w:rsidP="001F77D8">
            <w:pPr>
              <w:rPr>
                <w:rFonts w:asciiTheme="minorHAnsi" w:hAnsiTheme="minorHAnsi"/>
                <w:sz w:val="20"/>
                <w:szCs w:val="20"/>
                <w:lang w:val="fr-CA"/>
              </w:rPr>
            </w:pPr>
            <w:r w:rsidRPr="00886AA0">
              <w:rPr>
                <w:rFonts w:asciiTheme="minorHAnsi" w:hAnsiTheme="minorHAnsi"/>
                <w:sz w:val="20"/>
                <w:szCs w:val="20"/>
                <w:lang w:val="fr-CA"/>
              </w:rPr>
              <w:t>Divers/</w:t>
            </w:r>
            <w:proofErr w:type="spellStart"/>
            <w:r w:rsidRPr="00886AA0">
              <w:rPr>
                <w:rFonts w:asciiTheme="minorHAnsi" w:hAnsiTheme="minorHAnsi"/>
                <w:sz w:val="20"/>
                <w:szCs w:val="20"/>
                <w:lang w:val="fr-CA"/>
              </w:rPr>
              <w:t>Fonct</w:t>
            </w:r>
            <w:proofErr w:type="spellEnd"/>
            <w:r w:rsidRPr="00886AA0">
              <w:rPr>
                <w:rFonts w:asciiTheme="minorHAnsi" w:hAnsiTheme="minorHAnsi"/>
                <w:sz w:val="20"/>
                <w:szCs w:val="20"/>
                <w:lang w:val="fr-CA"/>
              </w:rPr>
              <w:t>.=</w:t>
            </w:r>
            <w:r w:rsidR="00D47251" w:rsidRPr="00886AA0">
              <w:rPr>
                <w:rFonts w:asciiTheme="minorHAnsi" w:hAnsiTheme="minorHAnsi"/>
                <w:sz w:val="20"/>
                <w:szCs w:val="20"/>
                <w:lang w:val="fr-CA"/>
              </w:rPr>
              <w:t xml:space="preserve"> 5,500</w:t>
            </w:r>
          </w:p>
          <w:p w:rsidR="00876567" w:rsidRPr="00886AA0" w:rsidRDefault="00876567" w:rsidP="001F77D8">
            <w:pPr>
              <w:rPr>
                <w:rFonts w:asciiTheme="minorHAnsi" w:hAnsiTheme="minorHAnsi"/>
                <w:sz w:val="28"/>
                <w:szCs w:val="28"/>
                <w:u w:val="single"/>
              </w:rPr>
            </w:pPr>
          </w:p>
        </w:tc>
      </w:tr>
      <w:tr w:rsidR="00876567" w:rsidRPr="00090E76" w:rsidTr="00307663">
        <w:trPr>
          <w:trHeight w:val="1725"/>
        </w:trPr>
        <w:tc>
          <w:tcPr>
            <w:tcW w:w="2376" w:type="dxa"/>
            <w:vMerge/>
          </w:tcPr>
          <w:p w:rsidR="00876567" w:rsidRPr="00090E76" w:rsidRDefault="00876567" w:rsidP="001F77D8">
            <w:pPr>
              <w:rPr>
                <w:rFonts w:asciiTheme="minorHAnsi" w:hAnsiTheme="minorHAnsi"/>
                <w:sz w:val="28"/>
                <w:szCs w:val="28"/>
                <w:u w:val="single"/>
              </w:rPr>
            </w:pPr>
          </w:p>
        </w:tc>
        <w:tc>
          <w:tcPr>
            <w:tcW w:w="2977" w:type="dxa"/>
          </w:tcPr>
          <w:p w:rsidR="00876567" w:rsidRPr="003D20EC" w:rsidRDefault="00876567" w:rsidP="001F77D8">
            <w:pPr>
              <w:pStyle w:val="Paragraphedeliste"/>
              <w:numPr>
                <w:ilvl w:val="0"/>
                <w:numId w:val="4"/>
              </w:numPr>
              <w:spacing w:line="240" w:lineRule="auto"/>
              <w:ind w:left="109" w:hanging="109"/>
              <w:rPr>
                <w:rFonts w:asciiTheme="minorHAnsi" w:hAnsiTheme="minorHAnsi"/>
                <w:sz w:val="14"/>
                <w:szCs w:val="14"/>
              </w:rPr>
            </w:pPr>
          </w:p>
        </w:tc>
        <w:tc>
          <w:tcPr>
            <w:tcW w:w="567" w:type="dxa"/>
          </w:tcPr>
          <w:p w:rsidR="00876567" w:rsidRPr="00090E76" w:rsidRDefault="00876567" w:rsidP="001F77D8">
            <w:pPr>
              <w:rPr>
                <w:rFonts w:asciiTheme="minorHAnsi" w:hAnsiTheme="minorHAnsi"/>
                <w:sz w:val="28"/>
                <w:szCs w:val="28"/>
                <w:u w:val="single"/>
              </w:rPr>
            </w:pPr>
          </w:p>
        </w:tc>
        <w:tc>
          <w:tcPr>
            <w:tcW w:w="567" w:type="dxa"/>
          </w:tcPr>
          <w:p w:rsidR="00876567" w:rsidRPr="00090E76" w:rsidRDefault="00876567" w:rsidP="001F77D8">
            <w:pPr>
              <w:rPr>
                <w:rFonts w:asciiTheme="minorHAnsi" w:hAnsiTheme="minorHAnsi"/>
              </w:rPr>
            </w:pPr>
          </w:p>
        </w:tc>
        <w:tc>
          <w:tcPr>
            <w:tcW w:w="567" w:type="dxa"/>
          </w:tcPr>
          <w:p w:rsidR="00876567" w:rsidRPr="00090E76" w:rsidRDefault="00876567" w:rsidP="001F77D8">
            <w:pPr>
              <w:rPr>
                <w:rFonts w:asciiTheme="minorHAnsi" w:hAnsiTheme="minorHAnsi"/>
                <w:sz w:val="20"/>
                <w:szCs w:val="20"/>
              </w:rPr>
            </w:pPr>
            <w:r w:rsidRPr="00090E76">
              <w:rPr>
                <w:rFonts w:asciiTheme="minorHAnsi" w:hAnsiTheme="minorHAnsi"/>
                <w:sz w:val="20"/>
                <w:szCs w:val="20"/>
              </w:rPr>
              <w:t>X</w:t>
            </w:r>
          </w:p>
        </w:tc>
        <w:tc>
          <w:tcPr>
            <w:tcW w:w="567" w:type="dxa"/>
          </w:tcPr>
          <w:p w:rsidR="00876567" w:rsidRPr="00090E76" w:rsidRDefault="00876567" w:rsidP="001F77D8">
            <w:pPr>
              <w:rPr>
                <w:rFonts w:asciiTheme="minorHAnsi" w:hAnsiTheme="minorHAnsi"/>
                <w:sz w:val="20"/>
                <w:szCs w:val="20"/>
              </w:rPr>
            </w:pPr>
            <w:r w:rsidRPr="00090E76">
              <w:rPr>
                <w:rFonts w:asciiTheme="minorHAnsi" w:hAnsiTheme="minorHAnsi"/>
                <w:sz w:val="20"/>
                <w:szCs w:val="20"/>
              </w:rPr>
              <w:t>X</w:t>
            </w:r>
          </w:p>
        </w:tc>
        <w:tc>
          <w:tcPr>
            <w:tcW w:w="1701" w:type="dxa"/>
          </w:tcPr>
          <w:p w:rsidR="00876567" w:rsidRPr="00AC4626" w:rsidRDefault="00876567" w:rsidP="001F77D8">
            <w:pPr>
              <w:tabs>
                <w:tab w:val="center" w:pos="1149"/>
              </w:tabs>
              <w:rPr>
                <w:rFonts w:asciiTheme="minorHAnsi" w:hAnsiTheme="minorHAnsi"/>
                <w:sz w:val="18"/>
                <w:szCs w:val="18"/>
                <w:lang w:val="fr-CA"/>
              </w:rPr>
            </w:pPr>
            <w:r w:rsidRPr="00AC4626">
              <w:rPr>
                <w:rFonts w:asciiTheme="minorHAnsi" w:hAnsiTheme="minorHAnsi"/>
                <w:sz w:val="20"/>
                <w:szCs w:val="20"/>
                <w:lang w:val="en-US"/>
              </w:rPr>
              <w:t>MDS/ANDS</w:t>
            </w:r>
          </w:p>
        </w:tc>
        <w:tc>
          <w:tcPr>
            <w:tcW w:w="1276" w:type="dxa"/>
            <w:vMerge/>
          </w:tcPr>
          <w:p w:rsidR="00876567" w:rsidRPr="00090E76" w:rsidRDefault="00876567" w:rsidP="00307663">
            <w:pPr>
              <w:jc w:val="center"/>
              <w:rPr>
                <w:rFonts w:asciiTheme="minorHAnsi" w:hAnsiTheme="minorHAnsi"/>
                <w:sz w:val="22"/>
                <w:szCs w:val="22"/>
              </w:rPr>
            </w:pPr>
          </w:p>
        </w:tc>
        <w:tc>
          <w:tcPr>
            <w:tcW w:w="1843" w:type="dxa"/>
            <w:vMerge/>
          </w:tcPr>
          <w:p w:rsidR="00876567" w:rsidRPr="00090E76" w:rsidRDefault="00876567" w:rsidP="001F77D8">
            <w:pPr>
              <w:pStyle w:val="Default"/>
              <w:rPr>
                <w:rFonts w:asciiTheme="minorHAnsi" w:hAnsiTheme="minorHAnsi" w:cs="Times New Roman"/>
                <w:color w:val="auto"/>
                <w:sz w:val="22"/>
                <w:szCs w:val="22"/>
              </w:rPr>
            </w:pPr>
          </w:p>
        </w:tc>
        <w:tc>
          <w:tcPr>
            <w:tcW w:w="2551" w:type="dxa"/>
            <w:vMerge/>
          </w:tcPr>
          <w:p w:rsidR="00876567" w:rsidRPr="00090E76" w:rsidRDefault="00876567" w:rsidP="001F77D8">
            <w:pPr>
              <w:rPr>
                <w:rFonts w:asciiTheme="minorHAnsi" w:hAnsiTheme="minorHAnsi"/>
                <w:sz w:val="28"/>
                <w:szCs w:val="28"/>
                <w:u w:val="single"/>
              </w:rPr>
            </w:pPr>
          </w:p>
        </w:tc>
      </w:tr>
      <w:tr w:rsidR="00876567" w:rsidRPr="00090E76" w:rsidTr="001F77D8">
        <w:trPr>
          <w:trHeight w:val="1619"/>
        </w:trPr>
        <w:tc>
          <w:tcPr>
            <w:tcW w:w="2376" w:type="dxa"/>
            <w:vMerge/>
          </w:tcPr>
          <w:p w:rsidR="00876567" w:rsidRPr="00090E76" w:rsidRDefault="00876567" w:rsidP="001F77D8">
            <w:pPr>
              <w:rPr>
                <w:rFonts w:asciiTheme="minorHAnsi" w:hAnsiTheme="minorHAnsi"/>
                <w:sz w:val="28"/>
                <w:szCs w:val="28"/>
                <w:u w:val="single"/>
              </w:rPr>
            </w:pPr>
          </w:p>
        </w:tc>
        <w:tc>
          <w:tcPr>
            <w:tcW w:w="2977" w:type="dxa"/>
          </w:tcPr>
          <w:p w:rsidR="00876567" w:rsidRPr="003D20EC" w:rsidRDefault="00876567" w:rsidP="00B676AA">
            <w:pPr>
              <w:pStyle w:val="Paragraphedeliste"/>
              <w:numPr>
                <w:ilvl w:val="0"/>
                <w:numId w:val="4"/>
              </w:numPr>
              <w:spacing w:line="240" w:lineRule="auto"/>
              <w:ind w:left="109" w:hanging="109"/>
              <w:rPr>
                <w:rFonts w:asciiTheme="minorHAnsi" w:hAnsiTheme="minorHAnsi"/>
                <w:sz w:val="14"/>
                <w:szCs w:val="14"/>
              </w:rPr>
            </w:pPr>
            <w:r w:rsidRPr="003D20EC">
              <w:rPr>
                <w:rFonts w:asciiTheme="minorHAnsi" w:hAnsiTheme="minorHAnsi"/>
                <w:sz w:val="14"/>
                <w:szCs w:val="14"/>
              </w:rPr>
              <w:t>Renforcer le dispositif de coordination, de suivi évaluation et d’information sur la pauvreté et la protection sociale des GV</w:t>
            </w:r>
          </w:p>
          <w:p w:rsidR="00876567" w:rsidRPr="003D20EC" w:rsidRDefault="00876567" w:rsidP="00B676AA">
            <w:pPr>
              <w:pStyle w:val="Paragraphedeliste"/>
              <w:numPr>
                <w:ilvl w:val="0"/>
                <w:numId w:val="4"/>
              </w:numPr>
              <w:spacing w:line="240" w:lineRule="auto"/>
              <w:ind w:left="109" w:hanging="109"/>
              <w:rPr>
                <w:rFonts w:asciiTheme="minorHAnsi" w:hAnsiTheme="minorHAnsi"/>
                <w:sz w:val="14"/>
                <w:szCs w:val="14"/>
              </w:rPr>
            </w:pPr>
            <w:r w:rsidRPr="003D20EC">
              <w:rPr>
                <w:rFonts w:asciiTheme="minorHAnsi" w:hAnsiTheme="minorHAnsi"/>
                <w:sz w:val="14"/>
                <w:szCs w:val="14"/>
              </w:rPr>
              <w:t>Mettre en œuvre un DISEC opérationnel</w:t>
            </w:r>
          </w:p>
          <w:p w:rsidR="00876567" w:rsidRPr="003D20EC" w:rsidRDefault="00876567" w:rsidP="00B676AA">
            <w:pPr>
              <w:rPr>
                <w:rFonts w:asciiTheme="minorHAnsi" w:hAnsiTheme="minorHAnsi"/>
                <w:color w:val="FF0000"/>
                <w:sz w:val="14"/>
                <w:szCs w:val="14"/>
              </w:rPr>
            </w:pPr>
            <w:r w:rsidRPr="003D20EC">
              <w:rPr>
                <w:rFonts w:asciiTheme="minorHAnsi" w:hAnsiTheme="minorHAnsi"/>
                <w:sz w:val="14"/>
                <w:szCs w:val="14"/>
              </w:rPr>
              <w:t>- Assurer la gestion et le suivi des actions.</w:t>
            </w:r>
          </w:p>
        </w:tc>
        <w:tc>
          <w:tcPr>
            <w:tcW w:w="567" w:type="dxa"/>
          </w:tcPr>
          <w:p w:rsidR="00876567" w:rsidRPr="00090E76" w:rsidRDefault="00876567" w:rsidP="001F77D8">
            <w:pPr>
              <w:rPr>
                <w:rFonts w:asciiTheme="minorHAnsi" w:hAnsiTheme="minorHAnsi"/>
                <w:sz w:val="28"/>
                <w:szCs w:val="28"/>
                <w:u w:val="single"/>
              </w:rPr>
            </w:pPr>
          </w:p>
        </w:tc>
        <w:tc>
          <w:tcPr>
            <w:tcW w:w="567" w:type="dxa"/>
          </w:tcPr>
          <w:p w:rsidR="00876567" w:rsidRPr="00090E76" w:rsidRDefault="00876567" w:rsidP="00B676AA">
            <w:pPr>
              <w:rPr>
                <w:rFonts w:asciiTheme="minorHAnsi" w:hAnsiTheme="minorHAnsi"/>
                <w:sz w:val="20"/>
                <w:szCs w:val="20"/>
              </w:rPr>
            </w:pPr>
            <w:r w:rsidRPr="00090E76">
              <w:rPr>
                <w:rFonts w:asciiTheme="minorHAnsi" w:hAnsiTheme="minorHAnsi"/>
                <w:sz w:val="20"/>
                <w:szCs w:val="20"/>
              </w:rPr>
              <w:t>X</w:t>
            </w:r>
          </w:p>
        </w:tc>
        <w:tc>
          <w:tcPr>
            <w:tcW w:w="567" w:type="dxa"/>
          </w:tcPr>
          <w:p w:rsidR="00876567" w:rsidRPr="00090E76" w:rsidRDefault="00876567" w:rsidP="00B676AA">
            <w:pPr>
              <w:rPr>
                <w:rFonts w:asciiTheme="minorHAnsi" w:hAnsiTheme="minorHAnsi"/>
                <w:sz w:val="20"/>
                <w:szCs w:val="20"/>
              </w:rPr>
            </w:pPr>
            <w:r w:rsidRPr="00090E76">
              <w:rPr>
                <w:rFonts w:asciiTheme="minorHAnsi" w:hAnsiTheme="minorHAnsi"/>
                <w:sz w:val="20"/>
                <w:szCs w:val="20"/>
              </w:rPr>
              <w:t>X</w:t>
            </w:r>
          </w:p>
        </w:tc>
        <w:tc>
          <w:tcPr>
            <w:tcW w:w="567" w:type="dxa"/>
          </w:tcPr>
          <w:p w:rsidR="00876567" w:rsidRPr="00090E76" w:rsidRDefault="00876567" w:rsidP="00B676AA">
            <w:pPr>
              <w:rPr>
                <w:rFonts w:asciiTheme="minorHAnsi" w:hAnsiTheme="minorHAnsi"/>
                <w:sz w:val="20"/>
                <w:szCs w:val="20"/>
              </w:rPr>
            </w:pPr>
            <w:r w:rsidRPr="00090E76">
              <w:rPr>
                <w:rFonts w:asciiTheme="minorHAnsi" w:hAnsiTheme="minorHAnsi"/>
                <w:sz w:val="20"/>
                <w:szCs w:val="20"/>
              </w:rPr>
              <w:t>X</w:t>
            </w:r>
          </w:p>
        </w:tc>
        <w:tc>
          <w:tcPr>
            <w:tcW w:w="1701" w:type="dxa"/>
          </w:tcPr>
          <w:p w:rsidR="00876567" w:rsidRPr="00090E76" w:rsidRDefault="00876567" w:rsidP="001F77D8">
            <w:pPr>
              <w:rPr>
                <w:rFonts w:asciiTheme="minorHAnsi" w:hAnsiTheme="minorHAnsi"/>
                <w:sz w:val="20"/>
                <w:szCs w:val="20"/>
                <w:lang w:val="en-US"/>
              </w:rPr>
            </w:pPr>
            <w:r w:rsidRPr="00090E76">
              <w:rPr>
                <w:rFonts w:asciiTheme="minorHAnsi" w:hAnsiTheme="minorHAnsi"/>
                <w:sz w:val="20"/>
                <w:szCs w:val="20"/>
                <w:lang w:val="en-US"/>
              </w:rPr>
              <w:t>MDS/CSO/UCSPE</w:t>
            </w:r>
          </w:p>
        </w:tc>
        <w:tc>
          <w:tcPr>
            <w:tcW w:w="1276" w:type="dxa"/>
            <w:vMerge/>
          </w:tcPr>
          <w:p w:rsidR="00876567" w:rsidRPr="00090E76" w:rsidRDefault="00876567" w:rsidP="001F77D8">
            <w:pPr>
              <w:jc w:val="center"/>
              <w:rPr>
                <w:rFonts w:asciiTheme="minorHAnsi" w:hAnsiTheme="minorHAnsi"/>
                <w:color w:val="FF0000"/>
              </w:rPr>
            </w:pPr>
          </w:p>
        </w:tc>
        <w:tc>
          <w:tcPr>
            <w:tcW w:w="1843" w:type="dxa"/>
            <w:vMerge/>
          </w:tcPr>
          <w:p w:rsidR="00876567" w:rsidRPr="00090E76" w:rsidRDefault="00876567" w:rsidP="001F77D8">
            <w:pPr>
              <w:rPr>
                <w:rFonts w:asciiTheme="minorHAnsi" w:hAnsiTheme="minorHAnsi"/>
                <w:color w:val="FF0000"/>
                <w:sz w:val="22"/>
                <w:szCs w:val="22"/>
                <w:u w:val="single"/>
              </w:rPr>
            </w:pPr>
          </w:p>
        </w:tc>
        <w:tc>
          <w:tcPr>
            <w:tcW w:w="2551" w:type="dxa"/>
            <w:vMerge/>
          </w:tcPr>
          <w:p w:rsidR="00876567" w:rsidRPr="00090E76" w:rsidRDefault="00876567" w:rsidP="001F77D8">
            <w:pPr>
              <w:rPr>
                <w:rFonts w:asciiTheme="minorHAnsi" w:hAnsiTheme="minorHAnsi"/>
                <w:sz w:val="28"/>
                <w:szCs w:val="28"/>
                <w:u w:val="single"/>
              </w:rPr>
            </w:pPr>
          </w:p>
        </w:tc>
      </w:tr>
      <w:tr w:rsidR="00876567" w:rsidRPr="00090E76" w:rsidTr="00307663">
        <w:trPr>
          <w:trHeight w:val="128"/>
        </w:trPr>
        <w:tc>
          <w:tcPr>
            <w:tcW w:w="2376" w:type="dxa"/>
            <w:vMerge/>
          </w:tcPr>
          <w:p w:rsidR="00876567" w:rsidRPr="00090E76" w:rsidRDefault="00876567" w:rsidP="001F77D8">
            <w:pPr>
              <w:rPr>
                <w:rFonts w:asciiTheme="minorHAnsi" w:hAnsiTheme="minorHAnsi"/>
                <w:sz w:val="28"/>
                <w:szCs w:val="28"/>
                <w:u w:val="single"/>
              </w:rPr>
            </w:pPr>
          </w:p>
        </w:tc>
        <w:tc>
          <w:tcPr>
            <w:tcW w:w="2977" w:type="dxa"/>
          </w:tcPr>
          <w:p w:rsidR="00876567" w:rsidRPr="00041393" w:rsidRDefault="00876567" w:rsidP="00B676AA">
            <w:pPr>
              <w:rPr>
                <w:rFonts w:asciiTheme="minorHAnsi" w:hAnsiTheme="minorHAnsi"/>
                <w:sz w:val="14"/>
                <w:szCs w:val="14"/>
              </w:rPr>
            </w:pPr>
            <w:r w:rsidRPr="00041393">
              <w:rPr>
                <w:rFonts w:asciiTheme="minorHAnsi" w:hAnsiTheme="minorHAnsi"/>
                <w:sz w:val="14"/>
                <w:szCs w:val="14"/>
              </w:rPr>
              <w:t>- Appuyer les revues sectorielles et la revue annuelle de la SNDES/ travaux préparatoires et suivi Groupe Consultatif des BF;</w:t>
            </w:r>
          </w:p>
          <w:p w:rsidR="00876567" w:rsidRPr="00041393" w:rsidRDefault="00876567" w:rsidP="00B676AA">
            <w:pPr>
              <w:rPr>
                <w:rFonts w:asciiTheme="minorHAnsi" w:hAnsiTheme="minorHAnsi"/>
                <w:sz w:val="14"/>
                <w:szCs w:val="14"/>
              </w:rPr>
            </w:pPr>
            <w:r w:rsidRPr="00041393">
              <w:rPr>
                <w:rFonts w:asciiTheme="minorHAnsi" w:hAnsiTheme="minorHAnsi"/>
                <w:sz w:val="14"/>
                <w:szCs w:val="14"/>
              </w:rPr>
              <w:t>- Appuyer la DCEF sur la mise en œuvre et le suivi de l’efficacité de l’aide</w:t>
            </w:r>
          </w:p>
          <w:p w:rsidR="00876567" w:rsidRPr="00041393" w:rsidRDefault="00876567" w:rsidP="00B676AA">
            <w:pPr>
              <w:rPr>
                <w:rFonts w:asciiTheme="minorHAnsi" w:hAnsiTheme="minorHAnsi"/>
                <w:sz w:val="16"/>
                <w:szCs w:val="16"/>
              </w:rPr>
            </w:pPr>
            <w:r w:rsidRPr="00041393">
              <w:rPr>
                <w:rFonts w:asciiTheme="minorHAnsi" w:hAnsiTheme="minorHAnsi"/>
                <w:sz w:val="14"/>
                <w:szCs w:val="14"/>
              </w:rPr>
              <w:t>- Organiser et/ou participer à des fora et ateliers d’échange et de partage sur les expériences réussies au niveau national et international</w:t>
            </w:r>
          </w:p>
        </w:tc>
        <w:tc>
          <w:tcPr>
            <w:tcW w:w="567" w:type="dxa"/>
          </w:tcPr>
          <w:p w:rsidR="00876567" w:rsidRPr="00090E76" w:rsidRDefault="00876567" w:rsidP="001F77D8">
            <w:pPr>
              <w:rPr>
                <w:rFonts w:asciiTheme="minorHAnsi" w:hAnsiTheme="minorHAnsi"/>
                <w:sz w:val="28"/>
                <w:szCs w:val="28"/>
                <w:u w:val="single"/>
              </w:rPr>
            </w:pPr>
          </w:p>
        </w:tc>
        <w:tc>
          <w:tcPr>
            <w:tcW w:w="567" w:type="dxa"/>
          </w:tcPr>
          <w:p w:rsidR="00876567" w:rsidRPr="00090E76" w:rsidRDefault="00876567" w:rsidP="001F77D8">
            <w:pPr>
              <w:rPr>
                <w:rFonts w:asciiTheme="minorHAnsi" w:hAnsiTheme="minorHAnsi"/>
                <w:sz w:val="20"/>
                <w:szCs w:val="20"/>
              </w:rPr>
            </w:pPr>
          </w:p>
        </w:tc>
        <w:tc>
          <w:tcPr>
            <w:tcW w:w="567" w:type="dxa"/>
          </w:tcPr>
          <w:p w:rsidR="00876567" w:rsidRPr="00090E76" w:rsidRDefault="00876567" w:rsidP="001F77D8">
            <w:pPr>
              <w:rPr>
                <w:rFonts w:asciiTheme="minorHAnsi" w:hAnsiTheme="minorHAnsi"/>
                <w:sz w:val="20"/>
                <w:szCs w:val="20"/>
              </w:rPr>
            </w:pPr>
          </w:p>
        </w:tc>
        <w:tc>
          <w:tcPr>
            <w:tcW w:w="567" w:type="dxa"/>
          </w:tcPr>
          <w:p w:rsidR="00876567" w:rsidRPr="00090E76" w:rsidRDefault="00876567" w:rsidP="001F77D8">
            <w:pPr>
              <w:rPr>
                <w:rFonts w:asciiTheme="minorHAnsi" w:hAnsiTheme="minorHAnsi"/>
                <w:sz w:val="20"/>
                <w:szCs w:val="20"/>
              </w:rPr>
            </w:pPr>
          </w:p>
        </w:tc>
        <w:tc>
          <w:tcPr>
            <w:tcW w:w="1701" w:type="dxa"/>
          </w:tcPr>
          <w:p w:rsidR="00876567" w:rsidRPr="00090E76" w:rsidRDefault="00640BE4" w:rsidP="001F77D8">
            <w:pPr>
              <w:rPr>
                <w:rFonts w:asciiTheme="minorHAnsi" w:hAnsiTheme="minorHAnsi"/>
                <w:sz w:val="20"/>
                <w:szCs w:val="20"/>
                <w:lang w:val="fr-CA"/>
              </w:rPr>
            </w:pPr>
            <w:r w:rsidRPr="00090E76">
              <w:rPr>
                <w:rFonts w:asciiTheme="minorHAnsi" w:hAnsiTheme="minorHAnsi"/>
                <w:sz w:val="20"/>
                <w:szCs w:val="20"/>
                <w:lang w:val="en-US"/>
              </w:rPr>
              <w:t>MDS/CSO/UCSPE</w:t>
            </w:r>
            <w:r>
              <w:rPr>
                <w:rFonts w:asciiTheme="minorHAnsi" w:hAnsiTheme="minorHAnsi"/>
                <w:sz w:val="20"/>
                <w:szCs w:val="20"/>
                <w:lang w:val="en-US"/>
              </w:rPr>
              <w:t>/DCEF</w:t>
            </w:r>
          </w:p>
        </w:tc>
        <w:tc>
          <w:tcPr>
            <w:tcW w:w="1276" w:type="dxa"/>
            <w:vMerge/>
          </w:tcPr>
          <w:p w:rsidR="00876567" w:rsidRPr="00090E76" w:rsidRDefault="00876567" w:rsidP="001F77D8">
            <w:pPr>
              <w:jc w:val="center"/>
              <w:rPr>
                <w:rFonts w:asciiTheme="minorHAnsi" w:hAnsiTheme="minorHAnsi"/>
                <w:color w:val="FF0000"/>
              </w:rPr>
            </w:pPr>
          </w:p>
        </w:tc>
        <w:tc>
          <w:tcPr>
            <w:tcW w:w="1843" w:type="dxa"/>
            <w:vMerge/>
          </w:tcPr>
          <w:p w:rsidR="00876567" w:rsidRPr="00090E76" w:rsidRDefault="00876567" w:rsidP="001F77D8">
            <w:pPr>
              <w:rPr>
                <w:rFonts w:asciiTheme="minorHAnsi" w:hAnsiTheme="minorHAnsi"/>
                <w:color w:val="FF0000"/>
                <w:sz w:val="22"/>
                <w:szCs w:val="22"/>
                <w:u w:val="single"/>
              </w:rPr>
            </w:pPr>
          </w:p>
        </w:tc>
        <w:tc>
          <w:tcPr>
            <w:tcW w:w="2551" w:type="dxa"/>
            <w:vMerge/>
          </w:tcPr>
          <w:p w:rsidR="00876567" w:rsidRPr="00090E76" w:rsidRDefault="00876567" w:rsidP="001F77D8">
            <w:pPr>
              <w:rPr>
                <w:rFonts w:asciiTheme="minorHAnsi" w:hAnsiTheme="minorHAnsi"/>
                <w:sz w:val="28"/>
                <w:szCs w:val="28"/>
                <w:u w:val="single"/>
              </w:rPr>
            </w:pPr>
          </w:p>
        </w:tc>
      </w:tr>
      <w:tr w:rsidR="00197EA3" w:rsidRPr="00090E76" w:rsidTr="001F77D8">
        <w:tc>
          <w:tcPr>
            <w:tcW w:w="2376" w:type="dxa"/>
            <w:vMerge/>
          </w:tcPr>
          <w:p w:rsidR="00197EA3" w:rsidRPr="00090E76" w:rsidRDefault="00197EA3" w:rsidP="001F77D8">
            <w:pPr>
              <w:rPr>
                <w:rFonts w:asciiTheme="minorHAnsi" w:hAnsiTheme="minorHAnsi"/>
                <w:sz w:val="20"/>
                <w:szCs w:val="20"/>
                <w:u w:val="single"/>
              </w:rPr>
            </w:pPr>
          </w:p>
        </w:tc>
        <w:tc>
          <w:tcPr>
            <w:tcW w:w="10065" w:type="dxa"/>
            <w:gridSpan w:val="8"/>
          </w:tcPr>
          <w:p w:rsidR="00197EA3" w:rsidRPr="00090E76" w:rsidRDefault="00197EA3" w:rsidP="001F77D8">
            <w:pPr>
              <w:jc w:val="center"/>
              <w:rPr>
                <w:rFonts w:asciiTheme="minorHAnsi" w:hAnsiTheme="minorHAnsi"/>
                <w:b/>
                <w:i/>
                <w:sz w:val="20"/>
                <w:szCs w:val="20"/>
                <w:lang w:val="fr-CA"/>
              </w:rPr>
            </w:pPr>
          </w:p>
          <w:p w:rsidR="00197EA3" w:rsidRPr="00090E76" w:rsidRDefault="00197EA3" w:rsidP="001F77D8">
            <w:pPr>
              <w:jc w:val="center"/>
              <w:rPr>
                <w:rFonts w:asciiTheme="minorHAnsi" w:hAnsiTheme="minorHAnsi"/>
                <w:sz w:val="20"/>
                <w:szCs w:val="20"/>
                <w:u w:val="single"/>
              </w:rPr>
            </w:pPr>
            <w:r w:rsidRPr="00090E76">
              <w:rPr>
                <w:rFonts w:asciiTheme="minorHAnsi" w:hAnsiTheme="minorHAnsi"/>
                <w:b/>
                <w:sz w:val="20"/>
                <w:szCs w:val="20"/>
                <w:lang w:val="fr-CA"/>
              </w:rPr>
              <w:t>TOTAL Produit 2.2.2</w:t>
            </w:r>
          </w:p>
        </w:tc>
        <w:tc>
          <w:tcPr>
            <w:tcW w:w="2551" w:type="dxa"/>
          </w:tcPr>
          <w:p w:rsidR="00197EA3" w:rsidRPr="00645408" w:rsidRDefault="00E77CF4" w:rsidP="001F77D8">
            <w:pPr>
              <w:pStyle w:val="Titre2"/>
              <w:spacing w:before="0"/>
              <w:rPr>
                <w:rFonts w:asciiTheme="minorHAnsi" w:hAnsiTheme="minorHAnsi"/>
                <w:i w:val="0"/>
                <w:color w:val="0000FF"/>
                <w:sz w:val="20"/>
                <w:szCs w:val="20"/>
                <w:lang w:val="fr-CA"/>
              </w:rPr>
            </w:pPr>
            <w:bookmarkStart w:id="345" w:name="_Toc353580074"/>
            <w:bookmarkStart w:id="346" w:name="_Toc353580513"/>
            <w:bookmarkStart w:id="347" w:name="_Toc353582396"/>
            <w:bookmarkStart w:id="348" w:name="_Toc353880006"/>
            <w:bookmarkStart w:id="349" w:name="_Toc353885485"/>
            <w:bookmarkStart w:id="350" w:name="_Toc355098922"/>
            <w:bookmarkStart w:id="351" w:name="_Toc355105550"/>
            <w:bookmarkStart w:id="352" w:name="_Toc357632769"/>
            <w:bookmarkStart w:id="353" w:name="_Toc357633385"/>
            <w:r w:rsidRPr="00645408">
              <w:rPr>
                <w:rFonts w:asciiTheme="minorHAnsi" w:hAnsiTheme="minorHAnsi"/>
                <w:i w:val="0"/>
                <w:color w:val="0000FF"/>
                <w:sz w:val="20"/>
                <w:szCs w:val="20"/>
                <w:lang w:val="fr-CA"/>
              </w:rPr>
              <w:t xml:space="preserve">PNUD   = </w:t>
            </w:r>
            <w:bookmarkEnd w:id="345"/>
            <w:bookmarkEnd w:id="346"/>
            <w:bookmarkEnd w:id="347"/>
            <w:bookmarkEnd w:id="348"/>
            <w:bookmarkEnd w:id="349"/>
            <w:bookmarkEnd w:id="350"/>
            <w:bookmarkEnd w:id="351"/>
            <w:r w:rsidR="00D47251">
              <w:rPr>
                <w:rFonts w:asciiTheme="minorHAnsi" w:hAnsiTheme="minorHAnsi"/>
                <w:i w:val="0"/>
                <w:color w:val="0000FF"/>
                <w:sz w:val="20"/>
                <w:szCs w:val="20"/>
                <w:lang w:val="fr-CA"/>
              </w:rPr>
              <w:t xml:space="preserve"> 50,500</w:t>
            </w:r>
            <w:bookmarkEnd w:id="352"/>
            <w:bookmarkEnd w:id="353"/>
          </w:p>
          <w:p w:rsidR="00197EA3" w:rsidRDefault="00645408" w:rsidP="00640BE4">
            <w:pPr>
              <w:rPr>
                <w:rFonts w:asciiTheme="minorHAnsi" w:hAnsiTheme="minorHAnsi"/>
                <w:b/>
                <w:sz w:val="20"/>
                <w:szCs w:val="20"/>
                <w:lang w:val="fr-CA"/>
              </w:rPr>
            </w:pPr>
            <w:r w:rsidRPr="003B1C9E">
              <w:rPr>
                <w:rFonts w:asciiTheme="minorHAnsi" w:hAnsiTheme="minorHAnsi"/>
                <w:b/>
                <w:sz w:val="20"/>
                <w:szCs w:val="20"/>
                <w:lang w:val="fr-CA"/>
              </w:rPr>
              <w:t xml:space="preserve">Total      =  </w:t>
            </w:r>
            <w:r w:rsidR="00D47251">
              <w:rPr>
                <w:rFonts w:asciiTheme="minorHAnsi" w:hAnsiTheme="minorHAnsi"/>
                <w:b/>
                <w:sz w:val="20"/>
                <w:szCs w:val="20"/>
                <w:lang w:val="fr-CA"/>
              </w:rPr>
              <w:t> </w:t>
            </w:r>
            <w:r w:rsidR="00640BE4">
              <w:rPr>
                <w:rFonts w:asciiTheme="minorHAnsi" w:hAnsiTheme="minorHAnsi"/>
                <w:b/>
                <w:sz w:val="20"/>
                <w:szCs w:val="20"/>
                <w:lang w:val="fr-CA"/>
              </w:rPr>
              <w:t>50,500</w:t>
            </w:r>
          </w:p>
          <w:p w:rsidR="00886AA0" w:rsidRDefault="00886AA0" w:rsidP="00640BE4">
            <w:pPr>
              <w:rPr>
                <w:rFonts w:asciiTheme="minorHAnsi" w:hAnsiTheme="minorHAnsi"/>
                <w:b/>
                <w:sz w:val="20"/>
                <w:szCs w:val="20"/>
                <w:lang w:val="fr-CA"/>
              </w:rPr>
            </w:pPr>
          </w:p>
          <w:p w:rsidR="00886AA0" w:rsidRPr="003B1C9E" w:rsidRDefault="00886AA0" w:rsidP="00640BE4">
            <w:pPr>
              <w:rPr>
                <w:rFonts w:asciiTheme="minorHAnsi" w:hAnsiTheme="minorHAnsi"/>
                <w:sz w:val="20"/>
                <w:szCs w:val="20"/>
                <w:u w:val="single"/>
              </w:rPr>
            </w:pPr>
          </w:p>
        </w:tc>
      </w:tr>
    </w:tbl>
    <w:p w:rsidR="00F54A83" w:rsidRDefault="00952CFF">
      <w:pPr>
        <w:pStyle w:val="Titre1"/>
        <w:shd w:val="clear" w:color="auto" w:fill="8DB3E2" w:themeFill="text2" w:themeFillTint="66"/>
        <w:spacing w:before="0" w:after="0"/>
        <w:jc w:val="center"/>
        <w:rPr>
          <w:rFonts w:asciiTheme="minorHAnsi" w:hAnsiTheme="minorHAnsi"/>
          <w:sz w:val="36"/>
          <w:szCs w:val="36"/>
          <w:lang w:val="fr-FR"/>
        </w:rPr>
      </w:pPr>
      <w:bookmarkStart w:id="354" w:name="_Toc355098924"/>
      <w:bookmarkStart w:id="355" w:name="_Toc357633386"/>
      <w:r>
        <w:rPr>
          <w:rFonts w:asciiTheme="minorHAnsi" w:hAnsiTheme="minorHAnsi"/>
          <w:sz w:val="36"/>
          <w:szCs w:val="36"/>
          <w:lang w:val="fr-FR"/>
        </w:rPr>
        <w:lastRenderedPageBreak/>
        <w:t xml:space="preserve">PARTIE </w:t>
      </w:r>
      <w:r w:rsidRPr="00B24D9B">
        <w:rPr>
          <w:rFonts w:asciiTheme="minorHAnsi" w:hAnsiTheme="minorHAnsi"/>
          <w:sz w:val="36"/>
          <w:szCs w:val="36"/>
          <w:lang w:val="fr-FR"/>
        </w:rPr>
        <w:t>X</w:t>
      </w:r>
      <w:r>
        <w:rPr>
          <w:rFonts w:asciiTheme="minorHAnsi" w:hAnsiTheme="minorHAnsi"/>
          <w:sz w:val="36"/>
          <w:szCs w:val="36"/>
          <w:lang w:val="fr-FR"/>
        </w:rPr>
        <w:t>I</w:t>
      </w:r>
      <w:r w:rsidR="00576CD1">
        <w:rPr>
          <w:rFonts w:asciiTheme="minorHAnsi" w:hAnsiTheme="minorHAnsi"/>
          <w:sz w:val="36"/>
          <w:szCs w:val="36"/>
          <w:lang w:val="fr-FR"/>
        </w:rPr>
        <w:t>I</w:t>
      </w:r>
      <w:r w:rsidR="003D1B9C">
        <w:rPr>
          <w:rFonts w:asciiTheme="minorHAnsi" w:hAnsiTheme="minorHAnsi"/>
          <w:sz w:val="36"/>
          <w:szCs w:val="36"/>
          <w:lang w:val="fr-FR"/>
        </w:rPr>
        <w:t>–BUDGET COUVRANT LA CONTRIBUTION DES BAILLEURS ET DU GOUVERNEMENT</w:t>
      </w:r>
      <w:bookmarkEnd w:id="354"/>
      <w:bookmarkEnd w:id="355"/>
    </w:p>
    <w:p w:rsidR="001F77D8" w:rsidRPr="00090E76" w:rsidRDefault="001F77D8" w:rsidP="001F77D8">
      <w:pPr>
        <w:rPr>
          <w:rFonts w:asciiTheme="minorHAnsi" w:hAnsiTheme="minorHAnsi"/>
          <w:b/>
          <w:sz w:val="20"/>
          <w:szCs w:val="20"/>
        </w:rPr>
      </w:pPr>
    </w:p>
    <w:p w:rsidR="00F54A83" w:rsidRDefault="00F434BF">
      <w:pPr>
        <w:pStyle w:val="Titre2"/>
        <w:pBdr>
          <w:bottom w:val="single" w:sz="4" w:space="1" w:color="auto"/>
        </w:pBdr>
        <w:spacing w:before="0" w:after="0"/>
        <w:jc w:val="both"/>
        <w:rPr>
          <w:rFonts w:asciiTheme="minorHAnsi" w:hAnsiTheme="minorHAnsi"/>
          <w:i w:val="0"/>
        </w:rPr>
      </w:pPr>
      <w:bookmarkStart w:id="356" w:name="_Toc355098925"/>
      <w:bookmarkStart w:id="357" w:name="_Toc357633387"/>
      <w:r>
        <w:rPr>
          <w:rFonts w:asciiTheme="minorHAnsi" w:hAnsiTheme="minorHAnsi"/>
          <w:i w:val="0"/>
        </w:rPr>
        <w:t>1</w:t>
      </w:r>
      <w:r w:rsidR="00576CD1">
        <w:rPr>
          <w:rFonts w:asciiTheme="minorHAnsi" w:hAnsiTheme="minorHAnsi"/>
          <w:i w:val="0"/>
        </w:rPr>
        <w:t>2</w:t>
      </w:r>
      <w:r>
        <w:rPr>
          <w:rFonts w:asciiTheme="minorHAnsi" w:hAnsiTheme="minorHAnsi"/>
          <w:i w:val="0"/>
        </w:rPr>
        <w:t>.</w:t>
      </w:r>
      <w:r w:rsidR="001F77D8" w:rsidRPr="006420F4">
        <w:rPr>
          <w:rFonts w:asciiTheme="minorHAnsi" w:hAnsiTheme="minorHAnsi"/>
          <w:i w:val="0"/>
        </w:rPr>
        <w:t>1</w:t>
      </w:r>
      <w:r w:rsidR="00DF5BD2" w:rsidRPr="006420F4">
        <w:rPr>
          <w:rFonts w:asciiTheme="minorHAnsi" w:hAnsiTheme="minorHAnsi"/>
          <w:i w:val="0"/>
        </w:rPr>
        <w:t>.</w:t>
      </w:r>
      <w:r w:rsidR="001F77D8" w:rsidRPr="006420F4">
        <w:rPr>
          <w:rFonts w:asciiTheme="minorHAnsi" w:hAnsiTheme="minorHAnsi"/>
          <w:i w:val="0"/>
        </w:rPr>
        <w:t xml:space="preserve"> REPARTITION DE LA CONTRIBUTION DU PNUD PAR ANNEE (en $ EU)</w:t>
      </w:r>
      <w:bookmarkEnd w:id="356"/>
      <w:bookmarkEnd w:id="357"/>
    </w:p>
    <w:p w:rsidR="001F77D8" w:rsidRPr="00090E76" w:rsidRDefault="001F77D8" w:rsidP="001F77D8">
      <w:pPr>
        <w:rPr>
          <w:rFonts w:asciiTheme="minorHAnsi" w:hAnsiTheme="minorHAnsi"/>
          <w:b/>
          <w:color w:val="E36C0A"/>
          <w:sz w:val="20"/>
          <w:szCs w:val="20"/>
        </w:rPr>
      </w:pPr>
    </w:p>
    <w:p w:rsidR="001F77D8" w:rsidRPr="00090E76" w:rsidRDefault="001F77D8" w:rsidP="001F77D8">
      <w:pPr>
        <w:rPr>
          <w:rFonts w:asciiTheme="minorHAnsi" w:hAnsiTheme="minorHAnsi"/>
          <w:b/>
          <w:u w:val="single"/>
        </w:rPr>
      </w:pPr>
    </w:p>
    <w:tbl>
      <w:tblPr>
        <w:tblW w:w="1475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355"/>
        <w:gridCol w:w="1945"/>
        <w:gridCol w:w="1798"/>
        <w:gridCol w:w="2113"/>
        <w:gridCol w:w="2213"/>
        <w:gridCol w:w="2316"/>
      </w:tblGrid>
      <w:tr w:rsidR="001F77D8" w:rsidRPr="0000092D" w:rsidTr="003709FB">
        <w:trPr>
          <w:trHeight w:val="454"/>
        </w:trPr>
        <w:tc>
          <w:tcPr>
            <w:tcW w:w="2018" w:type="dxa"/>
            <w:shd w:val="clear" w:color="auto" w:fill="D9D9D9" w:themeFill="background1" w:themeFillShade="D9"/>
          </w:tcPr>
          <w:p w:rsidR="001F77D8" w:rsidRPr="006E631A" w:rsidRDefault="001F77D8" w:rsidP="001F77D8">
            <w:pPr>
              <w:jc w:val="center"/>
              <w:rPr>
                <w:rFonts w:asciiTheme="minorHAnsi" w:hAnsiTheme="minorHAnsi"/>
                <w:b/>
              </w:rPr>
            </w:pPr>
            <w:r w:rsidRPr="006E631A">
              <w:rPr>
                <w:rFonts w:asciiTheme="minorHAnsi" w:hAnsiTheme="minorHAnsi"/>
                <w:b/>
              </w:rPr>
              <w:t>Rubriques</w:t>
            </w:r>
          </w:p>
        </w:tc>
        <w:tc>
          <w:tcPr>
            <w:tcW w:w="2355" w:type="dxa"/>
            <w:shd w:val="clear" w:color="auto" w:fill="D9D9D9" w:themeFill="background1" w:themeFillShade="D9"/>
          </w:tcPr>
          <w:p w:rsidR="001F77D8" w:rsidRPr="00F21075" w:rsidRDefault="001F77D8" w:rsidP="001F77D8">
            <w:pPr>
              <w:jc w:val="center"/>
              <w:rPr>
                <w:rFonts w:asciiTheme="minorHAnsi" w:hAnsiTheme="minorHAnsi"/>
                <w:b/>
              </w:rPr>
            </w:pPr>
            <w:r w:rsidRPr="00F21075">
              <w:rPr>
                <w:rFonts w:asciiTheme="minorHAnsi" w:hAnsiTheme="minorHAnsi"/>
                <w:b/>
              </w:rPr>
              <w:t>Année1</w:t>
            </w:r>
          </w:p>
        </w:tc>
        <w:tc>
          <w:tcPr>
            <w:tcW w:w="1945" w:type="dxa"/>
            <w:shd w:val="clear" w:color="auto" w:fill="D9D9D9" w:themeFill="background1" w:themeFillShade="D9"/>
          </w:tcPr>
          <w:p w:rsidR="001F77D8" w:rsidRPr="0021643C" w:rsidRDefault="001F77D8" w:rsidP="001F77D8">
            <w:pPr>
              <w:jc w:val="center"/>
              <w:rPr>
                <w:rFonts w:asciiTheme="minorHAnsi" w:hAnsiTheme="minorHAnsi"/>
                <w:b/>
              </w:rPr>
            </w:pPr>
            <w:r w:rsidRPr="0021643C">
              <w:rPr>
                <w:rFonts w:asciiTheme="minorHAnsi" w:hAnsiTheme="minorHAnsi"/>
                <w:b/>
              </w:rPr>
              <w:t>Année2</w:t>
            </w:r>
          </w:p>
        </w:tc>
        <w:tc>
          <w:tcPr>
            <w:tcW w:w="1798" w:type="dxa"/>
            <w:shd w:val="clear" w:color="auto" w:fill="D9D9D9" w:themeFill="background1" w:themeFillShade="D9"/>
          </w:tcPr>
          <w:p w:rsidR="001F77D8" w:rsidRPr="00BE6951" w:rsidRDefault="001F77D8" w:rsidP="001F77D8">
            <w:pPr>
              <w:jc w:val="center"/>
              <w:rPr>
                <w:rFonts w:asciiTheme="minorHAnsi" w:hAnsiTheme="minorHAnsi"/>
                <w:b/>
              </w:rPr>
            </w:pPr>
            <w:r w:rsidRPr="00BE6951">
              <w:rPr>
                <w:rFonts w:asciiTheme="minorHAnsi" w:hAnsiTheme="minorHAnsi"/>
                <w:b/>
              </w:rPr>
              <w:t>Année3</w:t>
            </w:r>
          </w:p>
        </w:tc>
        <w:tc>
          <w:tcPr>
            <w:tcW w:w="2113" w:type="dxa"/>
            <w:shd w:val="clear" w:color="auto" w:fill="D9D9D9" w:themeFill="background1" w:themeFillShade="D9"/>
          </w:tcPr>
          <w:p w:rsidR="001F77D8" w:rsidRPr="00BE6951" w:rsidRDefault="001F77D8" w:rsidP="001F77D8">
            <w:pPr>
              <w:jc w:val="center"/>
              <w:rPr>
                <w:rFonts w:asciiTheme="minorHAnsi" w:hAnsiTheme="minorHAnsi"/>
                <w:b/>
              </w:rPr>
            </w:pPr>
            <w:r w:rsidRPr="00BE6951">
              <w:rPr>
                <w:rFonts w:asciiTheme="minorHAnsi" w:hAnsiTheme="minorHAnsi"/>
                <w:b/>
              </w:rPr>
              <w:t>Année4</w:t>
            </w:r>
          </w:p>
        </w:tc>
        <w:tc>
          <w:tcPr>
            <w:tcW w:w="2213" w:type="dxa"/>
            <w:shd w:val="clear" w:color="auto" w:fill="D9D9D9" w:themeFill="background1" w:themeFillShade="D9"/>
          </w:tcPr>
          <w:p w:rsidR="001F77D8" w:rsidRPr="00BE6951" w:rsidRDefault="001F77D8" w:rsidP="001F77D8">
            <w:pPr>
              <w:jc w:val="center"/>
              <w:rPr>
                <w:rFonts w:asciiTheme="minorHAnsi" w:hAnsiTheme="minorHAnsi"/>
                <w:b/>
              </w:rPr>
            </w:pPr>
            <w:r w:rsidRPr="00BE6951">
              <w:rPr>
                <w:rFonts w:asciiTheme="minorHAnsi" w:hAnsiTheme="minorHAnsi"/>
                <w:b/>
              </w:rPr>
              <w:t>Année 5</w:t>
            </w:r>
          </w:p>
        </w:tc>
        <w:tc>
          <w:tcPr>
            <w:tcW w:w="2316" w:type="dxa"/>
            <w:shd w:val="clear" w:color="auto" w:fill="D9D9D9" w:themeFill="background1" w:themeFillShade="D9"/>
          </w:tcPr>
          <w:p w:rsidR="001F77D8" w:rsidRPr="00BE6951" w:rsidRDefault="001F77D8" w:rsidP="001F77D8">
            <w:pPr>
              <w:jc w:val="center"/>
              <w:rPr>
                <w:rFonts w:asciiTheme="minorHAnsi" w:hAnsiTheme="minorHAnsi"/>
                <w:b/>
              </w:rPr>
            </w:pPr>
            <w:r w:rsidRPr="00BE6951">
              <w:rPr>
                <w:rFonts w:asciiTheme="minorHAnsi" w:hAnsiTheme="minorHAnsi"/>
                <w:b/>
              </w:rPr>
              <w:t>Total</w:t>
            </w:r>
          </w:p>
        </w:tc>
      </w:tr>
      <w:tr w:rsidR="001F77D8" w:rsidRPr="0000092D" w:rsidTr="001F77D8">
        <w:trPr>
          <w:trHeight w:val="20"/>
        </w:trPr>
        <w:tc>
          <w:tcPr>
            <w:tcW w:w="2018" w:type="dxa"/>
          </w:tcPr>
          <w:p w:rsidR="001F77D8" w:rsidRPr="006E631A" w:rsidRDefault="001F77D8" w:rsidP="001F77D8">
            <w:pPr>
              <w:rPr>
                <w:rFonts w:asciiTheme="minorHAnsi" w:hAnsiTheme="minorHAnsi"/>
                <w:b/>
              </w:rPr>
            </w:pPr>
          </w:p>
          <w:p w:rsidR="001F77D8" w:rsidRPr="006E631A" w:rsidRDefault="001F77D8" w:rsidP="001F77D8">
            <w:pPr>
              <w:rPr>
                <w:rFonts w:asciiTheme="minorHAnsi" w:hAnsiTheme="minorHAnsi"/>
                <w:b/>
              </w:rPr>
            </w:pPr>
            <w:r w:rsidRPr="006E631A">
              <w:rPr>
                <w:rFonts w:asciiTheme="minorHAnsi" w:hAnsiTheme="minorHAnsi"/>
                <w:b/>
                <w:sz w:val="20"/>
                <w:szCs w:val="20"/>
                <w:lang w:val="fr-CA"/>
              </w:rPr>
              <w:t>Produit 1.1.1</w:t>
            </w:r>
          </w:p>
        </w:tc>
        <w:tc>
          <w:tcPr>
            <w:tcW w:w="2355" w:type="dxa"/>
          </w:tcPr>
          <w:p w:rsidR="001F77D8" w:rsidRPr="00F21075" w:rsidRDefault="00F21075" w:rsidP="001F77D8">
            <w:pPr>
              <w:jc w:val="center"/>
              <w:rPr>
                <w:rFonts w:asciiTheme="minorHAnsi" w:hAnsiTheme="minorHAnsi"/>
              </w:rPr>
            </w:pPr>
            <w:r w:rsidRPr="00F21075">
              <w:rPr>
                <w:rFonts w:asciiTheme="minorHAnsi" w:hAnsiTheme="minorHAnsi"/>
              </w:rPr>
              <w:t>2</w:t>
            </w:r>
            <w:r w:rsidR="001F77D8" w:rsidRPr="00F21075">
              <w:rPr>
                <w:rFonts w:asciiTheme="minorHAnsi" w:hAnsiTheme="minorHAnsi"/>
              </w:rPr>
              <w:t>0,000</w:t>
            </w:r>
          </w:p>
        </w:tc>
        <w:tc>
          <w:tcPr>
            <w:tcW w:w="1945" w:type="dxa"/>
          </w:tcPr>
          <w:p w:rsidR="001F77D8" w:rsidRPr="0021643C" w:rsidRDefault="0021643C" w:rsidP="001F77D8">
            <w:pPr>
              <w:jc w:val="center"/>
              <w:rPr>
                <w:rFonts w:asciiTheme="minorHAnsi" w:hAnsiTheme="minorHAnsi"/>
              </w:rPr>
            </w:pPr>
            <w:r w:rsidRPr="0021643C">
              <w:rPr>
                <w:rFonts w:asciiTheme="minorHAnsi" w:hAnsiTheme="minorHAnsi"/>
              </w:rPr>
              <w:t>4</w:t>
            </w:r>
            <w:r w:rsidR="001F77D8" w:rsidRPr="0021643C">
              <w:rPr>
                <w:rFonts w:asciiTheme="minorHAnsi" w:hAnsiTheme="minorHAnsi"/>
              </w:rPr>
              <w:t>0,000</w:t>
            </w:r>
          </w:p>
        </w:tc>
        <w:tc>
          <w:tcPr>
            <w:tcW w:w="1798" w:type="dxa"/>
          </w:tcPr>
          <w:p w:rsidR="001F77D8" w:rsidRPr="00BE6951" w:rsidRDefault="00BE6951" w:rsidP="001F77D8">
            <w:pPr>
              <w:jc w:val="center"/>
              <w:rPr>
                <w:rFonts w:asciiTheme="minorHAnsi" w:hAnsiTheme="minorHAnsi"/>
              </w:rPr>
            </w:pPr>
            <w:r w:rsidRPr="00BE6951">
              <w:rPr>
                <w:rFonts w:asciiTheme="minorHAnsi" w:hAnsiTheme="minorHAnsi"/>
              </w:rPr>
              <w:t>4</w:t>
            </w:r>
            <w:r w:rsidR="003709FB">
              <w:rPr>
                <w:rFonts w:asciiTheme="minorHAnsi" w:hAnsiTheme="minorHAnsi"/>
              </w:rPr>
              <w:t>4,5</w:t>
            </w:r>
            <w:r w:rsidR="001F77D8" w:rsidRPr="00BE6951">
              <w:rPr>
                <w:rFonts w:asciiTheme="minorHAnsi" w:hAnsiTheme="minorHAnsi"/>
              </w:rPr>
              <w:t>00</w:t>
            </w:r>
          </w:p>
        </w:tc>
        <w:tc>
          <w:tcPr>
            <w:tcW w:w="2113" w:type="dxa"/>
          </w:tcPr>
          <w:p w:rsidR="001F77D8" w:rsidRPr="00BE6951" w:rsidRDefault="001F77D8" w:rsidP="001F77D8">
            <w:pPr>
              <w:jc w:val="center"/>
              <w:rPr>
                <w:rFonts w:asciiTheme="minorHAnsi" w:hAnsiTheme="minorHAnsi"/>
              </w:rPr>
            </w:pPr>
            <w:r w:rsidRPr="00BE6951">
              <w:rPr>
                <w:rFonts w:asciiTheme="minorHAnsi" w:hAnsiTheme="minorHAnsi"/>
              </w:rPr>
              <w:t>30,000</w:t>
            </w:r>
          </w:p>
        </w:tc>
        <w:tc>
          <w:tcPr>
            <w:tcW w:w="2213" w:type="dxa"/>
          </w:tcPr>
          <w:p w:rsidR="001F77D8" w:rsidRPr="00BE6951" w:rsidRDefault="00BE6951" w:rsidP="001F77D8">
            <w:pPr>
              <w:jc w:val="center"/>
              <w:rPr>
                <w:rFonts w:asciiTheme="minorHAnsi" w:hAnsiTheme="minorHAnsi"/>
              </w:rPr>
            </w:pPr>
            <w:r w:rsidRPr="00BE6951">
              <w:rPr>
                <w:rFonts w:asciiTheme="minorHAnsi" w:hAnsiTheme="minorHAnsi"/>
              </w:rPr>
              <w:t>2</w:t>
            </w:r>
            <w:r w:rsidR="001F77D8" w:rsidRPr="00BE6951">
              <w:rPr>
                <w:rFonts w:asciiTheme="minorHAnsi" w:hAnsiTheme="minorHAnsi"/>
              </w:rPr>
              <w:t>0,000</w:t>
            </w:r>
          </w:p>
        </w:tc>
        <w:tc>
          <w:tcPr>
            <w:tcW w:w="2316" w:type="dxa"/>
          </w:tcPr>
          <w:p w:rsidR="001F77D8" w:rsidRPr="00BE6951" w:rsidRDefault="00BE6951" w:rsidP="001F77D8">
            <w:pPr>
              <w:jc w:val="center"/>
              <w:rPr>
                <w:rFonts w:asciiTheme="minorHAnsi" w:hAnsiTheme="minorHAnsi"/>
              </w:rPr>
            </w:pPr>
            <w:r w:rsidRPr="00BE6951">
              <w:rPr>
                <w:rFonts w:asciiTheme="minorHAnsi" w:hAnsiTheme="minorHAnsi"/>
              </w:rPr>
              <w:t>15</w:t>
            </w:r>
            <w:r w:rsidR="003709FB">
              <w:rPr>
                <w:rFonts w:asciiTheme="minorHAnsi" w:hAnsiTheme="minorHAnsi"/>
              </w:rPr>
              <w:t>4, 5</w:t>
            </w:r>
            <w:r w:rsidR="001F77D8" w:rsidRPr="00BE6951">
              <w:rPr>
                <w:rFonts w:asciiTheme="minorHAnsi" w:hAnsiTheme="minorHAnsi"/>
              </w:rPr>
              <w:t>00</w:t>
            </w:r>
          </w:p>
        </w:tc>
      </w:tr>
      <w:tr w:rsidR="001F77D8" w:rsidRPr="0000092D" w:rsidTr="001F77D8">
        <w:trPr>
          <w:trHeight w:val="20"/>
        </w:trPr>
        <w:tc>
          <w:tcPr>
            <w:tcW w:w="2018" w:type="dxa"/>
          </w:tcPr>
          <w:p w:rsidR="001F77D8" w:rsidRPr="006E631A" w:rsidRDefault="001F77D8" w:rsidP="001F77D8">
            <w:pPr>
              <w:rPr>
                <w:rFonts w:asciiTheme="minorHAnsi" w:hAnsiTheme="minorHAnsi"/>
                <w:b/>
                <w:sz w:val="20"/>
                <w:szCs w:val="20"/>
                <w:lang w:val="fr-CA"/>
              </w:rPr>
            </w:pPr>
          </w:p>
          <w:p w:rsidR="001F77D8" w:rsidRPr="006E631A" w:rsidRDefault="001F77D8" w:rsidP="001F77D8">
            <w:pPr>
              <w:rPr>
                <w:rFonts w:asciiTheme="minorHAnsi" w:hAnsiTheme="minorHAnsi"/>
                <w:b/>
              </w:rPr>
            </w:pPr>
            <w:r w:rsidRPr="006E631A">
              <w:rPr>
                <w:rFonts w:asciiTheme="minorHAnsi" w:hAnsiTheme="minorHAnsi"/>
                <w:b/>
                <w:sz w:val="20"/>
                <w:szCs w:val="20"/>
                <w:lang w:val="fr-CA"/>
              </w:rPr>
              <w:t>Produit 1.1.2</w:t>
            </w:r>
          </w:p>
        </w:tc>
        <w:tc>
          <w:tcPr>
            <w:tcW w:w="2355" w:type="dxa"/>
          </w:tcPr>
          <w:p w:rsidR="001F77D8" w:rsidRPr="00F21075" w:rsidRDefault="008B0D9D" w:rsidP="001F77D8">
            <w:pPr>
              <w:jc w:val="center"/>
              <w:rPr>
                <w:rFonts w:asciiTheme="minorHAnsi" w:hAnsiTheme="minorHAnsi"/>
              </w:rPr>
            </w:pPr>
            <w:r>
              <w:rPr>
                <w:rFonts w:asciiTheme="minorHAnsi" w:hAnsiTheme="minorHAnsi"/>
              </w:rPr>
              <w:t>35</w:t>
            </w:r>
            <w:r w:rsidR="001F77D8" w:rsidRPr="00F21075">
              <w:rPr>
                <w:rFonts w:asciiTheme="minorHAnsi" w:hAnsiTheme="minorHAnsi"/>
              </w:rPr>
              <w:t>,000</w:t>
            </w:r>
          </w:p>
        </w:tc>
        <w:tc>
          <w:tcPr>
            <w:tcW w:w="1945" w:type="dxa"/>
          </w:tcPr>
          <w:p w:rsidR="001F77D8" w:rsidRPr="0021643C" w:rsidRDefault="008B0D9D" w:rsidP="008B0D9D">
            <w:pPr>
              <w:jc w:val="center"/>
              <w:rPr>
                <w:rFonts w:asciiTheme="minorHAnsi" w:hAnsiTheme="minorHAnsi"/>
              </w:rPr>
            </w:pPr>
            <w:r w:rsidRPr="0021643C">
              <w:rPr>
                <w:rFonts w:asciiTheme="minorHAnsi" w:hAnsiTheme="minorHAnsi"/>
              </w:rPr>
              <w:t>8</w:t>
            </w:r>
            <w:r>
              <w:rPr>
                <w:rFonts w:asciiTheme="minorHAnsi" w:hAnsiTheme="minorHAnsi"/>
              </w:rPr>
              <w:t>5</w:t>
            </w:r>
            <w:r w:rsidR="001F77D8" w:rsidRPr="0021643C">
              <w:rPr>
                <w:rFonts w:asciiTheme="minorHAnsi" w:hAnsiTheme="minorHAnsi"/>
              </w:rPr>
              <w:t>,000</w:t>
            </w:r>
          </w:p>
        </w:tc>
        <w:tc>
          <w:tcPr>
            <w:tcW w:w="1798" w:type="dxa"/>
          </w:tcPr>
          <w:p w:rsidR="001F77D8" w:rsidRPr="00BE6951" w:rsidRDefault="009F6454" w:rsidP="001F77D8">
            <w:pPr>
              <w:jc w:val="center"/>
              <w:rPr>
                <w:rFonts w:asciiTheme="minorHAnsi" w:hAnsiTheme="minorHAnsi"/>
              </w:rPr>
            </w:pPr>
            <w:r>
              <w:rPr>
                <w:rFonts w:asciiTheme="minorHAnsi" w:hAnsiTheme="minorHAnsi"/>
              </w:rPr>
              <w:t>9</w:t>
            </w:r>
            <w:r w:rsidR="001F77D8" w:rsidRPr="00BE6951">
              <w:rPr>
                <w:rFonts w:asciiTheme="minorHAnsi" w:hAnsiTheme="minorHAnsi"/>
              </w:rPr>
              <w:t>0,000</w:t>
            </w:r>
          </w:p>
        </w:tc>
        <w:tc>
          <w:tcPr>
            <w:tcW w:w="2113" w:type="dxa"/>
          </w:tcPr>
          <w:p w:rsidR="001F77D8" w:rsidRPr="00BE6951" w:rsidRDefault="001F77D8" w:rsidP="001F77D8">
            <w:pPr>
              <w:jc w:val="center"/>
              <w:rPr>
                <w:rFonts w:asciiTheme="minorHAnsi" w:hAnsiTheme="minorHAnsi"/>
              </w:rPr>
            </w:pPr>
            <w:r w:rsidRPr="00BE6951">
              <w:rPr>
                <w:rFonts w:asciiTheme="minorHAnsi" w:hAnsiTheme="minorHAnsi"/>
              </w:rPr>
              <w:t>60,000</w:t>
            </w:r>
          </w:p>
        </w:tc>
        <w:tc>
          <w:tcPr>
            <w:tcW w:w="2213" w:type="dxa"/>
          </w:tcPr>
          <w:p w:rsidR="001F77D8" w:rsidRPr="00BE6951" w:rsidRDefault="00BE6951" w:rsidP="001F77D8">
            <w:pPr>
              <w:jc w:val="center"/>
              <w:rPr>
                <w:rFonts w:asciiTheme="minorHAnsi" w:hAnsiTheme="minorHAnsi"/>
              </w:rPr>
            </w:pPr>
            <w:r w:rsidRPr="00BE6951">
              <w:rPr>
                <w:rFonts w:asciiTheme="minorHAnsi" w:hAnsiTheme="minorHAnsi"/>
              </w:rPr>
              <w:t>4</w:t>
            </w:r>
            <w:r w:rsidR="001F77D8" w:rsidRPr="00BE6951">
              <w:rPr>
                <w:rFonts w:asciiTheme="minorHAnsi" w:hAnsiTheme="minorHAnsi"/>
              </w:rPr>
              <w:t>0,000</w:t>
            </w:r>
          </w:p>
        </w:tc>
        <w:tc>
          <w:tcPr>
            <w:tcW w:w="2316" w:type="dxa"/>
          </w:tcPr>
          <w:p w:rsidR="001F77D8" w:rsidRPr="005C37FC" w:rsidRDefault="00E75A33" w:rsidP="001F77D8">
            <w:pPr>
              <w:jc w:val="center"/>
              <w:rPr>
                <w:rFonts w:asciiTheme="minorHAnsi" w:hAnsiTheme="minorHAnsi"/>
              </w:rPr>
            </w:pPr>
            <w:r>
              <w:rPr>
                <w:rFonts w:asciiTheme="minorHAnsi" w:hAnsiTheme="minorHAnsi"/>
              </w:rPr>
              <w:t>31</w:t>
            </w:r>
            <w:r w:rsidR="00BE6951" w:rsidRPr="005C37FC">
              <w:rPr>
                <w:rFonts w:asciiTheme="minorHAnsi" w:hAnsiTheme="minorHAnsi"/>
              </w:rPr>
              <w:t>0</w:t>
            </w:r>
            <w:r w:rsidR="001F77D8" w:rsidRPr="005C37FC">
              <w:rPr>
                <w:rFonts w:asciiTheme="minorHAnsi" w:hAnsiTheme="minorHAnsi"/>
              </w:rPr>
              <w:t>, 000</w:t>
            </w:r>
          </w:p>
        </w:tc>
      </w:tr>
      <w:tr w:rsidR="001F77D8" w:rsidRPr="0000092D" w:rsidTr="001F77D8">
        <w:trPr>
          <w:trHeight w:val="20"/>
        </w:trPr>
        <w:tc>
          <w:tcPr>
            <w:tcW w:w="2018" w:type="dxa"/>
          </w:tcPr>
          <w:p w:rsidR="001F77D8" w:rsidRPr="006E631A" w:rsidRDefault="001F77D8" w:rsidP="001F77D8">
            <w:pPr>
              <w:rPr>
                <w:rFonts w:asciiTheme="minorHAnsi" w:hAnsiTheme="minorHAnsi"/>
                <w:b/>
              </w:rPr>
            </w:pPr>
          </w:p>
          <w:p w:rsidR="001F77D8" w:rsidRPr="006E631A" w:rsidRDefault="001F77D8" w:rsidP="001F77D8">
            <w:pPr>
              <w:rPr>
                <w:rFonts w:asciiTheme="minorHAnsi" w:hAnsiTheme="minorHAnsi"/>
                <w:b/>
              </w:rPr>
            </w:pPr>
            <w:r w:rsidRPr="006E631A">
              <w:rPr>
                <w:rFonts w:asciiTheme="minorHAnsi" w:hAnsiTheme="minorHAnsi"/>
                <w:b/>
                <w:sz w:val="20"/>
                <w:szCs w:val="20"/>
                <w:lang w:val="fr-CA"/>
              </w:rPr>
              <w:t>Produit 1.1.3</w:t>
            </w:r>
          </w:p>
        </w:tc>
        <w:tc>
          <w:tcPr>
            <w:tcW w:w="2355" w:type="dxa"/>
            <w:vAlign w:val="center"/>
          </w:tcPr>
          <w:p w:rsidR="001F77D8" w:rsidRPr="00F21075" w:rsidRDefault="008B0D9D" w:rsidP="001F77D8">
            <w:pPr>
              <w:jc w:val="center"/>
              <w:rPr>
                <w:rFonts w:asciiTheme="minorHAnsi" w:hAnsiTheme="minorHAnsi"/>
              </w:rPr>
            </w:pPr>
            <w:r>
              <w:rPr>
                <w:rFonts w:asciiTheme="minorHAnsi" w:hAnsiTheme="minorHAnsi"/>
              </w:rPr>
              <w:t>25</w:t>
            </w:r>
            <w:r w:rsidR="001F77D8" w:rsidRPr="00F21075">
              <w:rPr>
                <w:rFonts w:asciiTheme="minorHAnsi" w:hAnsiTheme="minorHAnsi"/>
              </w:rPr>
              <w:t>,000</w:t>
            </w:r>
          </w:p>
        </w:tc>
        <w:tc>
          <w:tcPr>
            <w:tcW w:w="1945" w:type="dxa"/>
            <w:vAlign w:val="center"/>
          </w:tcPr>
          <w:p w:rsidR="001F77D8" w:rsidRPr="0021643C" w:rsidRDefault="008B0D9D" w:rsidP="001F77D8">
            <w:pPr>
              <w:jc w:val="center"/>
              <w:rPr>
                <w:rFonts w:asciiTheme="minorHAnsi" w:hAnsiTheme="minorHAnsi"/>
              </w:rPr>
            </w:pPr>
            <w:r>
              <w:rPr>
                <w:rFonts w:asciiTheme="minorHAnsi" w:hAnsiTheme="minorHAnsi"/>
              </w:rPr>
              <w:t>55</w:t>
            </w:r>
            <w:r w:rsidR="001F77D8" w:rsidRPr="0021643C">
              <w:rPr>
                <w:rFonts w:asciiTheme="minorHAnsi" w:hAnsiTheme="minorHAnsi"/>
              </w:rPr>
              <w:t>,000</w:t>
            </w:r>
          </w:p>
        </w:tc>
        <w:tc>
          <w:tcPr>
            <w:tcW w:w="1798" w:type="dxa"/>
            <w:vAlign w:val="center"/>
          </w:tcPr>
          <w:p w:rsidR="001F77D8" w:rsidRPr="00BE6951" w:rsidRDefault="009F6454" w:rsidP="001F77D8">
            <w:pPr>
              <w:jc w:val="center"/>
              <w:rPr>
                <w:rFonts w:asciiTheme="minorHAnsi" w:hAnsiTheme="minorHAnsi"/>
              </w:rPr>
            </w:pPr>
            <w:r>
              <w:rPr>
                <w:rFonts w:asciiTheme="minorHAnsi" w:hAnsiTheme="minorHAnsi"/>
              </w:rPr>
              <w:t>8</w:t>
            </w:r>
            <w:r w:rsidR="001F77D8" w:rsidRPr="00BE6951">
              <w:rPr>
                <w:rFonts w:asciiTheme="minorHAnsi" w:hAnsiTheme="minorHAnsi"/>
              </w:rPr>
              <w:t>0,000</w:t>
            </w:r>
          </w:p>
        </w:tc>
        <w:tc>
          <w:tcPr>
            <w:tcW w:w="2113" w:type="dxa"/>
            <w:vAlign w:val="center"/>
          </w:tcPr>
          <w:p w:rsidR="001F77D8" w:rsidRPr="00BE6951" w:rsidRDefault="001F77D8" w:rsidP="001F77D8">
            <w:pPr>
              <w:jc w:val="center"/>
              <w:rPr>
                <w:rFonts w:asciiTheme="minorHAnsi" w:hAnsiTheme="minorHAnsi"/>
              </w:rPr>
            </w:pPr>
            <w:r w:rsidRPr="00BE6951">
              <w:rPr>
                <w:rFonts w:asciiTheme="minorHAnsi" w:hAnsiTheme="minorHAnsi"/>
              </w:rPr>
              <w:t>50,000</w:t>
            </w:r>
          </w:p>
        </w:tc>
        <w:tc>
          <w:tcPr>
            <w:tcW w:w="2213" w:type="dxa"/>
            <w:vAlign w:val="center"/>
          </w:tcPr>
          <w:p w:rsidR="001F77D8" w:rsidRPr="00BE6951" w:rsidRDefault="001F77D8" w:rsidP="001F77D8">
            <w:pPr>
              <w:jc w:val="center"/>
              <w:rPr>
                <w:rFonts w:asciiTheme="minorHAnsi" w:hAnsiTheme="minorHAnsi"/>
              </w:rPr>
            </w:pPr>
            <w:r w:rsidRPr="00BE6951">
              <w:rPr>
                <w:rFonts w:asciiTheme="minorHAnsi" w:hAnsiTheme="minorHAnsi"/>
              </w:rPr>
              <w:t>50,000</w:t>
            </w:r>
          </w:p>
        </w:tc>
        <w:tc>
          <w:tcPr>
            <w:tcW w:w="2316" w:type="dxa"/>
          </w:tcPr>
          <w:p w:rsidR="001F77D8" w:rsidRPr="005C37FC" w:rsidRDefault="00BE6951" w:rsidP="001F77D8">
            <w:pPr>
              <w:jc w:val="center"/>
              <w:rPr>
                <w:rFonts w:asciiTheme="minorHAnsi" w:hAnsiTheme="minorHAnsi"/>
              </w:rPr>
            </w:pPr>
            <w:r w:rsidRPr="005C37FC">
              <w:rPr>
                <w:rFonts w:asciiTheme="minorHAnsi" w:hAnsiTheme="minorHAnsi"/>
              </w:rPr>
              <w:t>2</w:t>
            </w:r>
            <w:r w:rsidR="00E75A33">
              <w:rPr>
                <w:rFonts w:asciiTheme="minorHAnsi" w:hAnsiTheme="minorHAnsi"/>
              </w:rPr>
              <w:t>6</w:t>
            </w:r>
            <w:r w:rsidR="001F77D8" w:rsidRPr="005C37FC">
              <w:rPr>
                <w:rFonts w:asciiTheme="minorHAnsi" w:hAnsiTheme="minorHAnsi"/>
              </w:rPr>
              <w:t>0, 000</w:t>
            </w:r>
          </w:p>
        </w:tc>
      </w:tr>
      <w:tr w:rsidR="00692853" w:rsidRPr="0000092D" w:rsidTr="001F77D8">
        <w:trPr>
          <w:trHeight w:val="20"/>
        </w:trPr>
        <w:tc>
          <w:tcPr>
            <w:tcW w:w="2018" w:type="dxa"/>
          </w:tcPr>
          <w:p w:rsidR="00692853" w:rsidRPr="00F2467F" w:rsidRDefault="00692853" w:rsidP="001F77D8">
            <w:pPr>
              <w:rPr>
                <w:rFonts w:asciiTheme="minorHAnsi" w:hAnsiTheme="minorHAnsi"/>
                <w:b/>
              </w:rPr>
            </w:pPr>
          </w:p>
          <w:p w:rsidR="00692853" w:rsidRPr="00F2467F" w:rsidRDefault="00692853" w:rsidP="001F77D8">
            <w:pPr>
              <w:rPr>
                <w:rFonts w:asciiTheme="minorHAnsi" w:hAnsiTheme="minorHAnsi"/>
                <w:b/>
              </w:rPr>
            </w:pPr>
            <w:r w:rsidRPr="00F2467F">
              <w:rPr>
                <w:rFonts w:asciiTheme="minorHAnsi" w:hAnsiTheme="minorHAnsi"/>
                <w:b/>
                <w:sz w:val="20"/>
                <w:szCs w:val="20"/>
                <w:lang w:val="fr-CA"/>
              </w:rPr>
              <w:t>Produit 1.2.1 </w:t>
            </w:r>
          </w:p>
        </w:tc>
        <w:tc>
          <w:tcPr>
            <w:tcW w:w="2355" w:type="dxa"/>
          </w:tcPr>
          <w:p w:rsidR="00692853" w:rsidRPr="000F4CA6" w:rsidRDefault="00692853" w:rsidP="001F77D8">
            <w:pPr>
              <w:jc w:val="center"/>
              <w:rPr>
                <w:rFonts w:asciiTheme="minorHAnsi" w:hAnsiTheme="minorHAnsi"/>
              </w:rPr>
            </w:pPr>
            <w:r w:rsidRPr="000F4CA6">
              <w:rPr>
                <w:rFonts w:asciiTheme="minorHAnsi" w:hAnsiTheme="minorHAnsi"/>
              </w:rPr>
              <w:t>25, 000</w:t>
            </w:r>
          </w:p>
        </w:tc>
        <w:tc>
          <w:tcPr>
            <w:tcW w:w="1945" w:type="dxa"/>
          </w:tcPr>
          <w:p w:rsidR="00692853" w:rsidRDefault="00692853" w:rsidP="00692853">
            <w:pPr>
              <w:jc w:val="center"/>
            </w:pPr>
            <w:r w:rsidRPr="002F0D6A">
              <w:rPr>
                <w:rFonts w:asciiTheme="minorHAnsi" w:hAnsiTheme="minorHAnsi"/>
              </w:rPr>
              <w:t>25, 000</w:t>
            </w:r>
          </w:p>
        </w:tc>
        <w:tc>
          <w:tcPr>
            <w:tcW w:w="1798" w:type="dxa"/>
          </w:tcPr>
          <w:p w:rsidR="00692853" w:rsidRDefault="009F6454" w:rsidP="00692853">
            <w:pPr>
              <w:jc w:val="center"/>
            </w:pPr>
            <w:r>
              <w:rPr>
                <w:rFonts w:asciiTheme="minorHAnsi" w:hAnsiTheme="minorHAnsi"/>
              </w:rPr>
              <w:t>3</w:t>
            </w:r>
            <w:r w:rsidR="00692853" w:rsidRPr="002F0D6A">
              <w:rPr>
                <w:rFonts w:asciiTheme="minorHAnsi" w:hAnsiTheme="minorHAnsi"/>
              </w:rPr>
              <w:t>5, 000</w:t>
            </w:r>
          </w:p>
        </w:tc>
        <w:tc>
          <w:tcPr>
            <w:tcW w:w="2113" w:type="dxa"/>
          </w:tcPr>
          <w:p w:rsidR="00692853" w:rsidRDefault="00692853" w:rsidP="00692853">
            <w:pPr>
              <w:jc w:val="center"/>
            </w:pPr>
            <w:r w:rsidRPr="002F0D6A">
              <w:rPr>
                <w:rFonts w:asciiTheme="minorHAnsi" w:hAnsiTheme="minorHAnsi"/>
              </w:rPr>
              <w:t>25, 000</w:t>
            </w:r>
          </w:p>
        </w:tc>
        <w:tc>
          <w:tcPr>
            <w:tcW w:w="2213" w:type="dxa"/>
          </w:tcPr>
          <w:p w:rsidR="00692853" w:rsidRDefault="00692853" w:rsidP="00692853">
            <w:pPr>
              <w:jc w:val="center"/>
            </w:pPr>
            <w:r w:rsidRPr="002F0D6A">
              <w:rPr>
                <w:rFonts w:asciiTheme="minorHAnsi" w:hAnsiTheme="minorHAnsi"/>
              </w:rPr>
              <w:t>25, 000</w:t>
            </w:r>
          </w:p>
        </w:tc>
        <w:tc>
          <w:tcPr>
            <w:tcW w:w="2316" w:type="dxa"/>
          </w:tcPr>
          <w:p w:rsidR="00692853" w:rsidRPr="00F2467F" w:rsidRDefault="00E75A33" w:rsidP="001F77D8">
            <w:pPr>
              <w:jc w:val="center"/>
              <w:rPr>
                <w:rFonts w:asciiTheme="minorHAnsi" w:hAnsiTheme="minorHAnsi"/>
              </w:rPr>
            </w:pPr>
            <w:r>
              <w:rPr>
                <w:rFonts w:asciiTheme="minorHAnsi" w:hAnsiTheme="minorHAnsi"/>
              </w:rPr>
              <w:t>13</w:t>
            </w:r>
            <w:r w:rsidR="00692853" w:rsidRPr="00F2467F">
              <w:rPr>
                <w:rFonts w:asciiTheme="minorHAnsi" w:hAnsiTheme="minorHAnsi"/>
              </w:rPr>
              <w:t>5, 000</w:t>
            </w:r>
          </w:p>
        </w:tc>
      </w:tr>
      <w:tr w:rsidR="00692853" w:rsidRPr="0000092D" w:rsidTr="001F77D8">
        <w:trPr>
          <w:trHeight w:val="20"/>
        </w:trPr>
        <w:tc>
          <w:tcPr>
            <w:tcW w:w="2018" w:type="dxa"/>
          </w:tcPr>
          <w:p w:rsidR="00692853" w:rsidRPr="00F2467F" w:rsidRDefault="00692853" w:rsidP="001F77D8">
            <w:pPr>
              <w:rPr>
                <w:rFonts w:asciiTheme="minorHAnsi" w:hAnsiTheme="minorHAnsi"/>
                <w:b/>
              </w:rPr>
            </w:pPr>
          </w:p>
          <w:p w:rsidR="00692853" w:rsidRPr="00F2467F" w:rsidRDefault="00692853" w:rsidP="001F77D8">
            <w:pPr>
              <w:rPr>
                <w:rFonts w:asciiTheme="minorHAnsi" w:hAnsiTheme="minorHAnsi"/>
                <w:b/>
              </w:rPr>
            </w:pPr>
            <w:r w:rsidRPr="00F2467F">
              <w:rPr>
                <w:rFonts w:asciiTheme="minorHAnsi" w:hAnsiTheme="minorHAnsi"/>
                <w:b/>
                <w:sz w:val="20"/>
                <w:szCs w:val="20"/>
                <w:lang w:val="fr-CA"/>
              </w:rPr>
              <w:t>Produit 1.2.2</w:t>
            </w:r>
          </w:p>
        </w:tc>
        <w:tc>
          <w:tcPr>
            <w:tcW w:w="2355" w:type="dxa"/>
          </w:tcPr>
          <w:p w:rsidR="00692853" w:rsidRPr="000F4CA6" w:rsidRDefault="00692853" w:rsidP="001F77D8">
            <w:pPr>
              <w:jc w:val="center"/>
              <w:rPr>
                <w:rFonts w:asciiTheme="minorHAnsi" w:hAnsiTheme="minorHAnsi"/>
              </w:rPr>
            </w:pPr>
            <w:r w:rsidRPr="000F4CA6">
              <w:rPr>
                <w:rFonts w:asciiTheme="minorHAnsi" w:hAnsiTheme="minorHAnsi"/>
              </w:rPr>
              <w:t>25, 000</w:t>
            </w:r>
          </w:p>
        </w:tc>
        <w:tc>
          <w:tcPr>
            <w:tcW w:w="1945" w:type="dxa"/>
          </w:tcPr>
          <w:p w:rsidR="00692853" w:rsidRDefault="00692853" w:rsidP="00692853">
            <w:pPr>
              <w:jc w:val="center"/>
            </w:pPr>
            <w:r w:rsidRPr="006F046E">
              <w:rPr>
                <w:rFonts w:asciiTheme="minorHAnsi" w:hAnsiTheme="minorHAnsi"/>
              </w:rPr>
              <w:t>25, 000</w:t>
            </w:r>
          </w:p>
        </w:tc>
        <w:tc>
          <w:tcPr>
            <w:tcW w:w="1798" w:type="dxa"/>
          </w:tcPr>
          <w:p w:rsidR="00692853" w:rsidRDefault="009F6454" w:rsidP="00692853">
            <w:pPr>
              <w:jc w:val="center"/>
            </w:pPr>
            <w:r>
              <w:rPr>
                <w:rFonts w:asciiTheme="minorHAnsi" w:hAnsiTheme="minorHAnsi"/>
              </w:rPr>
              <w:t>3</w:t>
            </w:r>
            <w:r w:rsidR="00692853" w:rsidRPr="006F046E">
              <w:rPr>
                <w:rFonts w:asciiTheme="minorHAnsi" w:hAnsiTheme="minorHAnsi"/>
              </w:rPr>
              <w:t>5, 000</w:t>
            </w:r>
          </w:p>
        </w:tc>
        <w:tc>
          <w:tcPr>
            <w:tcW w:w="2113" w:type="dxa"/>
          </w:tcPr>
          <w:p w:rsidR="00692853" w:rsidRDefault="00692853" w:rsidP="00692853">
            <w:pPr>
              <w:jc w:val="center"/>
            </w:pPr>
            <w:r w:rsidRPr="006F046E">
              <w:rPr>
                <w:rFonts w:asciiTheme="minorHAnsi" w:hAnsiTheme="minorHAnsi"/>
              </w:rPr>
              <w:t>25, 000</w:t>
            </w:r>
          </w:p>
        </w:tc>
        <w:tc>
          <w:tcPr>
            <w:tcW w:w="2213" w:type="dxa"/>
          </w:tcPr>
          <w:p w:rsidR="00692853" w:rsidRDefault="00692853" w:rsidP="00692853">
            <w:pPr>
              <w:jc w:val="center"/>
            </w:pPr>
            <w:r w:rsidRPr="006F046E">
              <w:rPr>
                <w:rFonts w:asciiTheme="minorHAnsi" w:hAnsiTheme="minorHAnsi"/>
              </w:rPr>
              <w:t>25, 000</w:t>
            </w:r>
          </w:p>
        </w:tc>
        <w:tc>
          <w:tcPr>
            <w:tcW w:w="2316" w:type="dxa"/>
          </w:tcPr>
          <w:p w:rsidR="00692853" w:rsidRPr="00F2467F" w:rsidRDefault="00E75A33" w:rsidP="001F77D8">
            <w:pPr>
              <w:jc w:val="center"/>
              <w:rPr>
                <w:rFonts w:asciiTheme="minorHAnsi" w:hAnsiTheme="minorHAnsi"/>
              </w:rPr>
            </w:pPr>
            <w:r>
              <w:rPr>
                <w:rFonts w:asciiTheme="minorHAnsi" w:hAnsiTheme="minorHAnsi"/>
              </w:rPr>
              <w:t>13</w:t>
            </w:r>
            <w:r w:rsidR="00692853" w:rsidRPr="00F2467F">
              <w:rPr>
                <w:rFonts w:asciiTheme="minorHAnsi" w:hAnsiTheme="minorHAnsi"/>
              </w:rPr>
              <w:t>5, 000</w:t>
            </w:r>
          </w:p>
        </w:tc>
      </w:tr>
      <w:tr w:rsidR="001F77D8" w:rsidRPr="0000092D" w:rsidTr="001F77D8">
        <w:trPr>
          <w:trHeight w:val="20"/>
        </w:trPr>
        <w:tc>
          <w:tcPr>
            <w:tcW w:w="2018" w:type="dxa"/>
          </w:tcPr>
          <w:p w:rsidR="001F77D8" w:rsidRPr="006E631A" w:rsidRDefault="001F77D8" w:rsidP="001F77D8">
            <w:pPr>
              <w:rPr>
                <w:rFonts w:asciiTheme="minorHAnsi" w:hAnsiTheme="minorHAnsi"/>
                <w:b/>
              </w:rPr>
            </w:pPr>
          </w:p>
          <w:p w:rsidR="001F77D8" w:rsidRPr="006E631A" w:rsidRDefault="001F77D8" w:rsidP="001F77D8">
            <w:pPr>
              <w:rPr>
                <w:rFonts w:asciiTheme="minorHAnsi" w:hAnsiTheme="minorHAnsi"/>
                <w:sz w:val="20"/>
                <w:szCs w:val="20"/>
              </w:rPr>
            </w:pPr>
            <w:r w:rsidRPr="006E631A">
              <w:rPr>
                <w:rFonts w:asciiTheme="minorHAnsi" w:hAnsiTheme="minorHAnsi"/>
                <w:b/>
                <w:sz w:val="20"/>
                <w:szCs w:val="20"/>
                <w:lang w:val="fr-CA"/>
              </w:rPr>
              <w:t>Produit 2.1.1:</w:t>
            </w:r>
          </w:p>
        </w:tc>
        <w:tc>
          <w:tcPr>
            <w:tcW w:w="2355" w:type="dxa"/>
          </w:tcPr>
          <w:p w:rsidR="001F77D8" w:rsidRPr="006E631A" w:rsidRDefault="008B0D9D" w:rsidP="001F77D8">
            <w:pPr>
              <w:jc w:val="center"/>
              <w:rPr>
                <w:rFonts w:asciiTheme="minorHAnsi" w:hAnsiTheme="minorHAnsi"/>
              </w:rPr>
            </w:pPr>
            <w:r>
              <w:rPr>
                <w:rFonts w:asciiTheme="minorHAnsi" w:hAnsiTheme="minorHAnsi"/>
              </w:rPr>
              <w:t>45</w:t>
            </w:r>
            <w:r w:rsidR="00F21075" w:rsidRPr="006E631A">
              <w:rPr>
                <w:rFonts w:asciiTheme="minorHAnsi" w:hAnsiTheme="minorHAnsi"/>
              </w:rPr>
              <w:t>, 000</w:t>
            </w:r>
          </w:p>
        </w:tc>
        <w:tc>
          <w:tcPr>
            <w:tcW w:w="1945" w:type="dxa"/>
          </w:tcPr>
          <w:p w:rsidR="001F77D8" w:rsidRPr="00425D1C" w:rsidRDefault="008B0D9D" w:rsidP="00425D1C">
            <w:pPr>
              <w:jc w:val="center"/>
              <w:rPr>
                <w:rFonts w:asciiTheme="minorHAnsi" w:hAnsiTheme="minorHAnsi"/>
              </w:rPr>
            </w:pPr>
            <w:r>
              <w:rPr>
                <w:rFonts w:asciiTheme="minorHAnsi" w:hAnsiTheme="minorHAnsi"/>
              </w:rPr>
              <w:t>75</w:t>
            </w:r>
            <w:r w:rsidR="001F77D8" w:rsidRPr="00425D1C">
              <w:rPr>
                <w:rFonts w:asciiTheme="minorHAnsi" w:hAnsiTheme="minorHAnsi"/>
              </w:rPr>
              <w:t xml:space="preserve">, </w:t>
            </w:r>
            <w:r w:rsidR="00425D1C" w:rsidRPr="00425D1C">
              <w:rPr>
                <w:rFonts w:asciiTheme="minorHAnsi" w:hAnsiTheme="minorHAnsi"/>
              </w:rPr>
              <w:t>000</w:t>
            </w:r>
          </w:p>
        </w:tc>
        <w:tc>
          <w:tcPr>
            <w:tcW w:w="1798" w:type="dxa"/>
          </w:tcPr>
          <w:p w:rsidR="001F77D8" w:rsidRPr="00425D1C" w:rsidRDefault="00425D1C" w:rsidP="00425D1C">
            <w:pPr>
              <w:jc w:val="center"/>
              <w:rPr>
                <w:rFonts w:asciiTheme="minorHAnsi" w:hAnsiTheme="minorHAnsi"/>
              </w:rPr>
            </w:pPr>
            <w:r w:rsidRPr="00425D1C">
              <w:rPr>
                <w:rFonts w:asciiTheme="minorHAnsi" w:hAnsiTheme="minorHAnsi"/>
              </w:rPr>
              <w:t>60</w:t>
            </w:r>
            <w:r w:rsidR="001F77D8" w:rsidRPr="00425D1C">
              <w:rPr>
                <w:rFonts w:asciiTheme="minorHAnsi" w:hAnsiTheme="minorHAnsi"/>
              </w:rPr>
              <w:t xml:space="preserve">, </w:t>
            </w:r>
            <w:r w:rsidRPr="00425D1C">
              <w:rPr>
                <w:rFonts w:asciiTheme="minorHAnsi" w:hAnsiTheme="minorHAnsi"/>
              </w:rPr>
              <w:t>000</w:t>
            </w:r>
          </w:p>
        </w:tc>
        <w:tc>
          <w:tcPr>
            <w:tcW w:w="2113" w:type="dxa"/>
          </w:tcPr>
          <w:p w:rsidR="001F77D8" w:rsidRPr="00425D1C" w:rsidRDefault="00425D1C" w:rsidP="00425D1C">
            <w:pPr>
              <w:jc w:val="center"/>
              <w:rPr>
                <w:rFonts w:asciiTheme="minorHAnsi" w:hAnsiTheme="minorHAnsi"/>
              </w:rPr>
            </w:pPr>
            <w:r w:rsidRPr="00425D1C">
              <w:rPr>
                <w:rFonts w:asciiTheme="minorHAnsi" w:hAnsiTheme="minorHAnsi"/>
              </w:rPr>
              <w:t>56</w:t>
            </w:r>
            <w:r w:rsidR="001F77D8" w:rsidRPr="00425D1C">
              <w:rPr>
                <w:rFonts w:asciiTheme="minorHAnsi" w:hAnsiTheme="minorHAnsi"/>
              </w:rPr>
              <w:t xml:space="preserve">, </w:t>
            </w:r>
            <w:r w:rsidRPr="00425D1C">
              <w:rPr>
                <w:rFonts w:asciiTheme="minorHAnsi" w:hAnsiTheme="minorHAnsi"/>
              </w:rPr>
              <w:t>073</w:t>
            </w:r>
          </w:p>
        </w:tc>
        <w:tc>
          <w:tcPr>
            <w:tcW w:w="2213" w:type="dxa"/>
          </w:tcPr>
          <w:p w:rsidR="001F77D8" w:rsidRPr="00425D1C" w:rsidRDefault="00425D1C" w:rsidP="00425D1C">
            <w:pPr>
              <w:jc w:val="center"/>
              <w:rPr>
                <w:rFonts w:asciiTheme="minorHAnsi" w:hAnsiTheme="minorHAnsi"/>
              </w:rPr>
            </w:pPr>
            <w:r w:rsidRPr="00425D1C">
              <w:rPr>
                <w:rFonts w:asciiTheme="minorHAnsi" w:hAnsiTheme="minorHAnsi"/>
              </w:rPr>
              <w:t>40</w:t>
            </w:r>
            <w:r w:rsidR="001F77D8" w:rsidRPr="00425D1C">
              <w:rPr>
                <w:rFonts w:asciiTheme="minorHAnsi" w:hAnsiTheme="minorHAnsi"/>
              </w:rPr>
              <w:t xml:space="preserve">, </w:t>
            </w:r>
            <w:r w:rsidRPr="00425D1C">
              <w:rPr>
                <w:rFonts w:asciiTheme="minorHAnsi" w:hAnsiTheme="minorHAnsi"/>
              </w:rPr>
              <w:t>000</w:t>
            </w:r>
          </w:p>
        </w:tc>
        <w:tc>
          <w:tcPr>
            <w:tcW w:w="2316" w:type="dxa"/>
          </w:tcPr>
          <w:p w:rsidR="001F77D8" w:rsidRPr="00425D1C" w:rsidRDefault="00425D1C" w:rsidP="001F77D8">
            <w:pPr>
              <w:jc w:val="center"/>
              <w:rPr>
                <w:rFonts w:asciiTheme="minorHAnsi" w:hAnsiTheme="minorHAnsi"/>
              </w:rPr>
            </w:pPr>
            <w:r>
              <w:rPr>
                <w:rFonts w:asciiTheme="minorHAnsi" w:hAnsiTheme="minorHAnsi"/>
              </w:rPr>
              <w:t>276, 073</w:t>
            </w:r>
          </w:p>
        </w:tc>
      </w:tr>
      <w:tr w:rsidR="001F77D8" w:rsidRPr="0000092D" w:rsidTr="001F77D8">
        <w:trPr>
          <w:trHeight w:val="20"/>
        </w:trPr>
        <w:tc>
          <w:tcPr>
            <w:tcW w:w="2018" w:type="dxa"/>
          </w:tcPr>
          <w:p w:rsidR="001F77D8" w:rsidRPr="006E631A" w:rsidRDefault="001F77D8" w:rsidP="001F77D8">
            <w:pPr>
              <w:rPr>
                <w:rFonts w:asciiTheme="minorHAnsi" w:hAnsiTheme="minorHAnsi"/>
                <w:b/>
              </w:rPr>
            </w:pPr>
          </w:p>
          <w:p w:rsidR="001F77D8" w:rsidRPr="006E631A" w:rsidRDefault="001F77D8" w:rsidP="001F77D8">
            <w:pPr>
              <w:rPr>
                <w:rFonts w:asciiTheme="minorHAnsi" w:hAnsiTheme="minorHAnsi"/>
                <w:sz w:val="20"/>
                <w:szCs w:val="20"/>
              </w:rPr>
            </w:pPr>
            <w:r w:rsidRPr="006E631A">
              <w:rPr>
                <w:rFonts w:asciiTheme="minorHAnsi" w:hAnsiTheme="minorHAnsi"/>
                <w:b/>
                <w:sz w:val="20"/>
                <w:szCs w:val="20"/>
                <w:lang w:val="fr-CA"/>
              </w:rPr>
              <w:t>Produit 2.1.2:</w:t>
            </w:r>
          </w:p>
        </w:tc>
        <w:tc>
          <w:tcPr>
            <w:tcW w:w="2355" w:type="dxa"/>
          </w:tcPr>
          <w:p w:rsidR="001F77D8" w:rsidRPr="006E631A" w:rsidRDefault="00934C9F" w:rsidP="001F77D8">
            <w:pPr>
              <w:jc w:val="center"/>
              <w:rPr>
                <w:rFonts w:asciiTheme="minorHAnsi" w:hAnsiTheme="minorHAnsi"/>
              </w:rPr>
            </w:pPr>
            <w:r>
              <w:rPr>
                <w:rFonts w:asciiTheme="minorHAnsi" w:hAnsiTheme="minorHAnsi"/>
              </w:rPr>
              <w:t>4</w:t>
            </w:r>
            <w:r w:rsidR="008B0D9D">
              <w:rPr>
                <w:rFonts w:asciiTheme="minorHAnsi" w:hAnsiTheme="minorHAnsi"/>
              </w:rPr>
              <w:t>0</w:t>
            </w:r>
            <w:r w:rsidR="001F77D8" w:rsidRPr="006E631A">
              <w:rPr>
                <w:rFonts w:asciiTheme="minorHAnsi" w:hAnsiTheme="minorHAnsi"/>
              </w:rPr>
              <w:t>, 000</w:t>
            </w:r>
          </w:p>
        </w:tc>
        <w:tc>
          <w:tcPr>
            <w:tcW w:w="1945" w:type="dxa"/>
          </w:tcPr>
          <w:p w:rsidR="001F77D8" w:rsidRPr="00425D1C" w:rsidRDefault="008B0D9D" w:rsidP="001F77D8">
            <w:pPr>
              <w:jc w:val="center"/>
              <w:rPr>
                <w:rFonts w:asciiTheme="minorHAnsi" w:hAnsiTheme="minorHAnsi"/>
              </w:rPr>
            </w:pPr>
            <w:r>
              <w:rPr>
                <w:rFonts w:asciiTheme="minorHAnsi" w:hAnsiTheme="minorHAnsi"/>
              </w:rPr>
              <w:t>100</w:t>
            </w:r>
            <w:r w:rsidR="001F77D8" w:rsidRPr="00425D1C">
              <w:rPr>
                <w:rFonts w:asciiTheme="minorHAnsi" w:hAnsiTheme="minorHAnsi"/>
              </w:rPr>
              <w:t>, 000</w:t>
            </w:r>
          </w:p>
        </w:tc>
        <w:tc>
          <w:tcPr>
            <w:tcW w:w="1798" w:type="dxa"/>
          </w:tcPr>
          <w:p w:rsidR="001F77D8" w:rsidRPr="00425D1C" w:rsidRDefault="00425D1C" w:rsidP="001F77D8">
            <w:pPr>
              <w:jc w:val="center"/>
              <w:rPr>
                <w:rFonts w:asciiTheme="minorHAnsi" w:hAnsiTheme="minorHAnsi"/>
              </w:rPr>
            </w:pPr>
            <w:r>
              <w:rPr>
                <w:rFonts w:asciiTheme="minorHAnsi" w:hAnsiTheme="minorHAnsi"/>
              </w:rPr>
              <w:t>8</w:t>
            </w:r>
            <w:r w:rsidR="001F77D8" w:rsidRPr="00425D1C">
              <w:rPr>
                <w:rFonts w:asciiTheme="minorHAnsi" w:hAnsiTheme="minorHAnsi"/>
              </w:rPr>
              <w:t>0, 000</w:t>
            </w:r>
          </w:p>
        </w:tc>
        <w:tc>
          <w:tcPr>
            <w:tcW w:w="2113" w:type="dxa"/>
          </w:tcPr>
          <w:p w:rsidR="001F77D8" w:rsidRPr="00425D1C" w:rsidRDefault="00425D1C" w:rsidP="001F77D8">
            <w:pPr>
              <w:jc w:val="center"/>
              <w:rPr>
                <w:rFonts w:asciiTheme="minorHAnsi" w:hAnsiTheme="minorHAnsi"/>
              </w:rPr>
            </w:pPr>
            <w:r>
              <w:rPr>
                <w:rFonts w:asciiTheme="minorHAnsi" w:hAnsiTheme="minorHAnsi"/>
              </w:rPr>
              <w:t>8</w:t>
            </w:r>
            <w:r w:rsidR="001F77D8" w:rsidRPr="00425D1C">
              <w:rPr>
                <w:rFonts w:asciiTheme="minorHAnsi" w:hAnsiTheme="minorHAnsi"/>
              </w:rPr>
              <w:t>0, 000</w:t>
            </w:r>
          </w:p>
        </w:tc>
        <w:tc>
          <w:tcPr>
            <w:tcW w:w="2213" w:type="dxa"/>
          </w:tcPr>
          <w:p w:rsidR="001F77D8" w:rsidRPr="00425D1C" w:rsidRDefault="00425D1C" w:rsidP="001F77D8">
            <w:pPr>
              <w:jc w:val="center"/>
              <w:rPr>
                <w:rFonts w:asciiTheme="minorHAnsi" w:hAnsiTheme="minorHAnsi"/>
              </w:rPr>
            </w:pPr>
            <w:r>
              <w:rPr>
                <w:rFonts w:asciiTheme="minorHAnsi" w:hAnsiTheme="minorHAnsi"/>
              </w:rPr>
              <w:t>4</w:t>
            </w:r>
            <w:r w:rsidR="001F77D8" w:rsidRPr="00425D1C">
              <w:rPr>
                <w:rFonts w:asciiTheme="minorHAnsi" w:hAnsiTheme="minorHAnsi"/>
              </w:rPr>
              <w:t>0, 000</w:t>
            </w:r>
          </w:p>
        </w:tc>
        <w:tc>
          <w:tcPr>
            <w:tcW w:w="2316" w:type="dxa"/>
          </w:tcPr>
          <w:p w:rsidR="001F77D8" w:rsidRPr="00425D1C" w:rsidRDefault="001F77D8" w:rsidP="00E75A33">
            <w:pPr>
              <w:jc w:val="center"/>
              <w:rPr>
                <w:rFonts w:asciiTheme="minorHAnsi" w:hAnsiTheme="minorHAnsi"/>
              </w:rPr>
            </w:pPr>
            <w:r w:rsidRPr="00425D1C">
              <w:rPr>
                <w:rFonts w:asciiTheme="minorHAnsi" w:hAnsiTheme="minorHAnsi"/>
              </w:rPr>
              <w:t>3</w:t>
            </w:r>
            <w:r w:rsidR="00E75A33">
              <w:rPr>
                <w:rFonts w:asciiTheme="minorHAnsi" w:hAnsiTheme="minorHAnsi"/>
              </w:rPr>
              <w:t>4</w:t>
            </w:r>
            <w:r w:rsidRPr="00425D1C">
              <w:rPr>
                <w:rFonts w:asciiTheme="minorHAnsi" w:hAnsiTheme="minorHAnsi"/>
              </w:rPr>
              <w:t>0, 000</w:t>
            </w:r>
          </w:p>
        </w:tc>
      </w:tr>
      <w:tr w:rsidR="001F77D8" w:rsidRPr="0000092D" w:rsidTr="001F77D8">
        <w:trPr>
          <w:trHeight w:val="20"/>
        </w:trPr>
        <w:tc>
          <w:tcPr>
            <w:tcW w:w="2018" w:type="dxa"/>
          </w:tcPr>
          <w:p w:rsidR="001F77D8" w:rsidRPr="006E631A" w:rsidRDefault="001F77D8" w:rsidP="001F77D8">
            <w:pPr>
              <w:rPr>
                <w:rFonts w:asciiTheme="minorHAnsi" w:hAnsiTheme="minorHAnsi"/>
                <w:b/>
              </w:rPr>
            </w:pPr>
          </w:p>
          <w:p w:rsidR="001F77D8" w:rsidRPr="006E631A" w:rsidRDefault="001F77D8" w:rsidP="001F77D8">
            <w:pPr>
              <w:rPr>
                <w:rFonts w:asciiTheme="minorHAnsi" w:hAnsiTheme="minorHAnsi"/>
                <w:sz w:val="20"/>
                <w:szCs w:val="20"/>
              </w:rPr>
            </w:pPr>
            <w:r w:rsidRPr="006E631A">
              <w:rPr>
                <w:rFonts w:asciiTheme="minorHAnsi" w:hAnsiTheme="minorHAnsi"/>
                <w:b/>
                <w:sz w:val="20"/>
                <w:szCs w:val="20"/>
                <w:lang w:val="fr-CA"/>
              </w:rPr>
              <w:t>Produit 2.1.3</w:t>
            </w:r>
          </w:p>
        </w:tc>
        <w:tc>
          <w:tcPr>
            <w:tcW w:w="2355" w:type="dxa"/>
          </w:tcPr>
          <w:p w:rsidR="001F77D8" w:rsidRPr="006E631A" w:rsidRDefault="008B0D9D" w:rsidP="001F77D8">
            <w:pPr>
              <w:jc w:val="center"/>
              <w:rPr>
                <w:rFonts w:asciiTheme="minorHAnsi" w:hAnsiTheme="minorHAnsi"/>
              </w:rPr>
            </w:pPr>
            <w:r>
              <w:rPr>
                <w:rFonts w:asciiTheme="minorHAnsi" w:hAnsiTheme="minorHAnsi"/>
              </w:rPr>
              <w:t>40</w:t>
            </w:r>
            <w:r w:rsidR="001F77D8" w:rsidRPr="006E631A">
              <w:rPr>
                <w:rFonts w:asciiTheme="minorHAnsi" w:hAnsiTheme="minorHAnsi"/>
              </w:rPr>
              <w:t>, 000</w:t>
            </w:r>
          </w:p>
        </w:tc>
        <w:tc>
          <w:tcPr>
            <w:tcW w:w="1945" w:type="dxa"/>
          </w:tcPr>
          <w:p w:rsidR="001F77D8" w:rsidRPr="009B727C" w:rsidRDefault="008B0D9D" w:rsidP="001F77D8">
            <w:pPr>
              <w:jc w:val="center"/>
              <w:rPr>
                <w:rFonts w:asciiTheme="minorHAnsi" w:hAnsiTheme="minorHAnsi"/>
              </w:rPr>
            </w:pPr>
            <w:r>
              <w:rPr>
                <w:rFonts w:asciiTheme="minorHAnsi" w:hAnsiTheme="minorHAnsi"/>
              </w:rPr>
              <w:t>130</w:t>
            </w:r>
            <w:r w:rsidR="001F77D8" w:rsidRPr="009B727C">
              <w:rPr>
                <w:rFonts w:asciiTheme="minorHAnsi" w:hAnsiTheme="minorHAnsi"/>
              </w:rPr>
              <w:t>, 000</w:t>
            </w:r>
          </w:p>
        </w:tc>
        <w:tc>
          <w:tcPr>
            <w:tcW w:w="1798" w:type="dxa"/>
          </w:tcPr>
          <w:p w:rsidR="001F77D8" w:rsidRPr="009B727C" w:rsidRDefault="00425D1C" w:rsidP="001F77D8">
            <w:pPr>
              <w:jc w:val="center"/>
              <w:rPr>
                <w:rFonts w:asciiTheme="minorHAnsi" w:hAnsiTheme="minorHAnsi"/>
              </w:rPr>
            </w:pPr>
            <w:r w:rsidRPr="009B727C">
              <w:rPr>
                <w:rFonts w:asciiTheme="minorHAnsi" w:hAnsiTheme="minorHAnsi"/>
              </w:rPr>
              <w:t>13</w:t>
            </w:r>
            <w:r w:rsidR="001F77D8" w:rsidRPr="009B727C">
              <w:rPr>
                <w:rFonts w:asciiTheme="minorHAnsi" w:hAnsiTheme="minorHAnsi"/>
              </w:rPr>
              <w:t>0, 000</w:t>
            </w:r>
          </w:p>
        </w:tc>
        <w:tc>
          <w:tcPr>
            <w:tcW w:w="2113" w:type="dxa"/>
          </w:tcPr>
          <w:p w:rsidR="001F77D8" w:rsidRPr="009B727C" w:rsidRDefault="001F77D8" w:rsidP="001F77D8">
            <w:pPr>
              <w:jc w:val="center"/>
              <w:rPr>
                <w:rFonts w:asciiTheme="minorHAnsi" w:hAnsiTheme="minorHAnsi"/>
              </w:rPr>
            </w:pPr>
            <w:r w:rsidRPr="009B727C">
              <w:rPr>
                <w:rFonts w:asciiTheme="minorHAnsi" w:hAnsiTheme="minorHAnsi"/>
              </w:rPr>
              <w:t>100, 000</w:t>
            </w:r>
          </w:p>
        </w:tc>
        <w:tc>
          <w:tcPr>
            <w:tcW w:w="2213" w:type="dxa"/>
          </w:tcPr>
          <w:p w:rsidR="001F77D8" w:rsidRPr="009B727C" w:rsidRDefault="001F77D8" w:rsidP="001F77D8">
            <w:pPr>
              <w:jc w:val="center"/>
              <w:rPr>
                <w:rFonts w:asciiTheme="minorHAnsi" w:hAnsiTheme="minorHAnsi"/>
              </w:rPr>
            </w:pPr>
            <w:r w:rsidRPr="009B727C">
              <w:rPr>
                <w:rFonts w:asciiTheme="minorHAnsi" w:hAnsiTheme="minorHAnsi"/>
              </w:rPr>
              <w:t>100, 000</w:t>
            </w:r>
          </w:p>
        </w:tc>
        <w:tc>
          <w:tcPr>
            <w:tcW w:w="2316" w:type="dxa"/>
          </w:tcPr>
          <w:p w:rsidR="001F77D8" w:rsidRPr="009B727C" w:rsidRDefault="001F77D8" w:rsidP="001F77D8">
            <w:pPr>
              <w:jc w:val="center"/>
              <w:rPr>
                <w:rFonts w:asciiTheme="minorHAnsi" w:hAnsiTheme="minorHAnsi"/>
              </w:rPr>
            </w:pPr>
            <w:r w:rsidRPr="009B727C">
              <w:rPr>
                <w:rFonts w:asciiTheme="minorHAnsi" w:hAnsiTheme="minorHAnsi"/>
              </w:rPr>
              <w:t>500, 000</w:t>
            </w:r>
          </w:p>
        </w:tc>
      </w:tr>
      <w:tr w:rsidR="001F77D8" w:rsidRPr="0000092D" w:rsidTr="001F77D8">
        <w:trPr>
          <w:trHeight w:val="20"/>
        </w:trPr>
        <w:tc>
          <w:tcPr>
            <w:tcW w:w="2018" w:type="dxa"/>
          </w:tcPr>
          <w:p w:rsidR="001F77D8" w:rsidRPr="006E631A" w:rsidRDefault="001F77D8" w:rsidP="001F77D8">
            <w:pPr>
              <w:rPr>
                <w:rFonts w:asciiTheme="minorHAnsi" w:hAnsiTheme="minorHAnsi"/>
                <w:b/>
                <w:sz w:val="20"/>
                <w:szCs w:val="20"/>
                <w:lang w:val="fr-CA"/>
              </w:rPr>
            </w:pPr>
          </w:p>
          <w:p w:rsidR="001F77D8" w:rsidRPr="006E631A" w:rsidRDefault="001F77D8" w:rsidP="001F77D8">
            <w:pPr>
              <w:rPr>
                <w:rFonts w:asciiTheme="minorHAnsi" w:hAnsiTheme="minorHAnsi"/>
                <w:sz w:val="20"/>
                <w:szCs w:val="20"/>
              </w:rPr>
            </w:pPr>
            <w:r w:rsidRPr="006E631A">
              <w:rPr>
                <w:rFonts w:asciiTheme="minorHAnsi" w:hAnsiTheme="minorHAnsi"/>
                <w:b/>
                <w:sz w:val="20"/>
                <w:szCs w:val="20"/>
                <w:lang w:val="fr-CA"/>
              </w:rPr>
              <w:t>Produit 2.2.1:</w:t>
            </w:r>
          </w:p>
        </w:tc>
        <w:tc>
          <w:tcPr>
            <w:tcW w:w="2355" w:type="dxa"/>
          </w:tcPr>
          <w:p w:rsidR="001F77D8" w:rsidRPr="006E631A" w:rsidRDefault="00934C9F" w:rsidP="001F77D8">
            <w:pPr>
              <w:jc w:val="center"/>
              <w:rPr>
                <w:rFonts w:asciiTheme="minorHAnsi" w:hAnsiTheme="minorHAnsi"/>
              </w:rPr>
            </w:pPr>
            <w:r>
              <w:rPr>
                <w:rFonts w:asciiTheme="minorHAnsi" w:hAnsiTheme="minorHAnsi"/>
              </w:rPr>
              <w:t>3</w:t>
            </w:r>
            <w:r w:rsidR="008B0D9D">
              <w:rPr>
                <w:rFonts w:asciiTheme="minorHAnsi" w:hAnsiTheme="minorHAnsi"/>
              </w:rPr>
              <w:t>5</w:t>
            </w:r>
            <w:r w:rsidR="00F21075" w:rsidRPr="006E631A">
              <w:rPr>
                <w:rFonts w:asciiTheme="minorHAnsi" w:hAnsiTheme="minorHAnsi"/>
              </w:rPr>
              <w:t>, 000</w:t>
            </w:r>
          </w:p>
        </w:tc>
        <w:tc>
          <w:tcPr>
            <w:tcW w:w="1945" w:type="dxa"/>
          </w:tcPr>
          <w:p w:rsidR="001F77D8" w:rsidRPr="009B727C" w:rsidRDefault="008B0D9D" w:rsidP="001F77D8">
            <w:pPr>
              <w:jc w:val="center"/>
              <w:rPr>
                <w:rFonts w:asciiTheme="minorHAnsi" w:hAnsiTheme="minorHAnsi"/>
              </w:rPr>
            </w:pPr>
            <w:r>
              <w:rPr>
                <w:rFonts w:asciiTheme="minorHAnsi" w:hAnsiTheme="minorHAnsi"/>
              </w:rPr>
              <w:t>50</w:t>
            </w:r>
            <w:r w:rsidR="009F016D" w:rsidRPr="009B727C">
              <w:rPr>
                <w:rFonts w:asciiTheme="minorHAnsi" w:hAnsiTheme="minorHAnsi"/>
              </w:rPr>
              <w:t>, 000</w:t>
            </w:r>
          </w:p>
        </w:tc>
        <w:tc>
          <w:tcPr>
            <w:tcW w:w="1798" w:type="dxa"/>
          </w:tcPr>
          <w:p w:rsidR="001F77D8" w:rsidRPr="009B727C" w:rsidRDefault="009F016D" w:rsidP="001F77D8">
            <w:pPr>
              <w:jc w:val="center"/>
              <w:rPr>
                <w:rFonts w:asciiTheme="minorHAnsi" w:hAnsiTheme="minorHAnsi"/>
              </w:rPr>
            </w:pPr>
            <w:r w:rsidRPr="009B727C">
              <w:rPr>
                <w:rFonts w:asciiTheme="minorHAnsi" w:hAnsiTheme="minorHAnsi"/>
              </w:rPr>
              <w:t>25, 000</w:t>
            </w:r>
          </w:p>
        </w:tc>
        <w:tc>
          <w:tcPr>
            <w:tcW w:w="2113" w:type="dxa"/>
          </w:tcPr>
          <w:p w:rsidR="001F77D8" w:rsidRPr="009B727C" w:rsidRDefault="009F016D" w:rsidP="001F77D8">
            <w:pPr>
              <w:jc w:val="center"/>
              <w:rPr>
                <w:rFonts w:asciiTheme="minorHAnsi" w:hAnsiTheme="minorHAnsi"/>
              </w:rPr>
            </w:pPr>
            <w:r w:rsidRPr="009B727C">
              <w:rPr>
                <w:rFonts w:asciiTheme="minorHAnsi" w:hAnsiTheme="minorHAnsi"/>
              </w:rPr>
              <w:t>25, 000</w:t>
            </w:r>
          </w:p>
        </w:tc>
        <w:tc>
          <w:tcPr>
            <w:tcW w:w="2213" w:type="dxa"/>
          </w:tcPr>
          <w:p w:rsidR="001F77D8" w:rsidRPr="009B727C" w:rsidRDefault="009F016D" w:rsidP="009F016D">
            <w:pPr>
              <w:jc w:val="center"/>
              <w:rPr>
                <w:rFonts w:asciiTheme="minorHAnsi" w:hAnsiTheme="minorHAnsi"/>
              </w:rPr>
            </w:pPr>
            <w:r w:rsidRPr="009B727C">
              <w:rPr>
                <w:rFonts w:asciiTheme="minorHAnsi" w:hAnsiTheme="minorHAnsi"/>
              </w:rPr>
              <w:t>18</w:t>
            </w:r>
            <w:r w:rsidR="001F77D8" w:rsidRPr="009B727C">
              <w:rPr>
                <w:rFonts w:asciiTheme="minorHAnsi" w:hAnsiTheme="minorHAnsi"/>
              </w:rPr>
              <w:t xml:space="preserve">, </w:t>
            </w:r>
            <w:r w:rsidRPr="009B727C">
              <w:rPr>
                <w:rFonts w:asciiTheme="minorHAnsi" w:hAnsiTheme="minorHAnsi"/>
              </w:rPr>
              <w:t>927</w:t>
            </w:r>
          </w:p>
        </w:tc>
        <w:tc>
          <w:tcPr>
            <w:tcW w:w="2316" w:type="dxa"/>
          </w:tcPr>
          <w:p w:rsidR="00E75A33" w:rsidRPr="009B727C" w:rsidRDefault="00E75A33" w:rsidP="001F77D8">
            <w:pPr>
              <w:jc w:val="center"/>
              <w:rPr>
                <w:rFonts w:asciiTheme="minorHAnsi" w:hAnsiTheme="minorHAnsi"/>
              </w:rPr>
            </w:pPr>
            <w:r>
              <w:rPr>
                <w:rFonts w:asciiTheme="minorHAnsi" w:hAnsiTheme="minorHAnsi"/>
              </w:rPr>
              <w:t>153,927</w:t>
            </w:r>
          </w:p>
        </w:tc>
      </w:tr>
      <w:tr w:rsidR="001F77D8" w:rsidRPr="0000092D" w:rsidTr="001F77D8">
        <w:trPr>
          <w:trHeight w:val="20"/>
        </w:trPr>
        <w:tc>
          <w:tcPr>
            <w:tcW w:w="2018" w:type="dxa"/>
          </w:tcPr>
          <w:p w:rsidR="001F77D8" w:rsidRPr="006E631A" w:rsidRDefault="001F77D8" w:rsidP="001F77D8">
            <w:pPr>
              <w:rPr>
                <w:rFonts w:asciiTheme="minorHAnsi" w:hAnsiTheme="minorHAnsi"/>
                <w:b/>
              </w:rPr>
            </w:pPr>
          </w:p>
          <w:p w:rsidR="001F77D8" w:rsidRPr="006E631A" w:rsidRDefault="001F77D8" w:rsidP="001F77D8">
            <w:pPr>
              <w:rPr>
                <w:rFonts w:asciiTheme="minorHAnsi" w:hAnsiTheme="minorHAnsi"/>
                <w:sz w:val="20"/>
                <w:szCs w:val="20"/>
              </w:rPr>
            </w:pPr>
            <w:r w:rsidRPr="006E631A">
              <w:rPr>
                <w:rFonts w:asciiTheme="minorHAnsi" w:hAnsiTheme="minorHAnsi"/>
                <w:b/>
                <w:sz w:val="20"/>
                <w:szCs w:val="20"/>
                <w:lang w:val="fr-CA"/>
              </w:rPr>
              <w:t>Produit 2.2.2:</w:t>
            </w:r>
          </w:p>
        </w:tc>
        <w:tc>
          <w:tcPr>
            <w:tcW w:w="2355" w:type="dxa"/>
          </w:tcPr>
          <w:p w:rsidR="001F77D8" w:rsidRPr="006E631A" w:rsidRDefault="00320019" w:rsidP="008B0D9D">
            <w:pPr>
              <w:jc w:val="center"/>
              <w:rPr>
                <w:rFonts w:asciiTheme="minorHAnsi" w:hAnsiTheme="minorHAnsi"/>
              </w:rPr>
            </w:pPr>
            <w:r>
              <w:rPr>
                <w:rFonts w:asciiTheme="minorHAnsi" w:hAnsiTheme="minorHAnsi"/>
              </w:rPr>
              <w:t>4</w:t>
            </w:r>
            <w:r w:rsidR="008B0D9D">
              <w:rPr>
                <w:rFonts w:asciiTheme="minorHAnsi" w:hAnsiTheme="minorHAnsi"/>
              </w:rPr>
              <w:t>0</w:t>
            </w:r>
            <w:r w:rsidR="001F77D8" w:rsidRPr="006E631A">
              <w:rPr>
                <w:rFonts w:asciiTheme="minorHAnsi" w:hAnsiTheme="minorHAnsi"/>
              </w:rPr>
              <w:t xml:space="preserve">, </w:t>
            </w:r>
            <w:r>
              <w:rPr>
                <w:rFonts w:asciiTheme="minorHAnsi" w:hAnsiTheme="minorHAnsi"/>
              </w:rPr>
              <w:t>0</w:t>
            </w:r>
            <w:r w:rsidR="001F77D8" w:rsidRPr="006E631A">
              <w:rPr>
                <w:rFonts w:asciiTheme="minorHAnsi" w:hAnsiTheme="minorHAnsi"/>
              </w:rPr>
              <w:t>00</w:t>
            </w:r>
          </w:p>
        </w:tc>
        <w:tc>
          <w:tcPr>
            <w:tcW w:w="1945" w:type="dxa"/>
          </w:tcPr>
          <w:p w:rsidR="001F77D8" w:rsidRPr="009B727C" w:rsidRDefault="008B0D9D" w:rsidP="001F77D8">
            <w:pPr>
              <w:jc w:val="center"/>
              <w:rPr>
                <w:rFonts w:asciiTheme="minorHAnsi" w:hAnsiTheme="minorHAnsi"/>
              </w:rPr>
            </w:pPr>
            <w:r>
              <w:rPr>
                <w:rFonts w:asciiTheme="minorHAnsi" w:hAnsiTheme="minorHAnsi"/>
              </w:rPr>
              <w:t>75</w:t>
            </w:r>
            <w:r w:rsidR="001F77D8" w:rsidRPr="009B727C">
              <w:rPr>
                <w:rFonts w:asciiTheme="minorHAnsi" w:hAnsiTheme="minorHAnsi"/>
              </w:rPr>
              <w:t>, 000</w:t>
            </w:r>
          </w:p>
        </w:tc>
        <w:tc>
          <w:tcPr>
            <w:tcW w:w="1798" w:type="dxa"/>
          </w:tcPr>
          <w:p w:rsidR="001F77D8" w:rsidRPr="009B727C" w:rsidRDefault="009F6454" w:rsidP="001F77D8">
            <w:pPr>
              <w:jc w:val="center"/>
              <w:rPr>
                <w:rFonts w:asciiTheme="minorHAnsi" w:hAnsiTheme="minorHAnsi"/>
              </w:rPr>
            </w:pPr>
            <w:r>
              <w:rPr>
                <w:rFonts w:asciiTheme="minorHAnsi" w:hAnsiTheme="minorHAnsi"/>
              </w:rPr>
              <w:t>50, 5</w:t>
            </w:r>
            <w:r w:rsidR="001F77D8" w:rsidRPr="009B727C">
              <w:rPr>
                <w:rFonts w:asciiTheme="minorHAnsi" w:hAnsiTheme="minorHAnsi"/>
              </w:rPr>
              <w:t>00</w:t>
            </w:r>
          </w:p>
        </w:tc>
        <w:tc>
          <w:tcPr>
            <w:tcW w:w="2113" w:type="dxa"/>
          </w:tcPr>
          <w:p w:rsidR="001F77D8" w:rsidRPr="009B727C" w:rsidRDefault="009B727C" w:rsidP="001F77D8">
            <w:pPr>
              <w:jc w:val="center"/>
              <w:rPr>
                <w:rFonts w:asciiTheme="minorHAnsi" w:hAnsiTheme="minorHAnsi"/>
              </w:rPr>
            </w:pPr>
            <w:r w:rsidRPr="009B727C">
              <w:rPr>
                <w:rFonts w:asciiTheme="minorHAnsi" w:hAnsiTheme="minorHAnsi"/>
              </w:rPr>
              <w:t>4</w:t>
            </w:r>
            <w:r w:rsidR="001F77D8" w:rsidRPr="009B727C">
              <w:rPr>
                <w:rFonts w:asciiTheme="minorHAnsi" w:hAnsiTheme="minorHAnsi"/>
              </w:rPr>
              <w:t>0, 000</w:t>
            </w:r>
          </w:p>
        </w:tc>
        <w:tc>
          <w:tcPr>
            <w:tcW w:w="2213" w:type="dxa"/>
          </w:tcPr>
          <w:p w:rsidR="001F77D8" w:rsidRPr="009B727C" w:rsidRDefault="009B727C" w:rsidP="001F77D8">
            <w:pPr>
              <w:jc w:val="center"/>
              <w:rPr>
                <w:rFonts w:asciiTheme="minorHAnsi" w:hAnsiTheme="minorHAnsi"/>
              </w:rPr>
            </w:pPr>
            <w:r w:rsidRPr="009B727C">
              <w:rPr>
                <w:rFonts w:asciiTheme="minorHAnsi" w:hAnsiTheme="minorHAnsi"/>
              </w:rPr>
              <w:t>3</w:t>
            </w:r>
            <w:r w:rsidR="001F77D8" w:rsidRPr="009B727C">
              <w:rPr>
                <w:rFonts w:asciiTheme="minorHAnsi" w:hAnsiTheme="minorHAnsi"/>
              </w:rPr>
              <w:t>0, 000</w:t>
            </w:r>
          </w:p>
        </w:tc>
        <w:tc>
          <w:tcPr>
            <w:tcW w:w="2316" w:type="dxa"/>
          </w:tcPr>
          <w:p w:rsidR="00E75A33" w:rsidRPr="009B727C" w:rsidRDefault="00E75A33" w:rsidP="001F77D8">
            <w:pPr>
              <w:jc w:val="center"/>
              <w:rPr>
                <w:rFonts w:asciiTheme="minorHAnsi" w:hAnsiTheme="minorHAnsi"/>
              </w:rPr>
            </w:pPr>
            <w:r>
              <w:rPr>
                <w:rFonts w:asciiTheme="minorHAnsi" w:hAnsiTheme="minorHAnsi"/>
              </w:rPr>
              <w:t>235500</w:t>
            </w:r>
          </w:p>
        </w:tc>
      </w:tr>
      <w:tr w:rsidR="001F77D8" w:rsidRPr="0000092D" w:rsidTr="003709FB">
        <w:trPr>
          <w:trHeight w:val="20"/>
        </w:trPr>
        <w:tc>
          <w:tcPr>
            <w:tcW w:w="2018" w:type="dxa"/>
            <w:shd w:val="clear" w:color="auto" w:fill="D9D9D9" w:themeFill="background1" w:themeFillShade="D9"/>
          </w:tcPr>
          <w:p w:rsidR="001F77D8" w:rsidRPr="00934C9F" w:rsidRDefault="00934C9F" w:rsidP="003709FB">
            <w:pPr>
              <w:rPr>
                <w:rFonts w:asciiTheme="minorHAnsi" w:hAnsiTheme="minorHAnsi"/>
                <w:b/>
              </w:rPr>
            </w:pPr>
            <w:r>
              <w:rPr>
                <w:rFonts w:asciiTheme="minorHAnsi" w:hAnsiTheme="minorHAnsi"/>
                <w:b/>
              </w:rPr>
              <w:t>Total</w:t>
            </w:r>
          </w:p>
        </w:tc>
        <w:tc>
          <w:tcPr>
            <w:tcW w:w="2355" w:type="dxa"/>
            <w:shd w:val="clear" w:color="auto" w:fill="D9D9D9" w:themeFill="background1" w:themeFillShade="D9"/>
          </w:tcPr>
          <w:p w:rsidR="00891FEB" w:rsidRPr="009A2BA2" w:rsidRDefault="00891FEB" w:rsidP="009A2BA2">
            <w:pPr>
              <w:jc w:val="center"/>
              <w:rPr>
                <w:rFonts w:asciiTheme="minorHAnsi" w:hAnsiTheme="minorHAnsi"/>
                <w:b/>
              </w:rPr>
            </w:pPr>
            <w:r>
              <w:rPr>
                <w:rFonts w:asciiTheme="minorHAnsi" w:hAnsiTheme="minorHAnsi"/>
                <w:b/>
              </w:rPr>
              <w:t>330,000</w:t>
            </w:r>
          </w:p>
        </w:tc>
        <w:tc>
          <w:tcPr>
            <w:tcW w:w="1945" w:type="dxa"/>
            <w:shd w:val="clear" w:color="auto" w:fill="D9D9D9" w:themeFill="background1" w:themeFillShade="D9"/>
          </w:tcPr>
          <w:p w:rsidR="001F77D8" w:rsidRPr="00B7795E" w:rsidRDefault="008B0D9D" w:rsidP="00B7795E">
            <w:pPr>
              <w:jc w:val="center"/>
              <w:rPr>
                <w:rFonts w:asciiTheme="minorHAnsi" w:hAnsiTheme="minorHAnsi"/>
                <w:b/>
              </w:rPr>
            </w:pPr>
            <w:r>
              <w:rPr>
                <w:rFonts w:asciiTheme="minorHAnsi" w:hAnsiTheme="minorHAnsi"/>
                <w:b/>
              </w:rPr>
              <w:t> 664,500</w:t>
            </w:r>
          </w:p>
        </w:tc>
        <w:tc>
          <w:tcPr>
            <w:tcW w:w="1798" w:type="dxa"/>
            <w:shd w:val="clear" w:color="auto" w:fill="D9D9D9" w:themeFill="background1" w:themeFillShade="D9"/>
          </w:tcPr>
          <w:p w:rsidR="009F6454" w:rsidRPr="00B7795E" w:rsidRDefault="009F6454" w:rsidP="003709FB">
            <w:pPr>
              <w:jc w:val="center"/>
              <w:rPr>
                <w:rFonts w:asciiTheme="minorHAnsi" w:hAnsiTheme="minorHAnsi"/>
                <w:b/>
              </w:rPr>
            </w:pPr>
            <w:r>
              <w:rPr>
                <w:rFonts w:asciiTheme="minorHAnsi" w:hAnsiTheme="minorHAnsi"/>
                <w:b/>
              </w:rPr>
              <w:t>6</w:t>
            </w:r>
            <w:r w:rsidR="003709FB">
              <w:rPr>
                <w:rFonts w:asciiTheme="minorHAnsi" w:hAnsiTheme="minorHAnsi"/>
                <w:b/>
              </w:rPr>
              <w:t>30</w:t>
            </w:r>
            <w:r>
              <w:rPr>
                <w:rFonts w:asciiTheme="minorHAnsi" w:hAnsiTheme="minorHAnsi"/>
                <w:b/>
              </w:rPr>
              <w:t>,</w:t>
            </w:r>
            <w:r w:rsidR="003709FB">
              <w:rPr>
                <w:rFonts w:asciiTheme="minorHAnsi" w:hAnsiTheme="minorHAnsi"/>
                <w:b/>
              </w:rPr>
              <w:t>0</w:t>
            </w:r>
            <w:r>
              <w:rPr>
                <w:rFonts w:asciiTheme="minorHAnsi" w:hAnsiTheme="minorHAnsi"/>
                <w:b/>
              </w:rPr>
              <w:t>00</w:t>
            </w:r>
          </w:p>
        </w:tc>
        <w:tc>
          <w:tcPr>
            <w:tcW w:w="2113" w:type="dxa"/>
            <w:shd w:val="clear" w:color="auto" w:fill="D9D9D9" w:themeFill="background1" w:themeFillShade="D9"/>
          </w:tcPr>
          <w:p w:rsidR="001F77D8" w:rsidRPr="00B7795E" w:rsidRDefault="00B7795E" w:rsidP="00B7795E">
            <w:pPr>
              <w:jc w:val="center"/>
              <w:rPr>
                <w:rFonts w:asciiTheme="minorHAnsi" w:hAnsiTheme="minorHAnsi"/>
                <w:b/>
              </w:rPr>
            </w:pPr>
            <w:r w:rsidRPr="00B7795E">
              <w:rPr>
                <w:rFonts w:asciiTheme="minorHAnsi" w:hAnsiTheme="minorHAnsi"/>
                <w:b/>
              </w:rPr>
              <w:t>49</w:t>
            </w:r>
            <w:r w:rsidR="001F77D8" w:rsidRPr="00B7795E">
              <w:rPr>
                <w:rFonts w:asciiTheme="minorHAnsi" w:hAnsiTheme="minorHAnsi"/>
                <w:b/>
              </w:rPr>
              <w:t xml:space="preserve">1, </w:t>
            </w:r>
            <w:r w:rsidRPr="00B7795E">
              <w:rPr>
                <w:rFonts w:asciiTheme="minorHAnsi" w:hAnsiTheme="minorHAnsi"/>
                <w:b/>
              </w:rPr>
              <w:t>073</w:t>
            </w:r>
          </w:p>
        </w:tc>
        <w:tc>
          <w:tcPr>
            <w:tcW w:w="2213" w:type="dxa"/>
            <w:shd w:val="clear" w:color="auto" w:fill="D9D9D9" w:themeFill="background1" w:themeFillShade="D9"/>
          </w:tcPr>
          <w:p w:rsidR="001F77D8" w:rsidRPr="00B7795E" w:rsidRDefault="00B7795E" w:rsidP="00B7795E">
            <w:pPr>
              <w:jc w:val="center"/>
              <w:rPr>
                <w:rFonts w:asciiTheme="minorHAnsi" w:hAnsiTheme="minorHAnsi"/>
                <w:b/>
              </w:rPr>
            </w:pPr>
            <w:r w:rsidRPr="00B7795E">
              <w:rPr>
                <w:rFonts w:asciiTheme="minorHAnsi" w:hAnsiTheme="minorHAnsi"/>
                <w:b/>
              </w:rPr>
              <w:t>388</w:t>
            </w:r>
            <w:r w:rsidR="001F77D8" w:rsidRPr="00B7795E">
              <w:rPr>
                <w:rFonts w:asciiTheme="minorHAnsi" w:hAnsiTheme="minorHAnsi"/>
                <w:b/>
              </w:rPr>
              <w:t xml:space="preserve">, </w:t>
            </w:r>
            <w:r w:rsidRPr="00B7795E">
              <w:rPr>
                <w:rFonts w:asciiTheme="minorHAnsi" w:hAnsiTheme="minorHAnsi"/>
                <w:b/>
              </w:rPr>
              <w:t>927</w:t>
            </w:r>
          </w:p>
        </w:tc>
        <w:tc>
          <w:tcPr>
            <w:tcW w:w="2316" w:type="dxa"/>
            <w:shd w:val="clear" w:color="auto" w:fill="D9D9D9" w:themeFill="background1" w:themeFillShade="D9"/>
          </w:tcPr>
          <w:p w:rsidR="001F77D8" w:rsidRPr="00B7795E" w:rsidRDefault="00E4410D" w:rsidP="001F77D8">
            <w:pPr>
              <w:jc w:val="center"/>
              <w:rPr>
                <w:rFonts w:asciiTheme="minorHAnsi" w:hAnsiTheme="minorHAnsi"/>
                <w:b/>
              </w:rPr>
            </w:pPr>
            <w:r w:rsidRPr="00B7795E">
              <w:rPr>
                <w:rFonts w:asciiTheme="minorHAnsi" w:hAnsiTheme="minorHAnsi"/>
                <w:b/>
              </w:rPr>
              <w:t>2,5</w:t>
            </w:r>
            <w:r w:rsidR="00B7795E" w:rsidRPr="00B7795E">
              <w:rPr>
                <w:rFonts w:asciiTheme="minorHAnsi" w:hAnsiTheme="minorHAnsi"/>
                <w:b/>
              </w:rPr>
              <w:t>00, 000</w:t>
            </w:r>
          </w:p>
        </w:tc>
      </w:tr>
    </w:tbl>
    <w:p w:rsidR="001F77D8" w:rsidRPr="00090E76" w:rsidRDefault="001F77D8" w:rsidP="001F77D8">
      <w:pPr>
        <w:ind w:left="-540"/>
        <w:jc w:val="center"/>
        <w:rPr>
          <w:rFonts w:asciiTheme="minorHAnsi" w:hAnsiTheme="minorHAnsi"/>
          <w:b/>
          <w:u w:val="single"/>
        </w:rPr>
      </w:pPr>
    </w:p>
    <w:p w:rsidR="00F54A83" w:rsidRDefault="001F77D8">
      <w:pPr>
        <w:pStyle w:val="Titre2"/>
        <w:pBdr>
          <w:bottom w:val="single" w:sz="4" w:space="1" w:color="auto"/>
        </w:pBdr>
        <w:spacing w:before="0" w:after="0"/>
        <w:jc w:val="both"/>
        <w:rPr>
          <w:rFonts w:asciiTheme="minorHAnsi" w:hAnsiTheme="minorHAnsi"/>
        </w:rPr>
      </w:pPr>
      <w:r w:rsidRPr="00090E76">
        <w:rPr>
          <w:rFonts w:asciiTheme="minorHAnsi" w:hAnsiTheme="minorHAnsi"/>
          <w:b w:val="0"/>
          <w:u w:val="single"/>
        </w:rPr>
        <w:br w:type="page"/>
      </w:r>
      <w:bookmarkStart w:id="358" w:name="_Toc355098926"/>
      <w:bookmarkStart w:id="359" w:name="_Toc357633388"/>
      <w:r w:rsidR="00A64F10" w:rsidRPr="00A64F10">
        <w:rPr>
          <w:rFonts w:asciiTheme="minorHAnsi" w:hAnsiTheme="minorHAnsi"/>
          <w:i w:val="0"/>
        </w:rPr>
        <w:lastRenderedPageBreak/>
        <w:t>1</w:t>
      </w:r>
      <w:r w:rsidR="00576CD1">
        <w:rPr>
          <w:rFonts w:asciiTheme="minorHAnsi" w:hAnsiTheme="minorHAnsi"/>
          <w:i w:val="0"/>
        </w:rPr>
        <w:t>2</w:t>
      </w:r>
      <w:r w:rsidR="00A64F10" w:rsidRPr="00A64F10">
        <w:rPr>
          <w:rFonts w:asciiTheme="minorHAnsi" w:hAnsiTheme="minorHAnsi"/>
          <w:i w:val="0"/>
        </w:rPr>
        <w:t>.2. REPARTITION DE LA CONTRIBUTION DU LUXEMBOURG PAR ANNEE (en $ EU)</w:t>
      </w:r>
      <w:bookmarkEnd w:id="358"/>
      <w:bookmarkEnd w:id="359"/>
    </w:p>
    <w:p w:rsidR="00ED54E9" w:rsidRPr="00AC4626" w:rsidRDefault="00ED54E9" w:rsidP="00ED54E9">
      <w:pPr>
        <w:rPr>
          <w:rFonts w:asciiTheme="minorHAnsi" w:hAnsiTheme="minorHAnsi"/>
          <w:b/>
          <w:u w:val="single"/>
        </w:rPr>
      </w:pPr>
    </w:p>
    <w:tbl>
      <w:tblPr>
        <w:tblW w:w="1475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355"/>
        <w:gridCol w:w="1945"/>
        <w:gridCol w:w="1798"/>
        <w:gridCol w:w="2113"/>
        <w:gridCol w:w="2213"/>
        <w:gridCol w:w="2316"/>
      </w:tblGrid>
      <w:tr w:rsidR="00AC4626" w:rsidRPr="00AC4626" w:rsidTr="003C5C89">
        <w:trPr>
          <w:trHeight w:val="454"/>
        </w:trPr>
        <w:tc>
          <w:tcPr>
            <w:tcW w:w="2018" w:type="dxa"/>
          </w:tcPr>
          <w:p w:rsidR="00ED54E9" w:rsidRPr="00AC4626" w:rsidRDefault="00ED54E9" w:rsidP="003C5C89">
            <w:pPr>
              <w:jc w:val="center"/>
              <w:rPr>
                <w:rFonts w:asciiTheme="minorHAnsi" w:hAnsiTheme="minorHAnsi"/>
                <w:b/>
              </w:rPr>
            </w:pPr>
            <w:r w:rsidRPr="00AC4626">
              <w:rPr>
                <w:rFonts w:asciiTheme="minorHAnsi" w:hAnsiTheme="minorHAnsi"/>
                <w:b/>
              </w:rPr>
              <w:t>Rubriques</w:t>
            </w:r>
          </w:p>
        </w:tc>
        <w:tc>
          <w:tcPr>
            <w:tcW w:w="2355" w:type="dxa"/>
          </w:tcPr>
          <w:p w:rsidR="00ED54E9" w:rsidRPr="00AC4626" w:rsidRDefault="00ED54E9" w:rsidP="003C5C89">
            <w:pPr>
              <w:jc w:val="center"/>
              <w:rPr>
                <w:rFonts w:asciiTheme="minorHAnsi" w:hAnsiTheme="minorHAnsi"/>
                <w:b/>
              </w:rPr>
            </w:pPr>
            <w:r w:rsidRPr="00AC4626">
              <w:rPr>
                <w:rFonts w:asciiTheme="minorHAnsi" w:hAnsiTheme="minorHAnsi"/>
                <w:b/>
              </w:rPr>
              <w:t>Année1</w:t>
            </w:r>
          </w:p>
        </w:tc>
        <w:tc>
          <w:tcPr>
            <w:tcW w:w="1945" w:type="dxa"/>
          </w:tcPr>
          <w:p w:rsidR="00ED54E9" w:rsidRPr="00AC4626" w:rsidRDefault="00ED54E9" w:rsidP="003C5C89">
            <w:pPr>
              <w:jc w:val="center"/>
              <w:rPr>
                <w:rFonts w:asciiTheme="minorHAnsi" w:hAnsiTheme="minorHAnsi"/>
                <w:b/>
              </w:rPr>
            </w:pPr>
            <w:r w:rsidRPr="00AC4626">
              <w:rPr>
                <w:rFonts w:asciiTheme="minorHAnsi" w:hAnsiTheme="minorHAnsi"/>
                <w:b/>
              </w:rPr>
              <w:t>Année2</w:t>
            </w:r>
          </w:p>
        </w:tc>
        <w:tc>
          <w:tcPr>
            <w:tcW w:w="1798" w:type="dxa"/>
          </w:tcPr>
          <w:p w:rsidR="00ED54E9" w:rsidRPr="00AC4626" w:rsidRDefault="00ED54E9" w:rsidP="003C5C89">
            <w:pPr>
              <w:jc w:val="center"/>
              <w:rPr>
                <w:rFonts w:asciiTheme="minorHAnsi" w:hAnsiTheme="minorHAnsi"/>
                <w:b/>
              </w:rPr>
            </w:pPr>
            <w:r w:rsidRPr="00AC4626">
              <w:rPr>
                <w:rFonts w:asciiTheme="minorHAnsi" w:hAnsiTheme="minorHAnsi"/>
                <w:b/>
              </w:rPr>
              <w:t>Année3</w:t>
            </w:r>
          </w:p>
        </w:tc>
        <w:tc>
          <w:tcPr>
            <w:tcW w:w="2113" w:type="dxa"/>
          </w:tcPr>
          <w:p w:rsidR="00ED54E9" w:rsidRPr="00AC4626" w:rsidRDefault="00ED54E9" w:rsidP="003C5C89">
            <w:pPr>
              <w:jc w:val="center"/>
              <w:rPr>
                <w:rFonts w:asciiTheme="minorHAnsi" w:hAnsiTheme="minorHAnsi"/>
                <w:b/>
              </w:rPr>
            </w:pPr>
            <w:r w:rsidRPr="00AC4626">
              <w:rPr>
                <w:rFonts w:asciiTheme="minorHAnsi" w:hAnsiTheme="minorHAnsi"/>
                <w:b/>
              </w:rPr>
              <w:t>Année4</w:t>
            </w:r>
          </w:p>
        </w:tc>
        <w:tc>
          <w:tcPr>
            <w:tcW w:w="2213" w:type="dxa"/>
          </w:tcPr>
          <w:p w:rsidR="00ED54E9" w:rsidRPr="00AC4626" w:rsidRDefault="00ED54E9" w:rsidP="003C5C89">
            <w:pPr>
              <w:jc w:val="center"/>
              <w:rPr>
                <w:rFonts w:asciiTheme="minorHAnsi" w:hAnsiTheme="minorHAnsi"/>
                <w:b/>
              </w:rPr>
            </w:pPr>
            <w:r w:rsidRPr="00AC4626">
              <w:rPr>
                <w:rFonts w:asciiTheme="minorHAnsi" w:hAnsiTheme="minorHAnsi"/>
                <w:b/>
              </w:rPr>
              <w:t>Année 5</w:t>
            </w:r>
          </w:p>
        </w:tc>
        <w:tc>
          <w:tcPr>
            <w:tcW w:w="2316" w:type="dxa"/>
          </w:tcPr>
          <w:p w:rsidR="00ED54E9" w:rsidRPr="00AC4626" w:rsidRDefault="00ED54E9" w:rsidP="003C5C89">
            <w:pPr>
              <w:jc w:val="center"/>
              <w:rPr>
                <w:rFonts w:asciiTheme="minorHAnsi" w:hAnsiTheme="minorHAnsi"/>
                <w:b/>
              </w:rPr>
            </w:pPr>
            <w:r w:rsidRPr="00AC4626">
              <w:rPr>
                <w:rFonts w:asciiTheme="minorHAnsi" w:hAnsiTheme="minorHAnsi"/>
                <w:b/>
              </w:rPr>
              <w:t>Total</w:t>
            </w:r>
          </w:p>
        </w:tc>
      </w:tr>
      <w:tr w:rsidR="00AC4626" w:rsidRPr="00AC4626" w:rsidTr="003C5C89">
        <w:trPr>
          <w:trHeight w:val="20"/>
        </w:trPr>
        <w:tc>
          <w:tcPr>
            <w:tcW w:w="2018" w:type="dxa"/>
          </w:tcPr>
          <w:p w:rsidR="00ED54E9" w:rsidRPr="00AC4626" w:rsidRDefault="00ED54E9" w:rsidP="003C5C89">
            <w:pPr>
              <w:rPr>
                <w:rFonts w:asciiTheme="minorHAnsi" w:hAnsiTheme="minorHAnsi"/>
                <w:b/>
              </w:rPr>
            </w:pPr>
          </w:p>
          <w:p w:rsidR="00ED54E9" w:rsidRPr="00AC4626" w:rsidRDefault="00ED54E9" w:rsidP="003C5C89">
            <w:pPr>
              <w:rPr>
                <w:rFonts w:asciiTheme="minorHAnsi" w:hAnsiTheme="minorHAnsi"/>
                <w:b/>
              </w:rPr>
            </w:pPr>
            <w:r w:rsidRPr="00AC4626">
              <w:rPr>
                <w:rFonts w:asciiTheme="minorHAnsi" w:hAnsiTheme="minorHAnsi"/>
                <w:b/>
              </w:rPr>
              <w:t>Produit 1.2.1</w:t>
            </w:r>
          </w:p>
          <w:p w:rsidR="00ED54E9" w:rsidRPr="00AC4626" w:rsidRDefault="00ED54E9" w:rsidP="003C5C89">
            <w:pPr>
              <w:rPr>
                <w:rFonts w:asciiTheme="minorHAnsi" w:hAnsiTheme="minorHAnsi"/>
                <w:b/>
              </w:rPr>
            </w:pPr>
          </w:p>
        </w:tc>
        <w:tc>
          <w:tcPr>
            <w:tcW w:w="2355"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1945"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1798"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2113"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2213"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2316" w:type="dxa"/>
            <w:vAlign w:val="center"/>
          </w:tcPr>
          <w:p w:rsidR="00ED54E9" w:rsidRPr="00AC4626" w:rsidRDefault="00ED54E9" w:rsidP="003C5C89">
            <w:pPr>
              <w:jc w:val="center"/>
              <w:rPr>
                <w:rFonts w:asciiTheme="minorHAnsi" w:hAnsiTheme="minorHAnsi"/>
              </w:rPr>
            </w:pPr>
            <w:r w:rsidRPr="00AC4626">
              <w:rPr>
                <w:rFonts w:asciiTheme="minorHAnsi" w:hAnsiTheme="minorHAnsi"/>
              </w:rPr>
              <w:t>327, 500</w:t>
            </w:r>
          </w:p>
        </w:tc>
      </w:tr>
      <w:tr w:rsidR="00AC4626" w:rsidRPr="00AC4626" w:rsidTr="003C5C89">
        <w:trPr>
          <w:trHeight w:val="20"/>
        </w:trPr>
        <w:tc>
          <w:tcPr>
            <w:tcW w:w="2018" w:type="dxa"/>
          </w:tcPr>
          <w:p w:rsidR="00ED54E9" w:rsidRPr="00AC4626" w:rsidRDefault="00ED54E9" w:rsidP="003C5C89">
            <w:pPr>
              <w:rPr>
                <w:rFonts w:asciiTheme="minorHAnsi" w:hAnsiTheme="minorHAnsi"/>
                <w:b/>
              </w:rPr>
            </w:pPr>
          </w:p>
          <w:p w:rsidR="00ED54E9" w:rsidRPr="00AC4626" w:rsidRDefault="00ED54E9" w:rsidP="003C5C89">
            <w:pPr>
              <w:rPr>
                <w:rFonts w:asciiTheme="minorHAnsi" w:hAnsiTheme="minorHAnsi"/>
                <w:b/>
              </w:rPr>
            </w:pPr>
            <w:r w:rsidRPr="00AC4626">
              <w:rPr>
                <w:rFonts w:asciiTheme="minorHAnsi" w:hAnsiTheme="minorHAnsi"/>
                <w:b/>
              </w:rPr>
              <w:t>Produit 1.2.2</w:t>
            </w:r>
          </w:p>
          <w:p w:rsidR="00ED54E9" w:rsidRPr="00AC4626" w:rsidRDefault="00ED54E9" w:rsidP="003C5C89">
            <w:pPr>
              <w:rPr>
                <w:rFonts w:asciiTheme="minorHAnsi" w:hAnsiTheme="minorHAnsi"/>
                <w:b/>
              </w:rPr>
            </w:pPr>
          </w:p>
        </w:tc>
        <w:tc>
          <w:tcPr>
            <w:tcW w:w="2355"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1945"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1798"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2113"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2213" w:type="dxa"/>
            <w:vAlign w:val="center"/>
          </w:tcPr>
          <w:p w:rsidR="00ED54E9" w:rsidRPr="00AC4626" w:rsidRDefault="00ED54E9" w:rsidP="003C5C89">
            <w:pPr>
              <w:jc w:val="center"/>
              <w:rPr>
                <w:rFonts w:asciiTheme="minorHAnsi" w:hAnsiTheme="minorHAnsi"/>
              </w:rPr>
            </w:pPr>
            <w:r w:rsidRPr="00AC4626">
              <w:rPr>
                <w:rFonts w:asciiTheme="minorHAnsi" w:hAnsiTheme="minorHAnsi"/>
              </w:rPr>
              <w:t>65, 500</w:t>
            </w:r>
          </w:p>
        </w:tc>
        <w:tc>
          <w:tcPr>
            <w:tcW w:w="2316" w:type="dxa"/>
            <w:vAlign w:val="center"/>
          </w:tcPr>
          <w:p w:rsidR="00ED54E9" w:rsidRPr="00AC4626" w:rsidRDefault="00ED54E9" w:rsidP="003C5C89">
            <w:pPr>
              <w:jc w:val="center"/>
              <w:rPr>
                <w:rFonts w:asciiTheme="minorHAnsi" w:hAnsiTheme="minorHAnsi"/>
              </w:rPr>
            </w:pPr>
            <w:r w:rsidRPr="00AC4626">
              <w:rPr>
                <w:rFonts w:asciiTheme="minorHAnsi" w:hAnsiTheme="minorHAnsi"/>
              </w:rPr>
              <w:t>327, 500</w:t>
            </w:r>
          </w:p>
        </w:tc>
      </w:tr>
      <w:tr w:rsidR="00AC4626" w:rsidRPr="00AC4626" w:rsidTr="003C5C89">
        <w:trPr>
          <w:trHeight w:val="20"/>
        </w:trPr>
        <w:tc>
          <w:tcPr>
            <w:tcW w:w="2018" w:type="dxa"/>
          </w:tcPr>
          <w:p w:rsidR="00ED54E9" w:rsidRPr="00AC4626" w:rsidRDefault="00ED54E9" w:rsidP="003C5C89">
            <w:pPr>
              <w:jc w:val="center"/>
              <w:rPr>
                <w:rFonts w:asciiTheme="minorHAnsi" w:hAnsiTheme="minorHAnsi"/>
                <w:b/>
              </w:rPr>
            </w:pPr>
          </w:p>
          <w:p w:rsidR="00ED54E9" w:rsidRPr="00AC4626" w:rsidRDefault="00ED54E9" w:rsidP="003C5C89">
            <w:pPr>
              <w:rPr>
                <w:rFonts w:asciiTheme="minorHAnsi" w:hAnsiTheme="minorHAnsi"/>
                <w:b/>
              </w:rPr>
            </w:pPr>
            <w:r w:rsidRPr="00AC4626">
              <w:rPr>
                <w:rFonts w:asciiTheme="minorHAnsi" w:hAnsiTheme="minorHAnsi"/>
                <w:b/>
              </w:rPr>
              <w:t>Total</w:t>
            </w:r>
          </w:p>
          <w:p w:rsidR="00ED54E9" w:rsidRPr="00AC4626" w:rsidRDefault="00ED54E9" w:rsidP="003C5C89">
            <w:pPr>
              <w:jc w:val="center"/>
              <w:rPr>
                <w:rFonts w:asciiTheme="minorHAnsi" w:hAnsiTheme="minorHAnsi"/>
                <w:b/>
              </w:rPr>
            </w:pPr>
          </w:p>
        </w:tc>
        <w:tc>
          <w:tcPr>
            <w:tcW w:w="2355" w:type="dxa"/>
            <w:vAlign w:val="center"/>
          </w:tcPr>
          <w:p w:rsidR="00ED54E9" w:rsidRPr="00AC4626" w:rsidRDefault="00ED54E9" w:rsidP="003C5C89">
            <w:pPr>
              <w:jc w:val="center"/>
              <w:rPr>
                <w:rFonts w:asciiTheme="minorHAnsi" w:hAnsiTheme="minorHAnsi"/>
                <w:b/>
              </w:rPr>
            </w:pPr>
            <w:r w:rsidRPr="00AC4626">
              <w:rPr>
                <w:rFonts w:asciiTheme="minorHAnsi" w:hAnsiTheme="minorHAnsi"/>
                <w:b/>
              </w:rPr>
              <w:t>131, 000</w:t>
            </w:r>
          </w:p>
        </w:tc>
        <w:tc>
          <w:tcPr>
            <w:tcW w:w="1945" w:type="dxa"/>
            <w:vAlign w:val="center"/>
          </w:tcPr>
          <w:p w:rsidR="00ED54E9" w:rsidRPr="00AC4626" w:rsidRDefault="00ED54E9" w:rsidP="003C5C89">
            <w:pPr>
              <w:jc w:val="center"/>
              <w:rPr>
                <w:rFonts w:asciiTheme="minorHAnsi" w:hAnsiTheme="minorHAnsi"/>
                <w:b/>
              </w:rPr>
            </w:pPr>
            <w:r w:rsidRPr="00AC4626">
              <w:rPr>
                <w:rFonts w:asciiTheme="minorHAnsi" w:hAnsiTheme="minorHAnsi"/>
                <w:b/>
              </w:rPr>
              <w:t>131, 000</w:t>
            </w:r>
          </w:p>
        </w:tc>
        <w:tc>
          <w:tcPr>
            <w:tcW w:w="1798" w:type="dxa"/>
            <w:vAlign w:val="center"/>
          </w:tcPr>
          <w:p w:rsidR="00ED54E9" w:rsidRPr="00AC4626" w:rsidRDefault="00ED54E9" w:rsidP="003C5C89">
            <w:pPr>
              <w:jc w:val="center"/>
              <w:rPr>
                <w:rFonts w:asciiTheme="minorHAnsi" w:hAnsiTheme="minorHAnsi"/>
                <w:b/>
              </w:rPr>
            </w:pPr>
            <w:r w:rsidRPr="00AC4626">
              <w:rPr>
                <w:rFonts w:asciiTheme="minorHAnsi" w:hAnsiTheme="minorHAnsi"/>
                <w:b/>
              </w:rPr>
              <w:t>131, 000</w:t>
            </w:r>
          </w:p>
        </w:tc>
        <w:tc>
          <w:tcPr>
            <w:tcW w:w="2113" w:type="dxa"/>
            <w:vAlign w:val="center"/>
          </w:tcPr>
          <w:p w:rsidR="00ED54E9" w:rsidRPr="00AC4626" w:rsidRDefault="00ED54E9" w:rsidP="003C5C89">
            <w:pPr>
              <w:jc w:val="center"/>
              <w:rPr>
                <w:rFonts w:asciiTheme="minorHAnsi" w:hAnsiTheme="minorHAnsi"/>
                <w:b/>
              </w:rPr>
            </w:pPr>
            <w:r w:rsidRPr="00AC4626">
              <w:rPr>
                <w:rFonts w:asciiTheme="minorHAnsi" w:hAnsiTheme="minorHAnsi"/>
                <w:b/>
              </w:rPr>
              <w:t>131, 000</w:t>
            </w:r>
          </w:p>
        </w:tc>
        <w:tc>
          <w:tcPr>
            <w:tcW w:w="2213" w:type="dxa"/>
            <w:vAlign w:val="center"/>
          </w:tcPr>
          <w:p w:rsidR="00ED54E9" w:rsidRPr="00AC4626" w:rsidRDefault="00ED54E9" w:rsidP="003C5C89">
            <w:pPr>
              <w:jc w:val="center"/>
              <w:rPr>
                <w:rFonts w:asciiTheme="minorHAnsi" w:hAnsiTheme="minorHAnsi"/>
                <w:b/>
              </w:rPr>
            </w:pPr>
            <w:r w:rsidRPr="00AC4626">
              <w:rPr>
                <w:rFonts w:asciiTheme="minorHAnsi" w:hAnsiTheme="minorHAnsi"/>
                <w:b/>
              </w:rPr>
              <w:t>131, 000</w:t>
            </w:r>
          </w:p>
        </w:tc>
        <w:tc>
          <w:tcPr>
            <w:tcW w:w="2316" w:type="dxa"/>
            <w:vAlign w:val="center"/>
          </w:tcPr>
          <w:p w:rsidR="00ED54E9" w:rsidRPr="00AC4626" w:rsidRDefault="00ED54E9" w:rsidP="003C5C89">
            <w:pPr>
              <w:jc w:val="center"/>
              <w:rPr>
                <w:rFonts w:asciiTheme="minorHAnsi" w:hAnsiTheme="minorHAnsi"/>
                <w:b/>
              </w:rPr>
            </w:pPr>
            <w:r w:rsidRPr="00AC4626">
              <w:rPr>
                <w:rFonts w:asciiTheme="minorHAnsi" w:hAnsiTheme="minorHAnsi"/>
                <w:b/>
              </w:rPr>
              <w:t>655, 000</w:t>
            </w:r>
          </w:p>
        </w:tc>
      </w:tr>
    </w:tbl>
    <w:p w:rsidR="00ED54E9" w:rsidRPr="00AC4626" w:rsidRDefault="00ED54E9" w:rsidP="00ED54E9">
      <w:pPr>
        <w:ind w:left="-540"/>
        <w:rPr>
          <w:rFonts w:asciiTheme="minorHAnsi" w:hAnsiTheme="minorHAnsi"/>
          <w:b/>
          <w:u w:val="single"/>
        </w:rPr>
      </w:pPr>
    </w:p>
    <w:p w:rsidR="00ED54E9" w:rsidRDefault="00ED54E9">
      <w:pPr>
        <w:rPr>
          <w:rFonts w:asciiTheme="minorHAnsi" w:hAnsiTheme="minorHAnsi"/>
          <w:b/>
        </w:rPr>
      </w:pPr>
      <w:r>
        <w:rPr>
          <w:rFonts w:asciiTheme="minorHAnsi" w:hAnsiTheme="minorHAnsi"/>
          <w:b/>
        </w:rPr>
        <w:br w:type="page"/>
      </w:r>
    </w:p>
    <w:p w:rsidR="00F54A83" w:rsidRPr="00AC4626" w:rsidRDefault="00A64F10">
      <w:pPr>
        <w:pStyle w:val="Titre2"/>
        <w:pBdr>
          <w:bottom w:val="single" w:sz="4" w:space="1" w:color="auto"/>
        </w:pBdr>
        <w:spacing w:before="0" w:after="0"/>
        <w:jc w:val="both"/>
        <w:rPr>
          <w:rFonts w:asciiTheme="minorHAnsi" w:hAnsiTheme="minorHAnsi"/>
        </w:rPr>
      </w:pPr>
      <w:bookmarkStart w:id="360" w:name="_Toc355098927"/>
      <w:bookmarkStart w:id="361" w:name="_Toc357633389"/>
      <w:r w:rsidRPr="00AC4626">
        <w:rPr>
          <w:rFonts w:asciiTheme="minorHAnsi" w:hAnsiTheme="minorHAnsi"/>
          <w:i w:val="0"/>
        </w:rPr>
        <w:lastRenderedPageBreak/>
        <w:t>1</w:t>
      </w:r>
      <w:r w:rsidR="00576CD1" w:rsidRPr="00AC4626">
        <w:rPr>
          <w:rFonts w:asciiTheme="minorHAnsi" w:hAnsiTheme="minorHAnsi"/>
          <w:i w:val="0"/>
        </w:rPr>
        <w:t>2</w:t>
      </w:r>
      <w:r w:rsidRPr="00AC4626">
        <w:rPr>
          <w:rFonts w:asciiTheme="minorHAnsi" w:hAnsiTheme="minorHAnsi"/>
          <w:i w:val="0"/>
        </w:rPr>
        <w:t>.3. REPARTITION DE LA CONTRIBUTION A RECHERCHER PAR ANNEE (en $ EU)</w:t>
      </w:r>
      <w:bookmarkEnd w:id="360"/>
      <w:bookmarkEnd w:id="361"/>
    </w:p>
    <w:p w:rsidR="001F77D8" w:rsidRPr="00AC4626" w:rsidRDefault="001F77D8" w:rsidP="001F77D8">
      <w:pPr>
        <w:rPr>
          <w:rFonts w:asciiTheme="minorHAnsi" w:hAnsiTheme="minorHAnsi"/>
          <w:b/>
          <w:u w:val="single"/>
        </w:rPr>
      </w:pPr>
    </w:p>
    <w:tbl>
      <w:tblPr>
        <w:tblW w:w="1475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355"/>
        <w:gridCol w:w="1945"/>
        <w:gridCol w:w="1798"/>
        <w:gridCol w:w="2113"/>
        <w:gridCol w:w="2213"/>
        <w:gridCol w:w="2316"/>
      </w:tblGrid>
      <w:tr w:rsidR="00AC4626" w:rsidRPr="00AC4626" w:rsidTr="001F77D8">
        <w:trPr>
          <w:trHeight w:val="454"/>
        </w:trPr>
        <w:tc>
          <w:tcPr>
            <w:tcW w:w="2018" w:type="dxa"/>
          </w:tcPr>
          <w:p w:rsidR="001F77D8" w:rsidRPr="00AC4626" w:rsidRDefault="001F77D8" w:rsidP="001F77D8">
            <w:pPr>
              <w:jc w:val="center"/>
              <w:rPr>
                <w:rFonts w:asciiTheme="minorHAnsi" w:hAnsiTheme="minorHAnsi"/>
                <w:b/>
              </w:rPr>
            </w:pPr>
            <w:r w:rsidRPr="00AC4626">
              <w:rPr>
                <w:rFonts w:asciiTheme="minorHAnsi" w:hAnsiTheme="minorHAnsi"/>
                <w:b/>
              </w:rPr>
              <w:t>Rubriques</w:t>
            </w:r>
          </w:p>
        </w:tc>
        <w:tc>
          <w:tcPr>
            <w:tcW w:w="2355" w:type="dxa"/>
          </w:tcPr>
          <w:p w:rsidR="001F77D8" w:rsidRPr="00AC4626" w:rsidRDefault="001F77D8" w:rsidP="001F77D8">
            <w:pPr>
              <w:jc w:val="center"/>
              <w:rPr>
                <w:rFonts w:asciiTheme="minorHAnsi" w:hAnsiTheme="minorHAnsi"/>
                <w:b/>
              </w:rPr>
            </w:pPr>
            <w:r w:rsidRPr="00AC4626">
              <w:rPr>
                <w:rFonts w:asciiTheme="minorHAnsi" w:hAnsiTheme="minorHAnsi"/>
                <w:b/>
              </w:rPr>
              <w:t>Année1</w:t>
            </w:r>
          </w:p>
        </w:tc>
        <w:tc>
          <w:tcPr>
            <w:tcW w:w="1945" w:type="dxa"/>
          </w:tcPr>
          <w:p w:rsidR="001F77D8" w:rsidRPr="00AC4626" w:rsidRDefault="001F77D8" w:rsidP="001F77D8">
            <w:pPr>
              <w:jc w:val="center"/>
              <w:rPr>
                <w:rFonts w:asciiTheme="minorHAnsi" w:hAnsiTheme="minorHAnsi"/>
                <w:b/>
              </w:rPr>
            </w:pPr>
            <w:r w:rsidRPr="00AC4626">
              <w:rPr>
                <w:rFonts w:asciiTheme="minorHAnsi" w:hAnsiTheme="minorHAnsi"/>
                <w:b/>
              </w:rPr>
              <w:t>Année2</w:t>
            </w:r>
          </w:p>
        </w:tc>
        <w:tc>
          <w:tcPr>
            <w:tcW w:w="1798" w:type="dxa"/>
          </w:tcPr>
          <w:p w:rsidR="001F77D8" w:rsidRPr="00AC4626" w:rsidRDefault="001F77D8" w:rsidP="001F77D8">
            <w:pPr>
              <w:jc w:val="center"/>
              <w:rPr>
                <w:rFonts w:asciiTheme="minorHAnsi" w:hAnsiTheme="minorHAnsi"/>
                <w:b/>
              </w:rPr>
            </w:pPr>
            <w:r w:rsidRPr="00AC4626">
              <w:rPr>
                <w:rFonts w:asciiTheme="minorHAnsi" w:hAnsiTheme="minorHAnsi"/>
                <w:b/>
              </w:rPr>
              <w:t>Année3</w:t>
            </w:r>
          </w:p>
        </w:tc>
        <w:tc>
          <w:tcPr>
            <w:tcW w:w="2113" w:type="dxa"/>
          </w:tcPr>
          <w:p w:rsidR="001F77D8" w:rsidRPr="00AC4626" w:rsidRDefault="001F77D8" w:rsidP="001F77D8">
            <w:pPr>
              <w:jc w:val="center"/>
              <w:rPr>
                <w:rFonts w:asciiTheme="minorHAnsi" w:hAnsiTheme="minorHAnsi"/>
                <w:b/>
              </w:rPr>
            </w:pPr>
            <w:r w:rsidRPr="00AC4626">
              <w:rPr>
                <w:rFonts w:asciiTheme="minorHAnsi" w:hAnsiTheme="minorHAnsi"/>
                <w:b/>
              </w:rPr>
              <w:t>Année4</w:t>
            </w:r>
          </w:p>
        </w:tc>
        <w:tc>
          <w:tcPr>
            <w:tcW w:w="2213" w:type="dxa"/>
          </w:tcPr>
          <w:p w:rsidR="001F77D8" w:rsidRPr="00AC4626" w:rsidRDefault="001F77D8" w:rsidP="001F77D8">
            <w:pPr>
              <w:jc w:val="center"/>
              <w:rPr>
                <w:rFonts w:asciiTheme="minorHAnsi" w:hAnsiTheme="minorHAnsi"/>
                <w:b/>
              </w:rPr>
            </w:pPr>
            <w:r w:rsidRPr="00AC4626">
              <w:rPr>
                <w:rFonts w:asciiTheme="minorHAnsi" w:hAnsiTheme="minorHAnsi"/>
                <w:b/>
              </w:rPr>
              <w:t>Année 5</w:t>
            </w:r>
          </w:p>
        </w:tc>
        <w:tc>
          <w:tcPr>
            <w:tcW w:w="2316" w:type="dxa"/>
          </w:tcPr>
          <w:p w:rsidR="001F77D8" w:rsidRPr="00AC4626" w:rsidRDefault="001F77D8" w:rsidP="001F77D8">
            <w:pPr>
              <w:jc w:val="center"/>
              <w:rPr>
                <w:rFonts w:asciiTheme="minorHAnsi" w:hAnsiTheme="minorHAnsi"/>
                <w:b/>
              </w:rPr>
            </w:pPr>
            <w:r w:rsidRPr="00AC4626">
              <w:rPr>
                <w:rFonts w:asciiTheme="minorHAnsi" w:hAnsiTheme="minorHAnsi"/>
                <w:b/>
              </w:rPr>
              <w:t>Total</w:t>
            </w:r>
          </w:p>
        </w:tc>
      </w:tr>
      <w:tr w:rsidR="001F77D8" w:rsidRPr="00DF5BD2" w:rsidTr="001F77D8">
        <w:trPr>
          <w:trHeight w:val="20"/>
        </w:trPr>
        <w:tc>
          <w:tcPr>
            <w:tcW w:w="2018" w:type="dxa"/>
          </w:tcPr>
          <w:p w:rsidR="001F77D8" w:rsidRPr="00C854C5" w:rsidRDefault="001F77D8" w:rsidP="001F77D8">
            <w:pPr>
              <w:rPr>
                <w:rFonts w:asciiTheme="minorHAnsi" w:hAnsiTheme="minorHAnsi"/>
                <w:b/>
              </w:rPr>
            </w:pPr>
          </w:p>
          <w:p w:rsidR="001F77D8" w:rsidRPr="00C854C5" w:rsidRDefault="001F77D8" w:rsidP="001F77D8">
            <w:pPr>
              <w:rPr>
                <w:rFonts w:asciiTheme="minorHAnsi" w:hAnsiTheme="minorHAnsi"/>
                <w:b/>
              </w:rPr>
            </w:pPr>
            <w:r w:rsidRPr="00C854C5">
              <w:rPr>
                <w:rFonts w:asciiTheme="minorHAnsi" w:hAnsiTheme="minorHAnsi"/>
                <w:b/>
                <w:sz w:val="20"/>
                <w:szCs w:val="20"/>
                <w:lang w:val="fr-CA"/>
              </w:rPr>
              <w:t>Produit 1.1.1</w:t>
            </w:r>
          </w:p>
        </w:tc>
        <w:tc>
          <w:tcPr>
            <w:tcW w:w="2355" w:type="dxa"/>
          </w:tcPr>
          <w:p w:rsidR="001F77D8" w:rsidRPr="00C854C5" w:rsidRDefault="001F77D8" w:rsidP="001F77D8">
            <w:pPr>
              <w:jc w:val="center"/>
              <w:rPr>
                <w:rFonts w:asciiTheme="minorHAnsi" w:hAnsiTheme="minorHAnsi"/>
              </w:rPr>
            </w:pPr>
          </w:p>
        </w:tc>
        <w:tc>
          <w:tcPr>
            <w:tcW w:w="1945" w:type="dxa"/>
          </w:tcPr>
          <w:p w:rsidR="001F77D8" w:rsidRPr="00F361FF" w:rsidRDefault="00F361FF" w:rsidP="001F77D8">
            <w:pPr>
              <w:jc w:val="center"/>
              <w:rPr>
                <w:rFonts w:asciiTheme="minorHAnsi" w:hAnsiTheme="minorHAnsi"/>
              </w:rPr>
            </w:pPr>
            <w:r w:rsidRPr="00F361FF">
              <w:rPr>
                <w:rFonts w:asciiTheme="minorHAnsi" w:hAnsiTheme="minorHAnsi"/>
              </w:rPr>
              <w:t>50, 0</w:t>
            </w:r>
            <w:r w:rsidR="001F77D8" w:rsidRPr="00F361FF">
              <w:rPr>
                <w:rFonts w:asciiTheme="minorHAnsi" w:hAnsiTheme="minorHAnsi"/>
              </w:rPr>
              <w:t>00</w:t>
            </w:r>
          </w:p>
        </w:tc>
        <w:tc>
          <w:tcPr>
            <w:tcW w:w="1798" w:type="dxa"/>
          </w:tcPr>
          <w:p w:rsidR="001F77D8" w:rsidRPr="00F361FF" w:rsidRDefault="00F361FF" w:rsidP="001F77D8">
            <w:pPr>
              <w:jc w:val="center"/>
              <w:rPr>
                <w:rFonts w:asciiTheme="minorHAnsi" w:hAnsiTheme="minorHAnsi"/>
              </w:rPr>
            </w:pPr>
            <w:r w:rsidRPr="00F361FF">
              <w:rPr>
                <w:rFonts w:asciiTheme="minorHAnsi" w:hAnsiTheme="minorHAnsi"/>
              </w:rPr>
              <w:t>50, 000</w:t>
            </w:r>
          </w:p>
        </w:tc>
        <w:tc>
          <w:tcPr>
            <w:tcW w:w="2113" w:type="dxa"/>
          </w:tcPr>
          <w:p w:rsidR="001F77D8" w:rsidRPr="00F361FF" w:rsidRDefault="00F361FF" w:rsidP="001F77D8">
            <w:pPr>
              <w:jc w:val="center"/>
              <w:rPr>
                <w:rFonts w:asciiTheme="minorHAnsi" w:hAnsiTheme="minorHAnsi"/>
              </w:rPr>
            </w:pPr>
            <w:r w:rsidRPr="00F361FF">
              <w:rPr>
                <w:rFonts w:asciiTheme="minorHAnsi" w:hAnsiTheme="minorHAnsi"/>
              </w:rPr>
              <w:t>50, 000</w:t>
            </w:r>
          </w:p>
        </w:tc>
        <w:tc>
          <w:tcPr>
            <w:tcW w:w="2213" w:type="dxa"/>
          </w:tcPr>
          <w:p w:rsidR="001F77D8" w:rsidRPr="00F361FF" w:rsidRDefault="00CE244A" w:rsidP="001F77D8">
            <w:pPr>
              <w:jc w:val="center"/>
              <w:rPr>
                <w:rFonts w:asciiTheme="minorHAnsi" w:hAnsiTheme="minorHAnsi"/>
              </w:rPr>
            </w:pPr>
            <w:r>
              <w:rPr>
                <w:rFonts w:asciiTheme="minorHAnsi" w:hAnsiTheme="minorHAnsi"/>
              </w:rPr>
              <w:t xml:space="preserve"> 69,000</w:t>
            </w:r>
          </w:p>
        </w:tc>
        <w:tc>
          <w:tcPr>
            <w:tcW w:w="2316" w:type="dxa"/>
          </w:tcPr>
          <w:p w:rsidR="001F77D8" w:rsidRPr="00F361FF" w:rsidRDefault="001F77D8" w:rsidP="001F77D8">
            <w:pPr>
              <w:jc w:val="center"/>
              <w:rPr>
                <w:rFonts w:asciiTheme="minorHAnsi" w:hAnsiTheme="minorHAnsi"/>
              </w:rPr>
            </w:pPr>
            <w:r w:rsidRPr="00F361FF">
              <w:rPr>
                <w:rFonts w:asciiTheme="minorHAnsi" w:hAnsiTheme="minorHAnsi"/>
              </w:rPr>
              <w:t>219, 000</w:t>
            </w:r>
          </w:p>
        </w:tc>
      </w:tr>
      <w:tr w:rsidR="001F77D8" w:rsidRPr="00DF5BD2" w:rsidTr="001F77D8">
        <w:trPr>
          <w:trHeight w:val="20"/>
        </w:trPr>
        <w:tc>
          <w:tcPr>
            <w:tcW w:w="2018" w:type="dxa"/>
          </w:tcPr>
          <w:p w:rsidR="001F77D8" w:rsidRPr="00C854C5" w:rsidRDefault="001F77D8" w:rsidP="001F77D8">
            <w:pPr>
              <w:rPr>
                <w:rFonts w:asciiTheme="minorHAnsi" w:hAnsiTheme="minorHAnsi"/>
                <w:b/>
                <w:sz w:val="20"/>
                <w:szCs w:val="20"/>
                <w:lang w:val="fr-CA"/>
              </w:rPr>
            </w:pPr>
          </w:p>
          <w:p w:rsidR="001F77D8" w:rsidRPr="00C854C5" w:rsidRDefault="001F77D8" w:rsidP="001F77D8">
            <w:pPr>
              <w:rPr>
                <w:rFonts w:asciiTheme="minorHAnsi" w:hAnsiTheme="minorHAnsi"/>
                <w:b/>
              </w:rPr>
            </w:pPr>
            <w:r w:rsidRPr="00C854C5">
              <w:rPr>
                <w:rFonts w:asciiTheme="minorHAnsi" w:hAnsiTheme="minorHAnsi"/>
                <w:b/>
                <w:sz w:val="20"/>
                <w:szCs w:val="20"/>
                <w:lang w:val="fr-CA"/>
              </w:rPr>
              <w:t>Produit 1.1.2</w:t>
            </w:r>
          </w:p>
        </w:tc>
        <w:tc>
          <w:tcPr>
            <w:tcW w:w="2355" w:type="dxa"/>
          </w:tcPr>
          <w:p w:rsidR="001F77D8" w:rsidRPr="00C854C5" w:rsidRDefault="001F77D8" w:rsidP="001F77D8">
            <w:pPr>
              <w:jc w:val="center"/>
              <w:rPr>
                <w:rFonts w:asciiTheme="minorHAnsi" w:hAnsiTheme="minorHAnsi"/>
              </w:rPr>
            </w:pPr>
          </w:p>
        </w:tc>
        <w:tc>
          <w:tcPr>
            <w:tcW w:w="1945" w:type="dxa"/>
          </w:tcPr>
          <w:p w:rsidR="001F77D8" w:rsidRPr="00F361FF" w:rsidRDefault="00F361FF" w:rsidP="001F77D8">
            <w:pPr>
              <w:jc w:val="center"/>
              <w:rPr>
                <w:rFonts w:asciiTheme="minorHAnsi" w:hAnsiTheme="minorHAnsi"/>
              </w:rPr>
            </w:pPr>
            <w:r w:rsidRPr="00F361FF">
              <w:rPr>
                <w:rFonts w:asciiTheme="minorHAnsi" w:hAnsiTheme="minorHAnsi"/>
              </w:rPr>
              <w:t>15</w:t>
            </w:r>
            <w:r w:rsidR="001F77D8" w:rsidRPr="00F361FF">
              <w:rPr>
                <w:rFonts w:asciiTheme="minorHAnsi" w:hAnsiTheme="minorHAnsi"/>
              </w:rPr>
              <w:t>0, 000</w:t>
            </w:r>
          </w:p>
        </w:tc>
        <w:tc>
          <w:tcPr>
            <w:tcW w:w="1798" w:type="dxa"/>
          </w:tcPr>
          <w:p w:rsidR="001F77D8" w:rsidRPr="00F361FF" w:rsidRDefault="00F361FF" w:rsidP="001F77D8">
            <w:pPr>
              <w:jc w:val="center"/>
              <w:rPr>
                <w:rFonts w:asciiTheme="minorHAnsi" w:hAnsiTheme="minorHAnsi"/>
              </w:rPr>
            </w:pPr>
            <w:r w:rsidRPr="00F361FF">
              <w:rPr>
                <w:rFonts w:asciiTheme="minorHAnsi" w:hAnsiTheme="minorHAnsi"/>
              </w:rPr>
              <w:t>20</w:t>
            </w:r>
            <w:r w:rsidR="001F77D8" w:rsidRPr="00F361FF">
              <w:rPr>
                <w:rFonts w:asciiTheme="minorHAnsi" w:hAnsiTheme="minorHAnsi"/>
              </w:rPr>
              <w:t>0, 000</w:t>
            </w:r>
          </w:p>
        </w:tc>
        <w:tc>
          <w:tcPr>
            <w:tcW w:w="2113" w:type="dxa"/>
          </w:tcPr>
          <w:p w:rsidR="001F77D8" w:rsidRPr="00F361FF" w:rsidRDefault="00F361FF" w:rsidP="001F77D8">
            <w:pPr>
              <w:jc w:val="center"/>
              <w:rPr>
                <w:rFonts w:asciiTheme="minorHAnsi" w:hAnsiTheme="minorHAnsi"/>
              </w:rPr>
            </w:pPr>
            <w:r w:rsidRPr="00F361FF">
              <w:rPr>
                <w:rFonts w:asciiTheme="minorHAnsi" w:hAnsiTheme="minorHAnsi"/>
              </w:rPr>
              <w:t>20</w:t>
            </w:r>
            <w:r w:rsidR="001F77D8" w:rsidRPr="00F361FF">
              <w:rPr>
                <w:rFonts w:asciiTheme="minorHAnsi" w:hAnsiTheme="minorHAnsi"/>
              </w:rPr>
              <w:t>0, 000</w:t>
            </w:r>
          </w:p>
        </w:tc>
        <w:tc>
          <w:tcPr>
            <w:tcW w:w="2213" w:type="dxa"/>
          </w:tcPr>
          <w:p w:rsidR="001F77D8" w:rsidRPr="00F361FF" w:rsidRDefault="00CE244A" w:rsidP="001F77D8">
            <w:pPr>
              <w:jc w:val="center"/>
              <w:rPr>
                <w:rFonts w:asciiTheme="minorHAnsi" w:hAnsiTheme="minorHAnsi"/>
              </w:rPr>
            </w:pPr>
            <w:r>
              <w:rPr>
                <w:rFonts w:asciiTheme="minorHAnsi" w:hAnsiTheme="minorHAnsi"/>
              </w:rPr>
              <w:t>150,000</w:t>
            </w:r>
          </w:p>
        </w:tc>
        <w:tc>
          <w:tcPr>
            <w:tcW w:w="2316" w:type="dxa"/>
          </w:tcPr>
          <w:p w:rsidR="001F77D8" w:rsidRPr="00F361FF" w:rsidRDefault="001F77D8" w:rsidP="001F77D8">
            <w:pPr>
              <w:jc w:val="center"/>
              <w:rPr>
                <w:rFonts w:asciiTheme="minorHAnsi" w:hAnsiTheme="minorHAnsi"/>
              </w:rPr>
            </w:pPr>
            <w:r w:rsidRPr="00F361FF">
              <w:rPr>
                <w:rFonts w:asciiTheme="minorHAnsi" w:hAnsiTheme="minorHAnsi"/>
              </w:rPr>
              <w:t>700, 000</w:t>
            </w:r>
          </w:p>
        </w:tc>
      </w:tr>
      <w:tr w:rsidR="001F77D8" w:rsidRPr="00DF5BD2" w:rsidTr="001F77D8">
        <w:trPr>
          <w:trHeight w:val="20"/>
        </w:trPr>
        <w:tc>
          <w:tcPr>
            <w:tcW w:w="2018" w:type="dxa"/>
          </w:tcPr>
          <w:p w:rsidR="001F77D8" w:rsidRPr="00C854C5" w:rsidRDefault="001F77D8" w:rsidP="001F77D8">
            <w:pPr>
              <w:rPr>
                <w:rFonts w:asciiTheme="minorHAnsi" w:hAnsiTheme="minorHAnsi"/>
                <w:b/>
              </w:rPr>
            </w:pPr>
          </w:p>
          <w:p w:rsidR="001F77D8" w:rsidRPr="00C854C5" w:rsidRDefault="001F77D8" w:rsidP="001F77D8">
            <w:pPr>
              <w:rPr>
                <w:rFonts w:asciiTheme="minorHAnsi" w:hAnsiTheme="minorHAnsi"/>
                <w:b/>
              </w:rPr>
            </w:pPr>
            <w:r w:rsidRPr="00C854C5">
              <w:rPr>
                <w:rFonts w:asciiTheme="minorHAnsi" w:hAnsiTheme="minorHAnsi"/>
                <w:b/>
                <w:sz w:val="20"/>
                <w:szCs w:val="20"/>
                <w:lang w:val="fr-CA"/>
              </w:rPr>
              <w:t>Produit 1.1.3</w:t>
            </w:r>
          </w:p>
        </w:tc>
        <w:tc>
          <w:tcPr>
            <w:tcW w:w="2355" w:type="dxa"/>
            <w:vAlign w:val="center"/>
          </w:tcPr>
          <w:p w:rsidR="001F77D8" w:rsidRPr="00C854C5" w:rsidRDefault="001F77D8" w:rsidP="001F77D8">
            <w:pPr>
              <w:jc w:val="center"/>
              <w:rPr>
                <w:rFonts w:asciiTheme="minorHAnsi" w:hAnsiTheme="minorHAnsi"/>
              </w:rPr>
            </w:pPr>
          </w:p>
        </w:tc>
        <w:tc>
          <w:tcPr>
            <w:tcW w:w="1945" w:type="dxa"/>
            <w:vAlign w:val="center"/>
          </w:tcPr>
          <w:p w:rsidR="001F77D8" w:rsidRPr="00F361FF" w:rsidRDefault="00F361FF" w:rsidP="001F77D8">
            <w:pPr>
              <w:jc w:val="center"/>
              <w:rPr>
                <w:rFonts w:asciiTheme="minorHAnsi" w:hAnsiTheme="minorHAnsi"/>
              </w:rPr>
            </w:pPr>
            <w:r w:rsidRPr="00F361FF">
              <w:rPr>
                <w:rFonts w:asciiTheme="minorHAnsi" w:hAnsiTheme="minorHAnsi"/>
              </w:rPr>
              <w:t>19</w:t>
            </w:r>
            <w:r w:rsidR="001F77D8" w:rsidRPr="00F361FF">
              <w:rPr>
                <w:rFonts w:asciiTheme="minorHAnsi" w:hAnsiTheme="minorHAnsi"/>
              </w:rPr>
              <w:t>0, 000</w:t>
            </w:r>
          </w:p>
        </w:tc>
        <w:tc>
          <w:tcPr>
            <w:tcW w:w="1798" w:type="dxa"/>
            <w:vAlign w:val="center"/>
          </w:tcPr>
          <w:p w:rsidR="001F77D8" w:rsidRPr="00F361FF" w:rsidRDefault="00F361FF" w:rsidP="001F77D8">
            <w:pPr>
              <w:jc w:val="center"/>
              <w:rPr>
                <w:rFonts w:asciiTheme="minorHAnsi" w:hAnsiTheme="minorHAnsi"/>
              </w:rPr>
            </w:pPr>
            <w:r w:rsidRPr="00F361FF">
              <w:rPr>
                <w:rFonts w:asciiTheme="minorHAnsi" w:hAnsiTheme="minorHAnsi"/>
              </w:rPr>
              <w:t>20</w:t>
            </w:r>
            <w:r w:rsidR="001F77D8" w:rsidRPr="00F361FF">
              <w:rPr>
                <w:rFonts w:asciiTheme="minorHAnsi" w:hAnsiTheme="minorHAnsi"/>
              </w:rPr>
              <w:t>0, 000</w:t>
            </w:r>
          </w:p>
        </w:tc>
        <w:tc>
          <w:tcPr>
            <w:tcW w:w="2113" w:type="dxa"/>
            <w:vAlign w:val="center"/>
          </w:tcPr>
          <w:p w:rsidR="001F77D8" w:rsidRPr="00F361FF" w:rsidRDefault="00F361FF" w:rsidP="001F77D8">
            <w:pPr>
              <w:jc w:val="center"/>
              <w:rPr>
                <w:rFonts w:asciiTheme="minorHAnsi" w:hAnsiTheme="minorHAnsi"/>
              </w:rPr>
            </w:pPr>
            <w:r w:rsidRPr="00F361FF">
              <w:rPr>
                <w:rFonts w:asciiTheme="minorHAnsi" w:hAnsiTheme="minorHAnsi"/>
              </w:rPr>
              <w:t>15</w:t>
            </w:r>
            <w:r w:rsidR="001F77D8" w:rsidRPr="00F361FF">
              <w:rPr>
                <w:rFonts w:asciiTheme="minorHAnsi" w:hAnsiTheme="minorHAnsi"/>
              </w:rPr>
              <w:t>0, 000</w:t>
            </w:r>
          </w:p>
        </w:tc>
        <w:tc>
          <w:tcPr>
            <w:tcW w:w="2213" w:type="dxa"/>
            <w:vAlign w:val="center"/>
          </w:tcPr>
          <w:p w:rsidR="001F77D8" w:rsidRPr="00F361FF" w:rsidRDefault="00CE244A" w:rsidP="001F77D8">
            <w:pPr>
              <w:jc w:val="center"/>
              <w:rPr>
                <w:rFonts w:asciiTheme="minorHAnsi" w:hAnsiTheme="minorHAnsi"/>
              </w:rPr>
            </w:pPr>
            <w:r>
              <w:rPr>
                <w:rFonts w:asciiTheme="minorHAnsi" w:hAnsiTheme="minorHAnsi"/>
              </w:rPr>
              <w:t> 160,000</w:t>
            </w:r>
          </w:p>
        </w:tc>
        <w:tc>
          <w:tcPr>
            <w:tcW w:w="2316" w:type="dxa"/>
            <w:vAlign w:val="center"/>
          </w:tcPr>
          <w:p w:rsidR="001F77D8" w:rsidRPr="00F361FF" w:rsidRDefault="001F77D8" w:rsidP="001F77D8">
            <w:pPr>
              <w:jc w:val="center"/>
              <w:rPr>
                <w:rFonts w:asciiTheme="minorHAnsi" w:hAnsiTheme="minorHAnsi"/>
              </w:rPr>
            </w:pPr>
            <w:r w:rsidRPr="00F361FF">
              <w:rPr>
                <w:rFonts w:asciiTheme="minorHAnsi" w:hAnsiTheme="minorHAnsi"/>
              </w:rPr>
              <w:t>700, 000</w:t>
            </w:r>
          </w:p>
        </w:tc>
      </w:tr>
      <w:tr w:rsidR="001F77D8" w:rsidRPr="00DF5BD2" w:rsidTr="001F77D8">
        <w:trPr>
          <w:trHeight w:val="20"/>
        </w:trPr>
        <w:tc>
          <w:tcPr>
            <w:tcW w:w="2018" w:type="dxa"/>
          </w:tcPr>
          <w:p w:rsidR="001F77D8" w:rsidRPr="00D02853" w:rsidRDefault="001F77D8" w:rsidP="001F77D8">
            <w:pPr>
              <w:rPr>
                <w:rFonts w:asciiTheme="minorHAnsi" w:hAnsiTheme="minorHAnsi"/>
                <w:b/>
              </w:rPr>
            </w:pPr>
          </w:p>
          <w:p w:rsidR="001F77D8" w:rsidRPr="00D02853" w:rsidRDefault="001F77D8" w:rsidP="001F77D8">
            <w:pPr>
              <w:rPr>
                <w:rFonts w:asciiTheme="minorHAnsi" w:hAnsiTheme="minorHAnsi"/>
                <w:b/>
              </w:rPr>
            </w:pPr>
            <w:r w:rsidRPr="00D02853">
              <w:rPr>
                <w:rFonts w:asciiTheme="minorHAnsi" w:hAnsiTheme="minorHAnsi"/>
                <w:b/>
                <w:sz w:val="20"/>
                <w:szCs w:val="20"/>
                <w:lang w:val="fr-CA"/>
              </w:rPr>
              <w:t>Produit 1.2.1 </w:t>
            </w:r>
          </w:p>
        </w:tc>
        <w:tc>
          <w:tcPr>
            <w:tcW w:w="2355" w:type="dxa"/>
          </w:tcPr>
          <w:p w:rsidR="001F77D8" w:rsidRPr="00D02853" w:rsidRDefault="001F77D8" w:rsidP="001F77D8">
            <w:pPr>
              <w:jc w:val="center"/>
              <w:rPr>
                <w:rFonts w:asciiTheme="minorHAnsi" w:hAnsiTheme="minorHAnsi"/>
              </w:rPr>
            </w:pPr>
          </w:p>
        </w:tc>
        <w:tc>
          <w:tcPr>
            <w:tcW w:w="1945" w:type="dxa"/>
          </w:tcPr>
          <w:p w:rsidR="001F77D8" w:rsidRPr="00D02853" w:rsidRDefault="001F77D8" w:rsidP="001F77D8">
            <w:pPr>
              <w:jc w:val="center"/>
              <w:rPr>
                <w:rFonts w:asciiTheme="minorHAnsi" w:hAnsiTheme="minorHAnsi"/>
              </w:rPr>
            </w:pPr>
            <w:r w:rsidRPr="00D02853">
              <w:rPr>
                <w:rFonts w:asciiTheme="minorHAnsi" w:hAnsiTheme="minorHAnsi"/>
              </w:rPr>
              <w:t>100, 000</w:t>
            </w:r>
          </w:p>
        </w:tc>
        <w:tc>
          <w:tcPr>
            <w:tcW w:w="1798" w:type="dxa"/>
          </w:tcPr>
          <w:p w:rsidR="001F77D8" w:rsidRPr="00D02853" w:rsidRDefault="001F77D8" w:rsidP="001F77D8">
            <w:pPr>
              <w:jc w:val="center"/>
              <w:rPr>
                <w:rFonts w:asciiTheme="minorHAnsi" w:hAnsiTheme="minorHAnsi"/>
              </w:rPr>
            </w:pPr>
            <w:r w:rsidRPr="00D02853">
              <w:rPr>
                <w:rFonts w:asciiTheme="minorHAnsi" w:hAnsiTheme="minorHAnsi"/>
              </w:rPr>
              <w:t>100, 000</w:t>
            </w:r>
          </w:p>
        </w:tc>
        <w:tc>
          <w:tcPr>
            <w:tcW w:w="2113" w:type="dxa"/>
          </w:tcPr>
          <w:p w:rsidR="001F77D8" w:rsidRPr="00D02853" w:rsidRDefault="001F77D8" w:rsidP="001F77D8">
            <w:pPr>
              <w:jc w:val="center"/>
              <w:rPr>
                <w:rFonts w:asciiTheme="minorHAnsi" w:hAnsiTheme="minorHAnsi"/>
              </w:rPr>
            </w:pPr>
            <w:r w:rsidRPr="00D02853">
              <w:rPr>
                <w:rFonts w:asciiTheme="minorHAnsi" w:hAnsiTheme="minorHAnsi"/>
              </w:rPr>
              <w:t>100, 000</w:t>
            </w:r>
          </w:p>
        </w:tc>
        <w:tc>
          <w:tcPr>
            <w:tcW w:w="2213" w:type="dxa"/>
          </w:tcPr>
          <w:p w:rsidR="001F77D8" w:rsidRPr="00D02853" w:rsidRDefault="00CE244A" w:rsidP="001F77D8">
            <w:pPr>
              <w:jc w:val="center"/>
              <w:rPr>
                <w:rFonts w:asciiTheme="minorHAnsi" w:hAnsiTheme="minorHAnsi"/>
              </w:rPr>
            </w:pPr>
            <w:r>
              <w:rPr>
                <w:rFonts w:asciiTheme="minorHAnsi" w:hAnsiTheme="minorHAnsi"/>
              </w:rPr>
              <w:t> 200,000</w:t>
            </w:r>
          </w:p>
        </w:tc>
        <w:tc>
          <w:tcPr>
            <w:tcW w:w="2316" w:type="dxa"/>
          </w:tcPr>
          <w:p w:rsidR="001F77D8" w:rsidRPr="00D02853" w:rsidRDefault="001F77D8" w:rsidP="001F77D8">
            <w:pPr>
              <w:jc w:val="center"/>
              <w:rPr>
                <w:rFonts w:asciiTheme="minorHAnsi" w:hAnsiTheme="minorHAnsi"/>
              </w:rPr>
            </w:pPr>
            <w:r w:rsidRPr="00D02853">
              <w:rPr>
                <w:rFonts w:asciiTheme="minorHAnsi" w:hAnsiTheme="minorHAnsi"/>
              </w:rPr>
              <w:t>500, 000</w:t>
            </w:r>
          </w:p>
        </w:tc>
      </w:tr>
      <w:tr w:rsidR="001F77D8" w:rsidRPr="00DF5BD2" w:rsidTr="001F77D8">
        <w:trPr>
          <w:trHeight w:val="20"/>
        </w:trPr>
        <w:tc>
          <w:tcPr>
            <w:tcW w:w="2018" w:type="dxa"/>
          </w:tcPr>
          <w:p w:rsidR="001F77D8" w:rsidRPr="00D02853" w:rsidRDefault="001F77D8" w:rsidP="001F77D8">
            <w:pPr>
              <w:rPr>
                <w:rFonts w:asciiTheme="minorHAnsi" w:hAnsiTheme="minorHAnsi"/>
                <w:b/>
              </w:rPr>
            </w:pPr>
          </w:p>
          <w:p w:rsidR="001F77D8" w:rsidRPr="00D02853" w:rsidRDefault="001F77D8" w:rsidP="001F77D8">
            <w:pPr>
              <w:rPr>
                <w:rFonts w:asciiTheme="minorHAnsi" w:hAnsiTheme="minorHAnsi"/>
                <w:b/>
              </w:rPr>
            </w:pPr>
            <w:r w:rsidRPr="00D02853">
              <w:rPr>
                <w:rFonts w:asciiTheme="minorHAnsi" w:hAnsiTheme="minorHAnsi"/>
                <w:b/>
                <w:sz w:val="20"/>
                <w:szCs w:val="20"/>
                <w:lang w:val="fr-CA"/>
              </w:rPr>
              <w:t>Produit 1.2.2</w:t>
            </w:r>
          </w:p>
        </w:tc>
        <w:tc>
          <w:tcPr>
            <w:tcW w:w="2355" w:type="dxa"/>
          </w:tcPr>
          <w:p w:rsidR="001F77D8" w:rsidRPr="00D02853" w:rsidRDefault="001F77D8" w:rsidP="001F77D8">
            <w:pPr>
              <w:jc w:val="center"/>
              <w:rPr>
                <w:rFonts w:asciiTheme="minorHAnsi" w:hAnsiTheme="minorHAnsi"/>
              </w:rPr>
            </w:pPr>
          </w:p>
        </w:tc>
        <w:tc>
          <w:tcPr>
            <w:tcW w:w="1945" w:type="dxa"/>
          </w:tcPr>
          <w:p w:rsidR="001F77D8" w:rsidRPr="00D02853" w:rsidRDefault="001F77D8" w:rsidP="001F77D8">
            <w:pPr>
              <w:jc w:val="center"/>
              <w:rPr>
                <w:rFonts w:asciiTheme="minorHAnsi" w:hAnsiTheme="minorHAnsi"/>
              </w:rPr>
            </w:pPr>
            <w:r w:rsidRPr="00D02853">
              <w:rPr>
                <w:rFonts w:asciiTheme="minorHAnsi" w:hAnsiTheme="minorHAnsi"/>
              </w:rPr>
              <w:t>20, 791</w:t>
            </w:r>
          </w:p>
        </w:tc>
        <w:tc>
          <w:tcPr>
            <w:tcW w:w="1798" w:type="dxa"/>
          </w:tcPr>
          <w:p w:rsidR="001F77D8" w:rsidRPr="00D02853" w:rsidRDefault="001F77D8" w:rsidP="001F77D8">
            <w:pPr>
              <w:jc w:val="center"/>
              <w:rPr>
                <w:rFonts w:asciiTheme="minorHAnsi" w:hAnsiTheme="minorHAnsi"/>
              </w:rPr>
            </w:pPr>
            <w:r w:rsidRPr="00D02853">
              <w:rPr>
                <w:rFonts w:asciiTheme="minorHAnsi" w:hAnsiTheme="minorHAnsi"/>
              </w:rPr>
              <w:t>20, 791</w:t>
            </w:r>
          </w:p>
        </w:tc>
        <w:tc>
          <w:tcPr>
            <w:tcW w:w="2113" w:type="dxa"/>
          </w:tcPr>
          <w:p w:rsidR="001F77D8" w:rsidRPr="00D02853" w:rsidRDefault="001F77D8" w:rsidP="001F77D8">
            <w:pPr>
              <w:jc w:val="center"/>
              <w:rPr>
                <w:rFonts w:asciiTheme="minorHAnsi" w:hAnsiTheme="minorHAnsi"/>
              </w:rPr>
            </w:pPr>
            <w:r w:rsidRPr="00D02853">
              <w:rPr>
                <w:rFonts w:asciiTheme="minorHAnsi" w:hAnsiTheme="minorHAnsi"/>
              </w:rPr>
              <w:t>20, 791</w:t>
            </w:r>
          </w:p>
        </w:tc>
        <w:tc>
          <w:tcPr>
            <w:tcW w:w="2213" w:type="dxa"/>
          </w:tcPr>
          <w:p w:rsidR="001F77D8" w:rsidRPr="00D02853" w:rsidRDefault="00CE244A" w:rsidP="001F77D8">
            <w:pPr>
              <w:jc w:val="center"/>
              <w:rPr>
                <w:rFonts w:asciiTheme="minorHAnsi" w:hAnsiTheme="minorHAnsi"/>
              </w:rPr>
            </w:pPr>
            <w:r>
              <w:rPr>
                <w:rFonts w:asciiTheme="minorHAnsi" w:hAnsiTheme="minorHAnsi"/>
              </w:rPr>
              <w:t xml:space="preserve"> 41,582</w:t>
            </w:r>
          </w:p>
        </w:tc>
        <w:tc>
          <w:tcPr>
            <w:tcW w:w="2316" w:type="dxa"/>
          </w:tcPr>
          <w:p w:rsidR="001F77D8" w:rsidRPr="00D02853" w:rsidRDefault="001F77D8" w:rsidP="001F77D8">
            <w:pPr>
              <w:jc w:val="center"/>
              <w:rPr>
                <w:rFonts w:asciiTheme="minorHAnsi" w:hAnsiTheme="minorHAnsi"/>
              </w:rPr>
            </w:pPr>
            <w:r w:rsidRPr="00D02853">
              <w:rPr>
                <w:rFonts w:asciiTheme="minorHAnsi" w:hAnsiTheme="minorHAnsi"/>
              </w:rPr>
              <w:t>103, 955</w:t>
            </w:r>
          </w:p>
        </w:tc>
      </w:tr>
      <w:tr w:rsidR="001F77D8" w:rsidRPr="00DF5BD2" w:rsidTr="001F77D8">
        <w:trPr>
          <w:trHeight w:val="20"/>
        </w:trPr>
        <w:tc>
          <w:tcPr>
            <w:tcW w:w="2018" w:type="dxa"/>
          </w:tcPr>
          <w:p w:rsidR="001F77D8" w:rsidRPr="0017740E" w:rsidRDefault="001F77D8" w:rsidP="001F77D8">
            <w:pPr>
              <w:rPr>
                <w:rFonts w:asciiTheme="minorHAnsi" w:hAnsiTheme="minorHAnsi"/>
                <w:b/>
              </w:rPr>
            </w:pPr>
          </w:p>
          <w:p w:rsidR="001F77D8" w:rsidRPr="0017740E" w:rsidRDefault="001F77D8" w:rsidP="001F77D8">
            <w:pPr>
              <w:rPr>
                <w:rFonts w:asciiTheme="minorHAnsi" w:hAnsiTheme="minorHAnsi"/>
                <w:sz w:val="20"/>
                <w:szCs w:val="20"/>
              </w:rPr>
            </w:pPr>
            <w:r w:rsidRPr="0017740E">
              <w:rPr>
                <w:rFonts w:asciiTheme="minorHAnsi" w:hAnsiTheme="minorHAnsi"/>
                <w:b/>
                <w:sz w:val="20"/>
                <w:szCs w:val="20"/>
                <w:lang w:val="fr-CA"/>
              </w:rPr>
              <w:t>Produit 2.1.1:</w:t>
            </w:r>
          </w:p>
        </w:tc>
        <w:tc>
          <w:tcPr>
            <w:tcW w:w="2355" w:type="dxa"/>
          </w:tcPr>
          <w:p w:rsidR="001F77D8" w:rsidRPr="0017740E" w:rsidRDefault="001F77D8" w:rsidP="001F77D8">
            <w:pPr>
              <w:jc w:val="center"/>
              <w:rPr>
                <w:rFonts w:asciiTheme="minorHAnsi" w:hAnsiTheme="minorHAnsi"/>
              </w:rPr>
            </w:pPr>
          </w:p>
        </w:tc>
        <w:tc>
          <w:tcPr>
            <w:tcW w:w="1945" w:type="dxa"/>
          </w:tcPr>
          <w:p w:rsidR="001F77D8" w:rsidRPr="00186E6A" w:rsidRDefault="00186E6A" w:rsidP="001F77D8">
            <w:pPr>
              <w:jc w:val="center"/>
              <w:rPr>
                <w:rFonts w:asciiTheme="minorHAnsi" w:hAnsiTheme="minorHAnsi"/>
              </w:rPr>
            </w:pPr>
            <w:r w:rsidRPr="00186E6A">
              <w:rPr>
                <w:rFonts w:asciiTheme="minorHAnsi" w:hAnsiTheme="minorHAnsi"/>
              </w:rPr>
              <w:t>10</w:t>
            </w:r>
            <w:r w:rsidR="001F77D8" w:rsidRPr="00186E6A">
              <w:rPr>
                <w:rFonts w:asciiTheme="minorHAnsi" w:hAnsiTheme="minorHAnsi"/>
              </w:rPr>
              <w:t>0, 000</w:t>
            </w:r>
          </w:p>
        </w:tc>
        <w:tc>
          <w:tcPr>
            <w:tcW w:w="1798" w:type="dxa"/>
          </w:tcPr>
          <w:p w:rsidR="001F77D8" w:rsidRPr="00186E6A" w:rsidRDefault="00186E6A" w:rsidP="001F77D8">
            <w:pPr>
              <w:jc w:val="center"/>
              <w:rPr>
                <w:rFonts w:asciiTheme="minorHAnsi" w:hAnsiTheme="minorHAnsi"/>
              </w:rPr>
            </w:pPr>
            <w:r w:rsidRPr="00186E6A">
              <w:rPr>
                <w:rFonts w:asciiTheme="minorHAnsi" w:hAnsiTheme="minorHAnsi"/>
              </w:rPr>
              <w:t>85</w:t>
            </w:r>
            <w:r w:rsidR="001F77D8" w:rsidRPr="00186E6A">
              <w:rPr>
                <w:rFonts w:asciiTheme="minorHAnsi" w:hAnsiTheme="minorHAnsi"/>
              </w:rPr>
              <w:t>, 000</w:t>
            </w:r>
          </w:p>
        </w:tc>
        <w:tc>
          <w:tcPr>
            <w:tcW w:w="2113" w:type="dxa"/>
          </w:tcPr>
          <w:p w:rsidR="001F77D8" w:rsidRPr="00186E6A" w:rsidRDefault="00186E6A" w:rsidP="001F77D8">
            <w:pPr>
              <w:jc w:val="center"/>
              <w:rPr>
                <w:rFonts w:asciiTheme="minorHAnsi" w:hAnsiTheme="minorHAnsi"/>
              </w:rPr>
            </w:pPr>
            <w:r w:rsidRPr="00186E6A">
              <w:rPr>
                <w:rFonts w:asciiTheme="minorHAnsi" w:hAnsiTheme="minorHAnsi"/>
              </w:rPr>
              <w:t>5</w:t>
            </w:r>
            <w:r w:rsidR="001F77D8" w:rsidRPr="00186E6A">
              <w:rPr>
                <w:rFonts w:asciiTheme="minorHAnsi" w:hAnsiTheme="minorHAnsi"/>
              </w:rPr>
              <w:t>0, 000</w:t>
            </w:r>
          </w:p>
        </w:tc>
        <w:tc>
          <w:tcPr>
            <w:tcW w:w="2213" w:type="dxa"/>
          </w:tcPr>
          <w:p w:rsidR="001F77D8" w:rsidRPr="00186E6A" w:rsidRDefault="00CE244A" w:rsidP="001F77D8">
            <w:pPr>
              <w:jc w:val="center"/>
              <w:rPr>
                <w:rFonts w:asciiTheme="minorHAnsi" w:hAnsiTheme="minorHAnsi"/>
              </w:rPr>
            </w:pPr>
            <w:r>
              <w:rPr>
                <w:rFonts w:asciiTheme="minorHAnsi" w:hAnsiTheme="minorHAnsi"/>
              </w:rPr>
              <w:t xml:space="preserve"> 65,000</w:t>
            </w:r>
          </w:p>
        </w:tc>
        <w:tc>
          <w:tcPr>
            <w:tcW w:w="2316" w:type="dxa"/>
          </w:tcPr>
          <w:p w:rsidR="001F77D8" w:rsidRPr="00186E6A" w:rsidRDefault="001F77D8" w:rsidP="001F77D8">
            <w:pPr>
              <w:jc w:val="center"/>
              <w:rPr>
                <w:rFonts w:asciiTheme="minorHAnsi" w:hAnsiTheme="minorHAnsi"/>
              </w:rPr>
            </w:pPr>
            <w:r w:rsidRPr="00186E6A">
              <w:rPr>
                <w:rFonts w:asciiTheme="minorHAnsi" w:hAnsiTheme="minorHAnsi"/>
              </w:rPr>
              <w:t>300, 000</w:t>
            </w:r>
          </w:p>
        </w:tc>
      </w:tr>
      <w:tr w:rsidR="001F77D8" w:rsidRPr="00DF5BD2" w:rsidTr="001F77D8">
        <w:trPr>
          <w:trHeight w:val="20"/>
        </w:trPr>
        <w:tc>
          <w:tcPr>
            <w:tcW w:w="2018" w:type="dxa"/>
          </w:tcPr>
          <w:p w:rsidR="001F77D8" w:rsidRPr="0017740E" w:rsidRDefault="001F77D8" w:rsidP="001F77D8">
            <w:pPr>
              <w:rPr>
                <w:rFonts w:asciiTheme="minorHAnsi" w:hAnsiTheme="minorHAnsi"/>
                <w:b/>
              </w:rPr>
            </w:pPr>
          </w:p>
          <w:p w:rsidR="001F77D8" w:rsidRPr="0017740E" w:rsidRDefault="001F77D8" w:rsidP="001F77D8">
            <w:pPr>
              <w:rPr>
                <w:rFonts w:asciiTheme="minorHAnsi" w:hAnsiTheme="minorHAnsi"/>
                <w:sz w:val="20"/>
                <w:szCs w:val="20"/>
              </w:rPr>
            </w:pPr>
            <w:r w:rsidRPr="0017740E">
              <w:rPr>
                <w:rFonts w:asciiTheme="minorHAnsi" w:hAnsiTheme="minorHAnsi"/>
                <w:b/>
                <w:sz w:val="20"/>
                <w:szCs w:val="20"/>
                <w:lang w:val="fr-CA"/>
              </w:rPr>
              <w:t>Produit 2.1.2:</w:t>
            </w:r>
          </w:p>
        </w:tc>
        <w:tc>
          <w:tcPr>
            <w:tcW w:w="2355" w:type="dxa"/>
          </w:tcPr>
          <w:p w:rsidR="001F77D8" w:rsidRPr="0017740E" w:rsidRDefault="001F77D8" w:rsidP="001F77D8">
            <w:pPr>
              <w:jc w:val="center"/>
              <w:rPr>
                <w:rFonts w:asciiTheme="minorHAnsi" w:hAnsiTheme="minorHAnsi"/>
              </w:rPr>
            </w:pPr>
          </w:p>
        </w:tc>
        <w:tc>
          <w:tcPr>
            <w:tcW w:w="1945" w:type="dxa"/>
          </w:tcPr>
          <w:p w:rsidR="001F77D8" w:rsidRPr="00186E6A" w:rsidRDefault="00186E6A" w:rsidP="001F77D8">
            <w:pPr>
              <w:jc w:val="center"/>
              <w:rPr>
                <w:rFonts w:asciiTheme="minorHAnsi" w:hAnsiTheme="minorHAnsi"/>
              </w:rPr>
            </w:pPr>
            <w:r w:rsidRPr="00186E6A">
              <w:rPr>
                <w:rFonts w:asciiTheme="minorHAnsi" w:hAnsiTheme="minorHAnsi"/>
              </w:rPr>
              <w:t>150, 000</w:t>
            </w:r>
          </w:p>
        </w:tc>
        <w:tc>
          <w:tcPr>
            <w:tcW w:w="1798" w:type="dxa"/>
          </w:tcPr>
          <w:p w:rsidR="001F77D8" w:rsidRPr="00AC4626" w:rsidRDefault="00186E6A" w:rsidP="001F77D8">
            <w:pPr>
              <w:jc w:val="center"/>
              <w:rPr>
                <w:rFonts w:asciiTheme="minorHAnsi" w:hAnsiTheme="minorHAnsi"/>
              </w:rPr>
            </w:pPr>
            <w:r w:rsidRPr="00AC4626">
              <w:rPr>
                <w:rFonts w:asciiTheme="minorHAnsi" w:hAnsiTheme="minorHAnsi"/>
              </w:rPr>
              <w:t>150, 000</w:t>
            </w:r>
          </w:p>
        </w:tc>
        <w:tc>
          <w:tcPr>
            <w:tcW w:w="2113" w:type="dxa"/>
          </w:tcPr>
          <w:p w:rsidR="001F77D8" w:rsidRPr="00AC4626" w:rsidRDefault="00186E6A" w:rsidP="001F77D8">
            <w:pPr>
              <w:jc w:val="center"/>
              <w:rPr>
                <w:rFonts w:asciiTheme="minorHAnsi" w:hAnsiTheme="minorHAnsi"/>
              </w:rPr>
            </w:pPr>
            <w:r w:rsidRPr="00AC4626">
              <w:rPr>
                <w:rFonts w:asciiTheme="minorHAnsi" w:hAnsiTheme="minorHAnsi"/>
              </w:rPr>
              <w:t>150, 000</w:t>
            </w:r>
          </w:p>
        </w:tc>
        <w:tc>
          <w:tcPr>
            <w:tcW w:w="2213" w:type="dxa"/>
          </w:tcPr>
          <w:p w:rsidR="001F77D8" w:rsidRPr="00186E6A" w:rsidRDefault="00CE244A" w:rsidP="001F77D8">
            <w:pPr>
              <w:jc w:val="center"/>
              <w:rPr>
                <w:rFonts w:asciiTheme="minorHAnsi" w:hAnsiTheme="minorHAnsi"/>
              </w:rPr>
            </w:pPr>
            <w:r>
              <w:rPr>
                <w:rFonts w:asciiTheme="minorHAnsi" w:hAnsiTheme="minorHAnsi"/>
              </w:rPr>
              <w:t> 116,189</w:t>
            </w:r>
          </w:p>
        </w:tc>
        <w:tc>
          <w:tcPr>
            <w:tcW w:w="2316" w:type="dxa"/>
          </w:tcPr>
          <w:p w:rsidR="001F77D8" w:rsidRPr="00186E6A" w:rsidRDefault="00186E6A" w:rsidP="001F77D8">
            <w:pPr>
              <w:jc w:val="center"/>
              <w:rPr>
                <w:rFonts w:asciiTheme="minorHAnsi" w:hAnsiTheme="minorHAnsi"/>
              </w:rPr>
            </w:pPr>
            <w:r w:rsidRPr="00186E6A">
              <w:rPr>
                <w:rFonts w:asciiTheme="minorHAnsi" w:hAnsiTheme="minorHAnsi"/>
              </w:rPr>
              <w:t>566, 189</w:t>
            </w:r>
          </w:p>
        </w:tc>
      </w:tr>
      <w:tr w:rsidR="001F77D8" w:rsidRPr="00DF5BD2" w:rsidTr="001F77D8">
        <w:trPr>
          <w:trHeight w:val="20"/>
        </w:trPr>
        <w:tc>
          <w:tcPr>
            <w:tcW w:w="2018" w:type="dxa"/>
          </w:tcPr>
          <w:p w:rsidR="001F77D8" w:rsidRPr="0017740E" w:rsidRDefault="001F77D8" w:rsidP="001F77D8">
            <w:pPr>
              <w:rPr>
                <w:rFonts w:asciiTheme="minorHAnsi" w:hAnsiTheme="minorHAnsi"/>
                <w:b/>
              </w:rPr>
            </w:pPr>
          </w:p>
          <w:p w:rsidR="001F77D8" w:rsidRPr="0017740E" w:rsidRDefault="001F77D8" w:rsidP="001F77D8">
            <w:pPr>
              <w:rPr>
                <w:rFonts w:asciiTheme="minorHAnsi" w:hAnsiTheme="minorHAnsi"/>
                <w:sz w:val="20"/>
                <w:szCs w:val="20"/>
              </w:rPr>
            </w:pPr>
            <w:r w:rsidRPr="0017740E">
              <w:rPr>
                <w:rFonts w:asciiTheme="minorHAnsi" w:hAnsiTheme="minorHAnsi"/>
                <w:b/>
                <w:sz w:val="20"/>
                <w:szCs w:val="20"/>
                <w:lang w:val="fr-CA"/>
              </w:rPr>
              <w:t>Produit 2.1.3</w:t>
            </w:r>
          </w:p>
        </w:tc>
        <w:tc>
          <w:tcPr>
            <w:tcW w:w="2355" w:type="dxa"/>
          </w:tcPr>
          <w:p w:rsidR="001F77D8" w:rsidRPr="0017740E" w:rsidRDefault="001F77D8" w:rsidP="001F77D8">
            <w:pPr>
              <w:jc w:val="center"/>
              <w:rPr>
                <w:rFonts w:asciiTheme="minorHAnsi" w:hAnsiTheme="minorHAnsi"/>
              </w:rPr>
            </w:pPr>
          </w:p>
        </w:tc>
        <w:tc>
          <w:tcPr>
            <w:tcW w:w="1945" w:type="dxa"/>
          </w:tcPr>
          <w:p w:rsidR="001F77D8" w:rsidRPr="00186E6A" w:rsidRDefault="00186E6A" w:rsidP="001F77D8">
            <w:pPr>
              <w:jc w:val="center"/>
              <w:rPr>
                <w:rFonts w:asciiTheme="minorHAnsi" w:hAnsiTheme="minorHAnsi"/>
              </w:rPr>
            </w:pPr>
            <w:r w:rsidRPr="00186E6A">
              <w:rPr>
                <w:rFonts w:asciiTheme="minorHAnsi" w:hAnsiTheme="minorHAnsi"/>
              </w:rPr>
              <w:t>30</w:t>
            </w:r>
            <w:r w:rsidR="001F77D8" w:rsidRPr="00186E6A">
              <w:rPr>
                <w:rFonts w:asciiTheme="minorHAnsi" w:hAnsiTheme="minorHAnsi"/>
              </w:rPr>
              <w:t>0, 000</w:t>
            </w:r>
          </w:p>
        </w:tc>
        <w:tc>
          <w:tcPr>
            <w:tcW w:w="1798" w:type="dxa"/>
          </w:tcPr>
          <w:p w:rsidR="001F77D8" w:rsidRPr="00186E6A" w:rsidRDefault="001F77D8" w:rsidP="001F77D8">
            <w:pPr>
              <w:jc w:val="center"/>
              <w:rPr>
                <w:rFonts w:asciiTheme="minorHAnsi" w:hAnsiTheme="minorHAnsi"/>
              </w:rPr>
            </w:pPr>
            <w:r w:rsidRPr="00186E6A">
              <w:rPr>
                <w:rFonts w:asciiTheme="minorHAnsi" w:hAnsiTheme="minorHAnsi"/>
              </w:rPr>
              <w:t>4</w:t>
            </w:r>
            <w:r w:rsidR="00186E6A" w:rsidRPr="00186E6A">
              <w:rPr>
                <w:rFonts w:asciiTheme="minorHAnsi" w:hAnsiTheme="minorHAnsi"/>
              </w:rPr>
              <w:t>0</w:t>
            </w:r>
            <w:r w:rsidRPr="00186E6A">
              <w:rPr>
                <w:rFonts w:asciiTheme="minorHAnsi" w:hAnsiTheme="minorHAnsi"/>
              </w:rPr>
              <w:t>0, 000</w:t>
            </w:r>
          </w:p>
        </w:tc>
        <w:tc>
          <w:tcPr>
            <w:tcW w:w="2113" w:type="dxa"/>
          </w:tcPr>
          <w:p w:rsidR="001F77D8" w:rsidRPr="00186E6A" w:rsidRDefault="00186E6A" w:rsidP="001F77D8">
            <w:pPr>
              <w:jc w:val="center"/>
              <w:rPr>
                <w:rFonts w:asciiTheme="minorHAnsi" w:hAnsiTheme="minorHAnsi"/>
              </w:rPr>
            </w:pPr>
            <w:r w:rsidRPr="00186E6A">
              <w:rPr>
                <w:rFonts w:asciiTheme="minorHAnsi" w:hAnsiTheme="minorHAnsi"/>
              </w:rPr>
              <w:t>30</w:t>
            </w:r>
            <w:r w:rsidR="001F77D8" w:rsidRPr="00186E6A">
              <w:rPr>
                <w:rFonts w:asciiTheme="minorHAnsi" w:hAnsiTheme="minorHAnsi"/>
              </w:rPr>
              <w:t>0, 000</w:t>
            </w:r>
          </w:p>
        </w:tc>
        <w:tc>
          <w:tcPr>
            <w:tcW w:w="2213" w:type="dxa"/>
          </w:tcPr>
          <w:p w:rsidR="001F77D8" w:rsidRPr="00186E6A" w:rsidRDefault="00CE244A" w:rsidP="001F77D8">
            <w:pPr>
              <w:jc w:val="center"/>
              <w:rPr>
                <w:rFonts w:asciiTheme="minorHAnsi" w:hAnsiTheme="minorHAnsi"/>
              </w:rPr>
            </w:pPr>
            <w:r>
              <w:rPr>
                <w:rFonts w:asciiTheme="minorHAnsi" w:hAnsiTheme="minorHAnsi"/>
              </w:rPr>
              <w:t> 200,000</w:t>
            </w:r>
          </w:p>
        </w:tc>
        <w:tc>
          <w:tcPr>
            <w:tcW w:w="2316" w:type="dxa"/>
          </w:tcPr>
          <w:p w:rsidR="001F77D8" w:rsidRPr="00186E6A" w:rsidRDefault="001F77D8" w:rsidP="001F77D8">
            <w:pPr>
              <w:jc w:val="center"/>
              <w:rPr>
                <w:rFonts w:asciiTheme="minorHAnsi" w:hAnsiTheme="minorHAnsi"/>
              </w:rPr>
            </w:pPr>
            <w:r w:rsidRPr="00186E6A">
              <w:rPr>
                <w:rFonts w:asciiTheme="minorHAnsi" w:hAnsiTheme="minorHAnsi"/>
              </w:rPr>
              <w:t>1, 200, 000</w:t>
            </w:r>
          </w:p>
        </w:tc>
      </w:tr>
      <w:tr w:rsidR="00186E6A" w:rsidRPr="00DF5BD2" w:rsidTr="001F77D8">
        <w:trPr>
          <w:trHeight w:val="20"/>
        </w:trPr>
        <w:tc>
          <w:tcPr>
            <w:tcW w:w="2018" w:type="dxa"/>
          </w:tcPr>
          <w:p w:rsidR="00186E6A" w:rsidRPr="0017740E" w:rsidRDefault="00186E6A" w:rsidP="001F77D8">
            <w:pPr>
              <w:rPr>
                <w:rFonts w:asciiTheme="minorHAnsi" w:hAnsiTheme="minorHAnsi"/>
                <w:b/>
                <w:sz w:val="20"/>
                <w:szCs w:val="20"/>
                <w:lang w:val="fr-CA"/>
              </w:rPr>
            </w:pPr>
          </w:p>
          <w:p w:rsidR="00186E6A" w:rsidRPr="0017740E" w:rsidRDefault="00186E6A" w:rsidP="001F77D8">
            <w:pPr>
              <w:rPr>
                <w:rFonts w:asciiTheme="minorHAnsi" w:hAnsiTheme="minorHAnsi"/>
                <w:sz w:val="20"/>
                <w:szCs w:val="20"/>
              </w:rPr>
            </w:pPr>
            <w:r w:rsidRPr="0017740E">
              <w:rPr>
                <w:rFonts w:asciiTheme="minorHAnsi" w:hAnsiTheme="minorHAnsi"/>
                <w:b/>
                <w:sz w:val="20"/>
                <w:szCs w:val="20"/>
                <w:lang w:val="fr-CA"/>
              </w:rPr>
              <w:t>Produit 2.2.1:</w:t>
            </w:r>
          </w:p>
        </w:tc>
        <w:tc>
          <w:tcPr>
            <w:tcW w:w="2355" w:type="dxa"/>
          </w:tcPr>
          <w:p w:rsidR="00186E6A" w:rsidRPr="0017740E" w:rsidRDefault="00186E6A" w:rsidP="001F77D8">
            <w:pPr>
              <w:jc w:val="center"/>
              <w:rPr>
                <w:rFonts w:asciiTheme="minorHAnsi" w:hAnsiTheme="minorHAnsi"/>
              </w:rPr>
            </w:pPr>
          </w:p>
        </w:tc>
        <w:tc>
          <w:tcPr>
            <w:tcW w:w="1945" w:type="dxa"/>
          </w:tcPr>
          <w:p w:rsidR="00186E6A" w:rsidRPr="00186E6A" w:rsidRDefault="00186E6A" w:rsidP="001F77D8">
            <w:pPr>
              <w:jc w:val="center"/>
              <w:rPr>
                <w:rFonts w:asciiTheme="minorHAnsi" w:hAnsiTheme="minorHAnsi"/>
              </w:rPr>
            </w:pPr>
            <w:r w:rsidRPr="00186E6A">
              <w:rPr>
                <w:rFonts w:asciiTheme="minorHAnsi" w:hAnsiTheme="minorHAnsi"/>
              </w:rPr>
              <w:t>100, 000</w:t>
            </w:r>
          </w:p>
        </w:tc>
        <w:tc>
          <w:tcPr>
            <w:tcW w:w="1798" w:type="dxa"/>
          </w:tcPr>
          <w:p w:rsidR="00186E6A" w:rsidRPr="00186E6A" w:rsidRDefault="00186E6A" w:rsidP="001F77D8">
            <w:pPr>
              <w:jc w:val="center"/>
              <w:rPr>
                <w:rFonts w:asciiTheme="minorHAnsi" w:hAnsiTheme="minorHAnsi"/>
              </w:rPr>
            </w:pPr>
            <w:r w:rsidRPr="00186E6A">
              <w:rPr>
                <w:rFonts w:asciiTheme="minorHAnsi" w:hAnsiTheme="minorHAnsi"/>
              </w:rPr>
              <w:t>50, 000</w:t>
            </w:r>
          </w:p>
        </w:tc>
        <w:tc>
          <w:tcPr>
            <w:tcW w:w="2113" w:type="dxa"/>
          </w:tcPr>
          <w:p w:rsidR="00186E6A" w:rsidRPr="00186E6A" w:rsidRDefault="00186E6A" w:rsidP="003C5C89">
            <w:pPr>
              <w:jc w:val="center"/>
              <w:rPr>
                <w:rFonts w:asciiTheme="minorHAnsi" w:hAnsiTheme="minorHAnsi"/>
              </w:rPr>
            </w:pPr>
            <w:r w:rsidRPr="00186E6A">
              <w:rPr>
                <w:rFonts w:asciiTheme="minorHAnsi" w:hAnsiTheme="minorHAnsi"/>
              </w:rPr>
              <w:t>50, 000</w:t>
            </w:r>
          </w:p>
        </w:tc>
        <w:tc>
          <w:tcPr>
            <w:tcW w:w="2213" w:type="dxa"/>
          </w:tcPr>
          <w:p w:rsidR="00186E6A" w:rsidRPr="00186E6A" w:rsidRDefault="00CE244A" w:rsidP="00186E6A">
            <w:pPr>
              <w:jc w:val="center"/>
              <w:rPr>
                <w:rFonts w:asciiTheme="minorHAnsi" w:hAnsiTheme="minorHAnsi"/>
              </w:rPr>
            </w:pPr>
            <w:r>
              <w:rPr>
                <w:rFonts w:asciiTheme="minorHAnsi" w:hAnsiTheme="minorHAnsi"/>
              </w:rPr>
              <w:t> 141,101</w:t>
            </w:r>
          </w:p>
        </w:tc>
        <w:tc>
          <w:tcPr>
            <w:tcW w:w="2316" w:type="dxa"/>
          </w:tcPr>
          <w:p w:rsidR="00186E6A" w:rsidRPr="00186E6A" w:rsidRDefault="00186E6A" w:rsidP="001F77D8">
            <w:pPr>
              <w:jc w:val="center"/>
              <w:rPr>
                <w:rFonts w:asciiTheme="minorHAnsi" w:hAnsiTheme="minorHAnsi"/>
              </w:rPr>
            </w:pPr>
            <w:r w:rsidRPr="00186E6A">
              <w:rPr>
                <w:rFonts w:asciiTheme="minorHAnsi" w:hAnsiTheme="minorHAnsi"/>
              </w:rPr>
              <w:t>341, 101</w:t>
            </w:r>
          </w:p>
        </w:tc>
      </w:tr>
      <w:tr w:rsidR="001F77D8" w:rsidRPr="00DF5BD2" w:rsidTr="001F77D8">
        <w:trPr>
          <w:trHeight w:val="20"/>
        </w:trPr>
        <w:tc>
          <w:tcPr>
            <w:tcW w:w="2018" w:type="dxa"/>
          </w:tcPr>
          <w:p w:rsidR="001F77D8" w:rsidRPr="0017740E" w:rsidRDefault="001F77D8" w:rsidP="001F77D8">
            <w:pPr>
              <w:rPr>
                <w:rFonts w:asciiTheme="minorHAnsi" w:hAnsiTheme="minorHAnsi"/>
                <w:b/>
              </w:rPr>
            </w:pPr>
          </w:p>
          <w:p w:rsidR="001F77D8" w:rsidRPr="0017740E" w:rsidRDefault="001F77D8" w:rsidP="001F77D8">
            <w:pPr>
              <w:rPr>
                <w:rFonts w:asciiTheme="minorHAnsi" w:hAnsiTheme="minorHAnsi"/>
                <w:sz w:val="20"/>
                <w:szCs w:val="20"/>
              </w:rPr>
            </w:pPr>
            <w:r w:rsidRPr="0017740E">
              <w:rPr>
                <w:rFonts w:asciiTheme="minorHAnsi" w:hAnsiTheme="minorHAnsi"/>
                <w:b/>
                <w:sz w:val="20"/>
                <w:szCs w:val="20"/>
                <w:lang w:val="fr-CA"/>
              </w:rPr>
              <w:t>Produit 2.2.2:</w:t>
            </w:r>
          </w:p>
        </w:tc>
        <w:tc>
          <w:tcPr>
            <w:tcW w:w="2355" w:type="dxa"/>
          </w:tcPr>
          <w:p w:rsidR="001F77D8" w:rsidRPr="0017740E" w:rsidRDefault="001F77D8" w:rsidP="001F77D8">
            <w:pPr>
              <w:jc w:val="center"/>
              <w:rPr>
                <w:rFonts w:asciiTheme="minorHAnsi" w:hAnsiTheme="minorHAnsi"/>
              </w:rPr>
            </w:pPr>
          </w:p>
        </w:tc>
        <w:tc>
          <w:tcPr>
            <w:tcW w:w="1945" w:type="dxa"/>
          </w:tcPr>
          <w:p w:rsidR="001F77D8" w:rsidRPr="00186E6A" w:rsidRDefault="00186E6A" w:rsidP="001F77D8">
            <w:pPr>
              <w:jc w:val="center"/>
              <w:rPr>
                <w:rFonts w:asciiTheme="minorHAnsi" w:hAnsiTheme="minorHAnsi"/>
              </w:rPr>
            </w:pPr>
            <w:r w:rsidRPr="00186E6A">
              <w:rPr>
                <w:rFonts w:asciiTheme="minorHAnsi" w:hAnsiTheme="minorHAnsi"/>
              </w:rPr>
              <w:t>15</w:t>
            </w:r>
            <w:r w:rsidR="001F77D8" w:rsidRPr="00186E6A">
              <w:rPr>
                <w:rFonts w:asciiTheme="minorHAnsi" w:hAnsiTheme="minorHAnsi"/>
              </w:rPr>
              <w:t>0, 000</w:t>
            </w:r>
          </w:p>
        </w:tc>
        <w:tc>
          <w:tcPr>
            <w:tcW w:w="1798" w:type="dxa"/>
          </w:tcPr>
          <w:p w:rsidR="001F77D8" w:rsidRPr="00186E6A" w:rsidRDefault="00186E6A" w:rsidP="001F77D8">
            <w:pPr>
              <w:jc w:val="center"/>
              <w:rPr>
                <w:rFonts w:asciiTheme="minorHAnsi" w:hAnsiTheme="minorHAnsi"/>
              </w:rPr>
            </w:pPr>
            <w:r w:rsidRPr="00186E6A">
              <w:rPr>
                <w:rFonts w:asciiTheme="minorHAnsi" w:hAnsiTheme="minorHAnsi"/>
              </w:rPr>
              <w:t>15</w:t>
            </w:r>
            <w:r w:rsidR="001F77D8" w:rsidRPr="00186E6A">
              <w:rPr>
                <w:rFonts w:asciiTheme="minorHAnsi" w:hAnsiTheme="minorHAnsi"/>
              </w:rPr>
              <w:t>0, 000</w:t>
            </w:r>
          </w:p>
        </w:tc>
        <w:tc>
          <w:tcPr>
            <w:tcW w:w="2113" w:type="dxa"/>
          </w:tcPr>
          <w:p w:rsidR="001F77D8" w:rsidRPr="00186E6A" w:rsidRDefault="00186E6A" w:rsidP="001F77D8">
            <w:pPr>
              <w:jc w:val="center"/>
              <w:rPr>
                <w:rFonts w:asciiTheme="minorHAnsi" w:hAnsiTheme="minorHAnsi"/>
              </w:rPr>
            </w:pPr>
            <w:r w:rsidRPr="00186E6A">
              <w:rPr>
                <w:rFonts w:asciiTheme="minorHAnsi" w:hAnsiTheme="minorHAnsi"/>
              </w:rPr>
              <w:t>15</w:t>
            </w:r>
            <w:r w:rsidR="001F77D8" w:rsidRPr="00186E6A">
              <w:rPr>
                <w:rFonts w:asciiTheme="minorHAnsi" w:hAnsiTheme="minorHAnsi"/>
              </w:rPr>
              <w:t>0, 000</w:t>
            </w:r>
          </w:p>
        </w:tc>
        <w:tc>
          <w:tcPr>
            <w:tcW w:w="2213" w:type="dxa"/>
          </w:tcPr>
          <w:p w:rsidR="001F77D8" w:rsidRPr="00186E6A" w:rsidRDefault="003F4678" w:rsidP="001F77D8">
            <w:pPr>
              <w:jc w:val="center"/>
              <w:rPr>
                <w:rFonts w:asciiTheme="minorHAnsi" w:hAnsiTheme="minorHAnsi"/>
              </w:rPr>
            </w:pPr>
            <w:r>
              <w:rPr>
                <w:rFonts w:asciiTheme="minorHAnsi" w:hAnsiTheme="minorHAnsi"/>
              </w:rPr>
              <w:t> 150,000</w:t>
            </w:r>
          </w:p>
        </w:tc>
        <w:tc>
          <w:tcPr>
            <w:tcW w:w="2316" w:type="dxa"/>
          </w:tcPr>
          <w:p w:rsidR="001F77D8" w:rsidRPr="00186E6A" w:rsidRDefault="001F77D8" w:rsidP="001F77D8">
            <w:pPr>
              <w:jc w:val="center"/>
              <w:rPr>
                <w:rFonts w:asciiTheme="minorHAnsi" w:hAnsiTheme="minorHAnsi"/>
              </w:rPr>
            </w:pPr>
            <w:r w:rsidRPr="00186E6A">
              <w:rPr>
                <w:rFonts w:asciiTheme="minorHAnsi" w:hAnsiTheme="minorHAnsi"/>
              </w:rPr>
              <w:t>600, 000</w:t>
            </w:r>
          </w:p>
        </w:tc>
      </w:tr>
      <w:tr w:rsidR="001F77D8" w:rsidRPr="00DF5BD2" w:rsidTr="001F77D8">
        <w:trPr>
          <w:trHeight w:val="20"/>
        </w:trPr>
        <w:tc>
          <w:tcPr>
            <w:tcW w:w="2018" w:type="dxa"/>
          </w:tcPr>
          <w:p w:rsidR="001F77D8" w:rsidRPr="00AC4626" w:rsidRDefault="001F77D8" w:rsidP="001F77D8">
            <w:pPr>
              <w:jc w:val="center"/>
              <w:rPr>
                <w:rFonts w:asciiTheme="minorHAnsi" w:hAnsiTheme="minorHAnsi"/>
                <w:b/>
              </w:rPr>
            </w:pPr>
            <w:r w:rsidRPr="00AC4626">
              <w:rPr>
                <w:rFonts w:asciiTheme="minorHAnsi" w:hAnsiTheme="minorHAnsi"/>
                <w:b/>
              </w:rPr>
              <w:t>Total</w:t>
            </w:r>
          </w:p>
          <w:p w:rsidR="001F77D8" w:rsidRPr="00AC4626" w:rsidRDefault="001F77D8" w:rsidP="001F77D8">
            <w:pPr>
              <w:jc w:val="center"/>
              <w:rPr>
                <w:rFonts w:asciiTheme="minorHAnsi" w:hAnsiTheme="minorHAnsi"/>
                <w:b/>
              </w:rPr>
            </w:pPr>
          </w:p>
        </w:tc>
        <w:tc>
          <w:tcPr>
            <w:tcW w:w="2355" w:type="dxa"/>
          </w:tcPr>
          <w:p w:rsidR="001F77D8" w:rsidRPr="0017740E" w:rsidRDefault="001F77D8" w:rsidP="001F77D8">
            <w:pPr>
              <w:jc w:val="center"/>
              <w:rPr>
                <w:rFonts w:asciiTheme="minorHAnsi" w:hAnsiTheme="minorHAnsi"/>
                <w:b/>
              </w:rPr>
            </w:pPr>
          </w:p>
        </w:tc>
        <w:tc>
          <w:tcPr>
            <w:tcW w:w="1945" w:type="dxa"/>
          </w:tcPr>
          <w:p w:rsidR="001F77D8" w:rsidRPr="009815C1" w:rsidRDefault="009815C1" w:rsidP="001F77D8">
            <w:pPr>
              <w:rPr>
                <w:rFonts w:asciiTheme="minorHAnsi" w:hAnsiTheme="minorHAnsi"/>
              </w:rPr>
            </w:pPr>
            <w:r w:rsidRPr="009815C1">
              <w:rPr>
                <w:rFonts w:asciiTheme="minorHAnsi" w:hAnsiTheme="minorHAnsi"/>
                <w:b/>
              </w:rPr>
              <w:t>1, 315</w:t>
            </w:r>
            <w:r w:rsidR="001F77D8" w:rsidRPr="009815C1">
              <w:rPr>
                <w:rFonts w:asciiTheme="minorHAnsi" w:hAnsiTheme="minorHAnsi"/>
                <w:b/>
              </w:rPr>
              <w:t>, 0</w:t>
            </w:r>
            <w:r w:rsidRPr="009815C1">
              <w:rPr>
                <w:rFonts w:asciiTheme="minorHAnsi" w:hAnsiTheme="minorHAnsi"/>
                <w:b/>
              </w:rPr>
              <w:t>00</w:t>
            </w:r>
          </w:p>
        </w:tc>
        <w:tc>
          <w:tcPr>
            <w:tcW w:w="1798" w:type="dxa"/>
          </w:tcPr>
          <w:p w:rsidR="001F77D8" w:rsidRPr="009815C1" w:rsidRDefault="009815C1" w:rsidP="001F77D8">
            <w:pPr>
              <w:rPr>
                <w:rFonts w:asciiTheme="minorHAnsi" w:hAnsiTheme="minorHAnsi"/>
              </w:rPr>
            </w:pPr>
            <w:r w:rsidRPr="009815C1">
              <w:rPr>
                <w:rFonts w:asciiTheme="minorHAnsi" w:hAnsiTheme="minorHAnsi"/>
                <w:b/>
              </w:rPr>
              <w:t>1, 410</w:t>
            </w:r>
            <w:r w:rsidR="001F77D8" w:rsidRPr="009815C1">
              <w:rPr>
                <w:rFonts w:asciiTheme="minorHAnsi" w:hAnsiTheme="minorHAnsi"/>
                <w:b/>
              </w:rPr>
              <w:t>, 0</w:t>
            </w:r>
            <w:r w:rsidRPr="009815C1">
              <w:rPr>
                <w:rFonts w:asciiTheme="minorHAnsi" w:hAnsiTheme="minorHAnsi"/>
                <w:b/>
              </w:rPr>
              <w:t>00</w:t>
            </w:r>
          </w:p>
        </w:tc>
        <w:tc>
          <w:tcPr>
            <w:tcW w:w="2113" w:type="dxa"/>
          </w:tcPr>
          <w:p w:rsidR="001F77D8" w:rsidRPr="009815C1" w:rsidRDefault="009815C1" w:rsidP="009815C1">
            <w:pPr>
              <w:rPr>
                <w:rFonts w:asciiTheme="minorHAnsi" w:hAnsiTheme="minorHAnsi"/>
              </w:rPr>
            </w:pPr>
            <w:r w:rsidRPr="009815C1">
              <w:rPr>
                <w:rFonts w:asciiTheme="minorHAnsi" w:hAnsiTheme="minorHAnsi"/>
                <w:b/>
              </w:rPr>
              <w:t>1, 220</w:t>
            </w:r>
            <w:r w:rsidR="001F77D8" w:rsidRPr="009815C1">
              <w:rPr>
                <w:rFonts w:asciiTheme="minorHAnsi" w:hAnsiTheme="minorHAnsi"/>
                <w:b/>
              </w:rPr>
              <w:t>, 0</w:t>
            </w:r>
            <w:r w:rsidRPr="009815C1">
              <w:rPr>
                <w:rFonts w:asciiTheme="minorHAnsi" w:hAnsiTheme="minorHAnsi"/>
                <w:b/>
              </w:rPr>
              <w:t>00</w:t>
            </w:r>
          </w:p>
        </w:tc>
        <w:tc>
          <w:tcPr>
            <w:tcW w:w="2213" w:type="dxa"/>
          </w:tcPr>
          <w:p w:rsidR="001F77D8" w:rsidRPr="006C3F7B" w:rsidRDefault="00E02FB3" w:rsidP="006C3F7B">
            <w:r w:rsidRPr="006C3F7B">
              <w:rPr>
                <w:b/>
              </w:rPr>
              <w:t xml:space="preserve"> </w:t>
            </w:r>
            <w:r w:rsidRPr="006C3F7B">
              <w:rPr>
                <w:rFonts w:asciiTheme="minorHAnsi" w:hAnsiTheme="minorHAnsi"/>
                <w:b/>
              </w:rPr>
              <w:t>1</w:t>
            </w:r>
            <w:r w:rsidR="006C3F7B" w:rsidRPr="006C3F7B">
              <w:rPr>
                <w:rFonts w:asciiTheme="minorHAnsi" w:hAnsiTheme="minorHAnsi"/>
                <w:b/>
              </w:rPr>
              <w:t>, 292,872</w:t>
            </w:r>
          </w:p>
        </w:tc>
        <w:tc>
          <w:tcPr>
            <w:tcW w:w="2316" w:type="dxa"/>
          </w:tcPr>
          <w:p w:rsidR="001F77D8" w:rsidRPr="009815C1" w:rsidRDefault="001F77D8" w:rsidP="001F77D8">
            <w:pPr>
              <w:jc w:val="center"/>
              <w:rPr>
                <w:rFonts w:asciiTheme="minorHAnsi" w:hAnsiTheme="minorHAnsi"/>
                <w:b/>
              </w:rPr>
            </w:pPr>
            <w:r w:rsidRPr="009815C1">
              <w:rPr>
                <w:rFonts w:asciiTheme="minorHAnsi" w:hAnsiTheme="minorHAnsi"/>
                <w:b/>
              </w:rPr>
              <w:t>5, 230, 245</w:t>
            </w:r>
          </w:p>
        </w:tc>
      </w:tr>
    </w:tbl>
    <w:p w:rsidR="001F77D8" w:rsidRPr="00090E76" w:rsidRDefault="001F77D8" w:rsidP="001F77D8">
      <w:pPr>
        <w:ind w:left="-540"/>
        <w:jc w:val="center"/>
        <w:rPr>
          <w:rFonts w:asciiTheme="minorHAnsi" w:hAnsiTheme="minorHAnsi"/>
          <w:b/>
          <w:u w:val="single"/>
        </w:rPr>
      </w:pPr>
    </w:p>
    <w:p w:rsidR="001F77D8" w:rsidRPr="00090E76" w:rsidRDefault="001F77D8" w:rsidP="001F77D8">
      <w:pPr>
        <w:ind w:left="-540"/>
        <w:jc w:val="center"/>
        <w:rPr>
          <w:rFonts w:asciiTheme="minorHAnsi" w:hAnsiTheme="minorHAnsi"/>
          <w:b/>
          <w:u w:val="single"/>
        </w:rPr>
      </w:pPr>
    </w:p>
    <w:p w:rsidR="001F77D8" w:rsidRPr="00090E76" w:rsidRDefault="001F77D8" w:rsidP="001F77D8">
      <w:pPr>
        <w:ind w:left="-540"/>
        <w:jc w:val="center"/>
        <w:rPr>
          <w:rFonts w:asciiTheme="minorHAnsi" w:hAnsiTheme="minorHAnsi"/>
          <w:b/>
          <w:u w:val="single"/>
        </w:rPr>
      </w:pPr>
    </w:p>
    <w:p w:rsidR="001F77D8" w:rsidRPr="00090E76" w:rsidRDefault="001F77D8" w:rsidP="001F77D8">
      <w:pPr>
        <w:ind w:left="-540"/>
        <w:jc w:val="center"/>
        <w:rPr>
          <w:rFonts w:asciiTheme="minorHAnsi" w:hAnsiTheme="minorHAnsi"/>
          <w:b/>
          <w:u w:val="single"/>
        </w:rPr>
      </w:pPr>
    </w:p>
    <w:p w:rsidR="001F77D8" w:rsidRPr="00090E76" w:rsidRDefault="001F77D8" w:rsidP="001F77D8">
      <w:pPr>
        <w:ind w:left="-540"/>
        <w:jc w:val="center"/>
        <w:rPr>
          <w:rFonts w:asciiTheme="minorHAnsi" w:hAnsiTheme="minorHAnsi"/>
          <w:b/>
          <w:u w:val="single"/>
        </w:rPr>
      </w:pPr>
    </w:p>
    <w:p w:rsidR="001F77D8" w:rsidRPr="00090E76" w:rsidRDefault="001F77D8" w:rsidP="001F77D8">
      <w:pPr>
        <w:ind w:left="-540"/>
        <w:jc w:val="center"/>
        <w:rPr>
          <w:rFonts w:asciiTheme="minorHAnsi" w:hAnsiTheme="minorHAnsi"/>
          <w:b/>
          <w:u w:val="single"/>
        </w:rPr>
      </w:pPr>
    </w:p>
    <w:p w:rsidR="00205A9E" w:rsidRPr="007C426F" w:rsidRDefault="00205A9E" w:rsidP="00205A9E">
      <w:pPr>
        <w:rPr>
          <w:rFonts w:asciiTheme="minorHAnsi" w:hAnsiTheme="minorHAnsi"/>
          <w:b/>
          <w:sz w:val="16"/>
          <w:szCs w:val="16"/>
          <w:u w:val="single"/>
        </w:rPr>
      </w:pPr>
    </w:p>
    <w:p w:rsidR="00F54A83" w:rsidRDefault="00145669">
      <w:pPr>
        <w:pStyle w:val="Titre2"/>
        <w:pBdr>
          <w:bottom w:val="single" w:sz="4" w:space="1" w:color="auto"/>
        </w:pBdr>
        <w:spacing w:before="0" w:after="0"/>
        <w:jc w:val="both"/>
        <w:rPr>
          <w:rFonts w:asciiTheme="minorHAnsi" w:hAnsiTheme="minorHAnsi"/>
          <w:i w:val="0"/>
        </w:rPr>
      </w:pPr>
      <w:bookmarkStart w:id="362" w:name="_Toc355098928"/>
      <w:bookmarkStart w:id="363" w:name="_Toc357633390"/>
      <w:r>
        <w:rPr>
          <w:rFonts w:asciiTheme="minorHAnsi" w:hAnsiTheme="minorHAnsi"/>
          <w:i w:val="0"/>
        </w:rPr>
        <w:lastRenderedPageBreak/>
        <w:t>1</w:t>
      </w:r>
      <w:r w:rsidR="00576CD1">
        <w:rPr>
          <w:rFonts w:asciiTheme="minorHAnsi" w:hAnsiTheme="minorHAnsi"/>
          <w:i w:val="0"/>
        </w:rPr>
        <w:t>2</w:t>
      </w:r>
      <w:r>
        <w:rPr>
          <w:rFonts w:asciiTheme="minorHAnsi" w:hAnsiTheme="minorHAnsi"/>
          <w:i w:val="0"/>
        </w:rPr>
        <w:t>.</w:t>
      </w:r>
      <w:r w:rsidR="007C426F" w:rsidRPr="008F5164">
        <w:rPr>
          <w:rFonts w:asciiTheme="minorHAnsi" w:hAnsiTheme="minorHAnsi"/>
          <w:i w:val="0"/>
        </w:rPr>
        <w:t xml:space="preserve">4. </w:t>
      </w:r>
      <w:r w:rsidR="00205A9E" w:rsidRPr="008F5164">
        <w:rPr>
          <w:rFonts w:asciiTheme="minorHAnsi" w:hAnsiTheme="minorHAnsi"/>
          <w:i w:val="0"/>
        </w:rPr>
        <w:t>REPARTITION DE LA CONTRIBUTION DU GOUVERNEMENT PAR ANNEE (en FCFA)</w:t>
      </w:r>
      <w:bookmarkEnd w:id="362"/>
      <w:bookmarkEnd w:id="363"/>
    </w:p>
    <w:p w:rsidR="00205A9E" w:rsidRPr="00090E76" w:rsidRDefault="00205A9E" w:rsidP="00205A9E">
      <w:pPr>
        <w:ind w:left="-540"/>
        <w:jc w:val="center"/>
        <w:rPr>
          <w:rFonts w:asciiTheme="minorHAnsi" w:hAnsiTheme="minorHAnsi"/>
          <w:b/>
          <w:u w:val="single"/>
        </w:rPr>
      </w:pPr>
    </w:p>
    <w:p w:rsidR="00205A9E" w:rsidRPr="00090E76" w:rsidRDefault="00205A9E" w:rsidP="00205A9E">
      <w:pPr>
        <w:ind w:left="-540"/>
        <w:jc w:val="center"/>
        <w:rPr>
          <w:rFonts w:asciiTheme="minorHAnsi" w:hAnsiTheme="minorHAnsi"/>
          <w:b/>
          <w:u w:val="single"/>
        </w:rPr>
      </w:pPr>
    </w:p>
    <w:tbl>
      <w:tblPr>
        <w:tblW w:w="1475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355"/>
        <w:gridCol w:w="1945"/>
        <w:gridCol w:w="1798"/>
        <w:gridCol w:w="2113"/>
        <w:gridCol w:w="2213"/>
        <w:gridCol w:w="2316"/>
      </w:tblGrid>
      <w:tr w:rsidR="00205A9E" w:rsidRPr="00090E76" w:rsidTr="00B57BF6">
        <w:tc>
          <w:tcPr>
            <w:tcW w:w="2018" w:type="dxa"/>
          </w:tcPr>
          <w:p w:rsidR="00205A9E" w:rsidRPr="00090E76" w:rsidRDefault="00205A9E" w:rsidP="00B57BF6">
            <w:pPr>
              <w:jc w:val="center"/>
              <w:rPr>
                <w:rFonts w:asciiTheme="minorHAnsi" w:hAnsiTheme="minorHAnsi"/>
                <w:b/>
              </w:rPr>
            </w:pPr>
            <w:r w:rsidRPr="00090E76">
              <w:rPr>
                <w:rFonts w:asciiTheme="minorHAnsi" w:hAnsiTheme="minorHAnsi"/>
                <w:b/>
              </w:rPr>
              <w:t>Rubriques</w:t>
            </w:r>
          </w:p>
        </w:tc>
        <w:tc>
          <w:tcPr>
            <w:tcW w:w="2355" w:type="dxa"/>
          </w:tcPr>
          <w:p w:rsidR="00205A9E" w:rsidRPr="00090E76" w:rsidRDefault="00205A9E" w:rsidP="00B57BF6">
            <w:pPr>
              <w:jc w:val="center"/>
              <w:rPr>
                <w:rFonts w:asciiTheme="minorHAnsi" w:hAnsiTheme="minorHAnsi"/>
                <w:b/>
              </w:rPr>
            </w:pPr>
            <w:r w:rsidRPr="00090E76">
              <w:rPr>
                <w:rFonts w:asciiTheme="minorHAnsi" w:hAnsiTheme="minorHAnsi"/>
                <w:b/>
              </w:rPr>
              <w:t>Année1</w:t>
            </w:r>
          </w:p>
        </w:tc>
        <w:tc>
          <w:tcPr>
            <w:tcW w:w="1945" w:type="dxa"/>
          </w:tcPr>
          <w:p w:rsidR="00205A9E" w:rsidRPr="00090E76" w:rsidRDefault="00205A9E" w:rsidP="00B57BF6">
            <w:pPr>
              <w:jc w:val="center"/>
              <w:rPr>
                <w:rFonts w:asciiTheme="minorHAnsi" w:hAnsiTheme="minorHAnsi"/>
                <w:b/>
              </w:rPr>
            </w:pPr>
            <w:r w:rsidRPr="00090E76">
              <w:rPr>
                <w:rFonts w:asciiTheme="minorHAnsi" w:hAnsiTheme="minorHAnsi"/>
                <w:b/>
              </w:rPr>
              <w:t>Année2</w:t>
            </w:r>
          </w:p>
        </w:tc>
        <w:tc>
          <w:tcPr>
            <w:tcW w:w="1798" w:type="dxa"/>
          </w:tcPr>
          <w:p w:rsidR="00205A9E" w:rsidRPr="00090E76" w:rsidRDefault="00205A9E" w:rsidP="00B57BF6">
            <w:pPr>
              <w:jc w:val="center"/>
              <w:rPr>
                <w:rFonts w:asciiTheme="minorHAnsi" w:hAnsiTheme="minorHAnsi"/>
                <w:b/>
              </w:rPr>
            </w:pPr>
            <w:r w:rsidRPr="00090E76">
              <w:rPr>
                <w:rFonts w:asciiTheme="minorHAnsi" w:hAnsiTheme="minorHAnsi"/>
                <w:b/>
              </w:rPr>
              <w:t>Année3</w:t>
            </w:r>
          </w:p>
        </w:tc>
        <w:tc>
          <w:tcPr>
            <w:tcW w:w="2113" w:type="dxa"/>
          </w:tcPr>
          <w:p w:rsidR="00205A9E" w:rsidRPr="00090E76" w:rsidRDefault="00205A9E" w:rsidP="00B57BF6">
            <w:pPr>
              <w:jc w:val="center"/>
              <w:rPr>
                <w:rFonts w:asciiTheme="minorHAnsi" w:hAnsiTheme="minorHAnsi"/>
                <w:b/>
              </w:rPr>
            </w:pPr>
            <w:r w:rsidRPr="00090E76">
              <w:rPr>
                <w:rFonts w:asciiTheme="minorHAnsi" w:hAnsiTheme="minorHAnsi"/>
                <w:b/>
              </w:rPr>
              <w:t>Année4</w:t>
            </w:r>
          </w:p>
        </w:tc>
        <w:tc>
          <w:tcPr>
            <w:tcW w:w="2213" w:type="dxa"/>
          </w:tcPr>
          <w:p w:rsidR="00205A9E" w:rsidRPr="00090E76" w:rsidRDefault="00205A9E" w:rsidP="00B57BF6">
            <w:pPr>
              <w:jc w:val="center"/>
              <w:rPr>
                <w:rFonts w:asciiTheme="minorHAnsi" w:hAnsiTheme="minorHAnsi"/>
                <w:b/>
              </w:rPr>
            </w:pPr>
            <w:r w:rsidRPr="00090E76">
              <w:rPr>
                <w:rFonts w:asciiTheme="minorHAnsi" w:hAnsiTheme="minorHAnsi"/>
                <w:b/>
              </w:rPr>
              <w:t>Année 5</w:t>
            </w:r>
          </w:p>
        </w:tc>
        <w:tc>
          <w:tcPr>
            <w:tcW w:w="2316" w:type="dxa"/>
          </w:tcPr>
          <w:p w:rsidR="00205A9E" w:rsidRPr="00090E76" w:rsidRDefault="00205A9E" w:rsidP="00B57BF6">
            <w:pPr>
              <w:jc w:val="center"/>
              <w:rPr>
                <w:rFonts w:asciiTheme="minorHAnsi" w:hAnsiTheme="minorHAnsi"/>
                <w:b/>
              </w:rPr>
            </w:pPr>
            <w:r w:rsidRPr="00090E76">
              <w:rPr>
                <w:rFonts w:asciiTheme="minorHAnsi" w:hAnsiTheme="minorHAnsi"/>
                <w:b/>
              </w:rPr>
              <w:t>Total</w:t>
            </w:r>
          </w:p>
        </w:tc>
      </w:tr>
      <w:tr w:rsidR="00205A9E" w:rsidRPr="00090E76" w:rsidTr="00B57BF6">
        <w:tc>
          <w:tcPr>
            <w:tcW w:w="2018" w:type="dxa"/>
          </w:tcPr>
          <w:p w:rsidR="00205A9E" w:rsidRPr="00090E76" w:rsidRDefault="00205A9E" w:rsidP="00B57BF6">
            <w:pPr>
              <w:rPr>
                <w:rFonts w:asciiTheme="minorHAnsi" w:hAnsiTheme="minorHAnsi"/>
                <w:b/>
              </w:rPr>
            </w:pPr>
          </w:p>
          <w:p w:rsidR="00205A9E" w:rsidRPr="00090E76" w:rsidRDefault="00205A9E" w:rsidP="00B57BF6">
            <w:pPr>
              <w:rPr>
                <w:rFonts w:asciiTheme="minorHAnsi" w:hAnsiTheme="minorHAnsi"/>
                <w:b/>
              </w:rPr>
            </w:pPr>
            <w:r w:rsidRPr="00090E76">
              <w:rPr>
                <w:rFonts w:asciiTheme="minorHAnsi" w:hAnsiTheme="minorHAnsi"/>
                <w:b/>
              </w:rPr>
              <w:t>Personnel</w:t>
            </w:r>
          </w:p>
        </w:tc>
        <w:tc>
          <w:tcPr>
            <w:tcW w:w="2355"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4 000 000</w:t>
            </w:r>
          </w:p>
        </w:tc>
        <w:tc>
          <w:tcPr>
            <w:tcW w:w="1945" w:type="dxa"/>
          </w:tcPr>
          <w:p w:rsidR="00205A9E" w:rsidRPr="00090E76" w:rsidRDefault="00205A9E" w:rsidP="00F64D16">
            <w:pPr>
              <w:jc w:val="center"/>
              <w:rPr>
                <w:rFonts w:asciiTheme="minorHAnsi" w:hAnsiTheme="minorHAnsi"/>
              </w:rPr>
            </w:pPr>
          </w:p>
          <w:p w:rsidR="00205A9E" w:rsidRPr="00090E76" w:rsidRDefault="00205A9E" w:rsidP="00F64D16">
            <w:pPr>
              <w:jc w:val="center"/>
              <w:rPr>
                <w:rFonts w:asciiTheme="minorHAnsi" w:hAnsiTheme="minorHAnsi"/>
              </w:rPr>
            </w:pPr>
            <w:r w:rsidRPr="00090E76">
              <w:rPr>
                <w:rFonts w:asciiTheme="minorHAnsi" w:hAnsiTheme="minorHAnsi"/>
              </w:rPr>
              <w:t>4 000 000</w:t>
            </w:r>
          </w:p>
        </w:tc>
        <w:tc>
          <w:tcPr>
            <w:tcW w:w="1798"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4 000 000</w:t>
            </w:r>
          </w:p>
        </w:tc>
        <w:tc>
          <w:tcPr>
            <w:tcW w:w="21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4 000 000</w:t>
            </w:r>
          </w:p>
        </w:tc>
        <w:tc>
          <w:tcPr>
            <w:tcW w:w="22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4 000 000</w:t>
            </w:r>
          </w:p>
        </w:tc>
        <w:tc>
          <w:tcPr>
            <w:tcW w:w="2316"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20 000 000</w:t>
            </w:r>
          </w:p>
        </w:tc>
      </w:tr>
      <w:tr w:rsidR="00205A9E" w:rsidRPr="00090E76" w:rsidTr="00B57BF6">
        <w:trPr>
          <w:trHeight w:val="598"/>
        </w:trPr>
        <w:tc>
          <w:tcPr>
            <w:tcW w:w="2018" w:type="dxa"/>
          </w:tcPr>
          <w:p w:rsidR="00205A9E" w:rsidRPr="00090E76" w:rsidRDefault="00205A9E" w:rsidP="00B57BF6">
            <w:pPr>
              <w:rPr>
                <w:rFonts w:asciiTheme="minorHAnsi" w:hAnsiTheme="minorHAnsi"/>
                <w:b/>
              </w:rPr>
            </w:pPr>
          </w:p>
          <w:p w:rsidR="00205A9E" w:rsidRPr="00090E76" w:rsidRDefault="00205A9E" w:rsidP="00B57BF6">
            <w:pPr>
              <w:rPr>
                <w:rFonts w:asciiTheme="minorHAnsi" w:hAnsiTheme="minorHAnsi"/>
                <w:b/>
              </w:rPr>
            </w:pPr>
            <w:r w:rsidRPr="00090E76">
              <w:rPr>
                <w:rFonts w:asciiTheme="minorHAnsi" w:hAnsiTheme="minorHAnsi"/>
                <w:b/>
              </w:rPr>
              <w:t>Formation</w:t>
            </w:r>
          </w:p>
        </w:tc>
        <w:tc>
          <w:tcPr>
            <w:tcW w:w="2355"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16 000 000</w:t>
            </w:r>
          </w:p>
        </w:tc>
        <w:tc>
          <w:tcPr>
            <w:tcW w:w="1945" w:type="dxa"/>
          </w:tcPr>
          <w:p w:rsidR="00205A9E" w:rsidRPr="00090E76" w:rsidRDefault="00205A9E" w:rsidP="00F64D16">
            <w:pPr>
              <w:jc w:val="center"/>
              <w:rPr>
                <w:rFonts w:asciiTheme="minorHAnsi" w:hAnsiTheme="minorHAnsi"/>
              </w:rPr>
            </w:pPr>
          </w:p>
          <w:p w:rsidR="00205A9E" w:rsidRPr="00090E76" w:rsidRDefault="00205A9E" w:rsidP="00F64D16">
            <w:pPr>
              <w:jc w:val="center"/>
              <w:rPr>
                <w:rFonts w:asciiTheme="minorHAnsi" w:hAnsiTheme="minorHAnsi"/>
              </w:rPr>
            </w:pPr>
            <w:r w:rsidRPr="00090E76">
              <w:rPr>
                <w:rFonts w:asciiTheme="minorHAnsi" w:hAnsiTheme="minorHAnsi"/>
              </w:rPr>
              <w:t>16 000 000</w:t>
            </w:r>
          </w:p>
        </w:tc>
        <w:tc>
          <w:tcPr>
            <w:tcW w:w="1798"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16 000 000</w:t>
            </w:r>
          </w:p>
        </w:tc>
        <w:tc>
          <w:tcPr>
            <w:tcW w:w="21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16 000 000</w:t>
            </w:r>
          </w:p>
        </w:tc>
        <w:tc>
          <w:tcPr>
            <w:tcW w:w="2213" w:type="dxa"/>
          </w:tcPr>
          <w:p w:rsidR="00205A9E" w:rsidRPr="00090E76" w:rsidRDefault="00205A9E" w:rsidP="00B84811">
            <w:pPr>
              <w:jc w:val="center"/>
              <w:rPr>
                <w:rFonts w:asciiTheme="minorHAnsi" w:hAnsiTheme="minorHAnsi"/>
              </w:rPr>
            </w:pPr>
          </w:p>
          <w:p w:rsidR="00205A9E" w:rsidRPr="00090E76" w:rsidRDefault="00205A9E" w:rsidP="00B84811">
            <w:pPr>
              <w:jc w:val="center"/>
              <w:rPr>
                <w:rFonts w:asciiTheme="minorHAnsi" w:hAnsiTheme="minorHAnsi"/>
              </w:rPr>
            </w:pPr>
            <w:r w:rsidRPr="00090E76">
              <w:rPr>
                <w:rFonts w:asciiTheme="minorHAnsi" w:hAnsiTheme="minorHAnsi"/>
              </w:rPr>
              <w:t>16 000 000</w:t>
            </w:r>
          </w:p>
        </w:tc>
        <w:tc>
          <w:tcPr>
            <w:tcW w:w="2316" w:type="dxa"/>
          </w:tcPr>
          <w:p w:rsidR="00205A9E" w:rsidRPr="00090E76" w:rsidRDefault="00205A9E" w:rsidP="00B57BF6">
            <w:pPr>
              <w:ind w:firstLine="708"/>
              <w:jc w:val="center"/>
              <w:rPr>
                <w:rFonts w:asciiTheme="minorHAnsi" w:hAnsiTheme="minorHAnsi"/>
              </w:rPr>
            </w:pPr>
          </w:p>
          <w:p w:rsidR="00205A9E" w:rsidRPr="00090E76" w:rsidRDefault="00205A9E" w:rsidP="00B57BF6">
            <w:pPr>
              <w:rPr>
                <w:rFonts w:asciiTheme="minorHAnsi" w:hAnsiTheme="minorHAnsi"/>
              </w:rPr>
            </w:pPr>
            <w:r w:rsidRPr="00090E76">
              <w:rPr>
                <w:rFonts w:asciiTheme="minorHAnsi" w:hAnsiTheme="minorHAnsi"/>
              </w:rPr>
              <w:t xml:space="preserve">           80 000 000</w:t>
            </w:r>
          </w:p>
        </w:tc>
      </w:tr>
      <w:tr w:rsidR="00205A9E" w:rsidRPr="00090E76" w:rsidTr="00B57BF6">
        <w:trPr>
          <w:trHeight w:val="681"/>
        </w:trPr>
        <w:tc>
          <w:tcPr>
            <w:tcW w:w="2018" w:type="dxa"/>
          </w:tcPr>
          <w:p w:rsidR="00205A9E" w:rsidRPr="00090E76" w:rsidRDefault="00205A9E" w:rsidP="00B57BF6">
            <w:pPr>
              <w:rPr>
                <w:rFonts w:asciiTheme="minorHAnsi" w:hAnsiTheme="minorHAnsi"/>
                <w:b/>
              </w:rPr>
            </w:pPr>
          </w:p>
          <w:p w:rsidR="00205A9E" w:rsidRPr="00090E76" w:rsidRDefault="00205A9E" w:rsidP="00B57BF6">
            <w:pPr>
              <w:rPr>
                <w:rFonts w:asciiTheme="minorHAnsi" w:hAnsiTheme="minorHAnsi"/>
                <w:b/>
              </w:rPr>
            </w:pPr>
            <w:r w:rsidRPr="00090E76">
              <w:rPr>
                <w:rFonts w:asciiTheme="minorHAnsi" w:hAnsiTheme="minorHAnsi"/>
                <w:b/>
              </w:rPr>
              <w:t>Locaux</w:t>
            </w:r>
          </w:p>
        </w:tc>
        <w:tc>
          <w:tcPr>
            <w:tcW w:w="2355"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8 640 000</w:t>
            </w:r>
          </w:p>
        </w:tc>
        <w:tc>
          <w:tcPr>
            <w:tcW w:w="1945" w:type="dxa"/>
          </w:tcPr>
          <w:p w:rsidR="00205A9E" w:rsidRPr="00090E76" w:rsidRDefault="00205A9E" w:rsidP="00F64D16">
            <w:pPr>
              <w:jc w:val="center"/>
              <w:rPr>
                <w:rFonts w:asciiTheme="minorHAnsi" w:hAnsiTheme="minorHAnsi"/>
              </w:rPr>
            </w:pPr>
          </w:p>
          <w:p w:rsidR="00205A9E" w:rsidRPr="00090E76" w:rsidRDefault="00205A9E" w:rsidP="00F64D16">
            <w:pPr>
              <w:jc w:val="center"/>
              <w:rPr>
                <w:rFonts w:asciiTheme="minorHAnsi" w:hAnsiTheme="minorHAnsi"/>
              </w:rPr>
            </w:pPr>
            <w:r w:rsidRPr="00090E76">
              <w:rPr>
                <w:rFonts w:asciiTheme="minorHAnsi" w:hAnsiTheme="minorHAnsi"/>
              </w:rPr>
              <w:t>8 640 000</w:t>
            </w:r>
          </w:p>
        </w:tc>
        <w:tc>
          <w:tcPr>
            <w:tcW w:w="1798"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8 640 000</w:t>
            </w:r>
          </w:p>
        </w:tc>
        <w:tc>
          <w:tcPr>
            <w:tcW w:w="21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8 640 000</w:t>
            </w:r>
          </w:p>
        </w:tc>
        <w:tc>
          <w:tcPr>
            <w:tcW w:w="22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8 640 000</w:t>
            </w:r>
          </w:p>
        </w:tc>
        <w:tc>
          <w:tcPr>
            <w:tcW w:w="2316"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43 200 000</w:t>
            </w:r>
          </w:p>
        </w:tc>
      </w:tr>
      <w:tr w:rsidR="00205A9E" w:rsidRPr="00090E76" w:rsidTr="00B57BF6">
        <w:tc>
          <w:tcPr>
            <w:tcW w:w="2018" w:type="dxa"/>
          </w:tcPr>
          <w:p w:rsidR="00205A9E" w:rsidRPr="00090E76" w:rsidRDefault="00205A9E" w:rsidP="00B57BF6">
            <w:pPr>
              <w:rPr>
                <w:rFonts w:asciiTheme="minorHAnsi" w:hAnsiTheme="minorHAnsi"/>
                <w:b/>
              </w:rPr>
            </w:pPr>
          </w:p>
          <w:p w:rsidR="00205A9E" w:rsidRPr="00090E76" w:rsidRDefault="00205A9E" w:rsidP="00B57BF6">
            <w:pPr>
              <w:rPr>
                <w:rFonts w:asciiTheme="minorHAnsi" w:hAnsiTheme="minorHAnsi"/>
                <w:b/>
              </w:rPr>
            </w:pPr>
            <w:r w:rsidRPr="00090E76">
              <w:rPr>
                <w:rFonts w:asciiTheme="minorHAnsi" w:hAnsiTheme="minorHAnsi"/>
                <w:b/>
              </w:rPr>
              <w:t>Fonctionnement</w:t>
            </w:r>
          </w:p>
        </w:tc>
        <w:tc>
          <w:tcPr>
            <w:tcW w:w="2355"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14 560 000</w:t>
            </w:r>
          </w:p>
        </w:tc>
        <w:tc>
          <w:tcPr>
            <w:tcW w:w="1945" w:type="dxa"/>
          </w:tcPr>
          <w:p w:rsidR="00205A9E" w:rsidRPr="00090E76" w:rsidRDefault="00205A9E" w:rsidP="00F64D16">
            <w:pPr>
              <w:jc w:val="center"/>
              <w:rPr>
                <w:rFonts w:asciiTheme="minorHAnsi" w:hAnsiTheme="minorHAnsi"/>
              </w:rPr>
            </w:pPr>
          </w:p>
          <w:p w:rsidR="00205A9E" w:rsidRPr="00090E76" w:rsidRDefault="00205A9E" w:rsidP="00F64D16">
            <w:pPr>
              <w:jc w:val="center"/>
              <w:rPr>
                <w:rFonts w:asciiTheme="minorHAnsi" w:hAnsiTheme="minorHAnsi"/>
              </w:rPr>
            </w:pPr>
            <w:r w:rsidRPr="00090E76">
              <w:rPr>
                <w:rFonts w:asciiTheme="minorHAnsi" w:hAnsiTheme="minorHAnsi"/>
              </w:rPr>
              <w:t>14 560 000</w:t>
            </w:r>
          </w:p>
        </w:tc>
        <w:tc>
          <w:tcPr>
            <w:tcW w:w="1798"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14 560 000</w:t>
            </w:r>
          </w:p>
        </w:tc>
        <w:tc>
          <w:tcPr>
            <w:tcW w:w="21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14 560 000</w:t>
            </w:r>
          </w:p>
        </w:tc>
        <w:tc>
          <w:tcPr>
            <w:tcW w:w="22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14 560 000</w:t>
            </w:r>
          </w:p>
        </w:tc>
        <w:tc>
          <w:tcPr>
            <w:tcW w:w="2316"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72 800 000</w:t>
            </w:r>
          </w:p>
        </w:tc>
      </w:tr>
      <w:tr w:rsidR="00205A9E" w:rsidRPr="00090E76" w:rsidTr="00B57BF6">
        <w:tc>
          <w:tcPr>
            <w:tcW w:w="2018" w:type="dxa"/>
          </w:tcPr>
          <w:p w:rsidR="00205A9E" w:rsidRPr="00090E76" w:rsidRDefault="00205A9E" w:rsidP="00B57BF6">
            <w:pPr>
              <w:jc w:val="center"/>
              <w:rPr>
                <w:rFonts w:asciiTheme="minorHAnsi" w:hAnsiTheme="minorHAnsi"/>
                <w:b/>
              </w:rPr>
            </w:pPr>
          </w:p>
          <w:p w:rsidR="00205A9E" w:rsidRPr="007C426F" w:rsidRDefault="00205A9E" w:rsidP="007C426F">
            <w:pPr>
              <w:jc w:val="center"/>
              <w:rPr>
                <w:rFonts w:asciiTheme="minorHAnsi" w:hAnsiTheme="minorHAnsi"/>
                <w:b/>
              </w:rPr>
            </w:pPr>
            <w:r w:rsidRPr="00090E76">
              <w:rPr>
                <w:rFonts w:asciiTheme="minorHAnsi" w:hAnsiTheme="minorHAnsi"/>
                <w:b/>
              </w:rPr>
              <w:t>Total</w:t>
            </w:r>
          </w:p>
        </w:tc>
        <w:tc>
          <w:tcPr>
            <w:tcW w:w="2355"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43 200 000</w:t>
            </w:r>
          </w:p>
        </w:tc>
        <w:tc>
          <w:tcPr>
            <w:tcW w:w="1945" w:type="dxa"/>
          </w:tcPr>
          <w:p w:rsidR="00205A9E" w:rsidRPr="00090E76" w:rsidRDefault="00205A9E" w:rsidP="00F64D16">
            <w:pPr>
              <w:jc w:val="center"/>
              <w:rPr>
                <w:rFonts w:asciiTheme="minorHAnsi" w:hAnsiTheme="minorHAnsi"/>
              </w:rPr>
            </w:pPr>
          </w:p>
          <w:p w:rsidR="00205A9E" w:rsidRPr="00090E76" w:rsidRDefault="00205A9E" w:rsidP="00F64D16">
            <w:pPr>
              <w:jc w:val="center"/>
              <w:rPr>
                <w:rFonts w:asciiTheme="minorHAnsi" w:hAnsiTheme="minorHAnsi"/>
              </w:rPr>
            </w:pPr>
            <w:r w:rsidRPr="00090E76">
              <w:rPr>
                <w:rFonts w:asciiTheme="minorHAnsi" w:hAnsiTheme="minorHAnsi"/>
              </w:rPr>
              <w:t>43 200 000</w:t>
            </w:r>
          </w:p>
        </w:tc>
        <w:tc>
          <w:tcPr>
            <w:tcW w:w="1798"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43 200 000</w:t>
            </w:r>
          </w:p>
        </w:tc>
        <w:tc>
          <w:tcPr>
            <w:tcW w:w="2113" w:type="dxa"/>
          </w:tcPr>
          <w:p w:rsidR="00205A9E" w:rsidRPr="00090E76" w:rsidRDefault="00205A9E" w:rsidP="00B57BF6">
            <w:pPr>
              <w:ind w:firstLine="708"/>
              <w:jc w:val="center"/>
              <w:rPr>
                <w:rFonts w:asciiTheme="minorHAnsi" w:hAnsiTheme="minorHAnsi"/>
              </w:rPr>
            </w:pPr>
          </w:p>
          <w:p w:rsidR="00205A9E" w:rsidRPr="00090E76" w:rsidRDefault="00205A9E" w:rsidP="00B57BF6">
            <w:pPr>
              <w:ind w:firstLine="708"/>
              <w:jc w:val="center"/>
              <w:rPr>
                <w:rFonts w:asciiTheme="minorHAnsi" w:hAnsiTheme="minorHAnsi"/>
              </w:rPr>
            </w:pPr>
            <w:r w:rsidRPr="00090E76">
              <w:rPr>
                <w:rFonts w:asciiTheme="minorHAnsi" w:hAnsiTheme="minorHAnsi"/>
              </w:rPr>
              <w:t>43 200 000</w:t>
            </w:r>
          </w:p>
        </w:tc>
        <w:tc>
          <w:tcPr>
            <w:tcW w:w="2213"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43 200 000</w:t>
            </w:r>
          </w:p>
        </w:tc>
        <w:tc>
          <w:tcPr>
            <w:tcW w:w="2316" w:type="dxa"/>
          </w:tcPr>
          <w:p w:rsidR="00205A9E" w:rsidRPr="00090E76" w:rsidRDefault="00205A9E" w:rsidP="00B57BF6">
            <w:pPr>
              <w:jc w:val="center"/>
              <w:rPr>
                <w:rFonts w:asciiTheme="minorHAnsi" w:hAnsiTheme="minorHAnsi"/>
              </w:rPr>
            </w:pPr>
          </w:p>
          <w:p w:rsidR="00205A9E" w:rsidRPr="00090E76" w:rsidRDefault="00205A9E" w:rsidP="00B57BF6">
            <w:pPr>
              <w:jc w:val="center"/>
              <w:rPr>
                <w:rFonts w:asciiTheme="minorHAnsi" w:hAnsiTheme="minorHAnsi"/>
              </w:rPr>
            </w:pPr>
            <w:r w:rsidRPr="00090E76">
              <w:rPr>
                <w:rFonts w:asciiTheme="minorHAnsi" w:hAnsiTheme="minorHAnsi"/>
              </w:rPr>
              <w:t>216 000 000</w:t>
            </w:r>
          </w:p>
        </w:tc>
      </w:tr>
    </w:tbl>
    <w:p w:rsidR="00F85471" w:rsidRDefault="00F85471" w:rsidP="00BB5E85">
      <w:pPr>
        <w:ind w:left="-540"/>
        <w:jc w:val="center"/>
        <w:rPr>
          <w:rFonts w:asciiTheme="minorHAnsi" w:hAnsiTheme="minorHAnsi"/>
          <w:b/>
          <w:sz w:val="36"/>
          <w:szCs w:val="36"/>
          <w:u w:val="single"/>
        </w:rPr>
      </w:pPr>
    </w:p>
    <w:p w:rsidR="00BB5E85" w:rsidRDefault="00F85471" w:rsidP="00F85471">
      <w:pPr>
        <w:rPr>
          <w:rFonts w:asciiTheme="minorHAnsi" w:hAnsiTheme="minorHAnsi"/>
          <w:b/>
          <w:sz w:val="36"/>
          <w:szCs w:val="36"/>
          <w:u w:val="single"/>
        </w:rPr>
      </w:pPr>
      <w:r>
        <w:rPr>
          <w:rFonts w:asciiTheme="minorHAnsi" w:hAnsiTheme="minorHAnsi"/>
          <w:b/>
          <w:sz w:val="36"/>
          <w:szCs w:val="36"/>
          <w:u w:val="single"/>
        </w:rPr>
        <w:br w:type="page"/>
      </w:r>
    </w:p>
    <w:p w:rsidR="00F54A83" w:rsidRDefault="000005A1">
      <w:pPr>
        <w:pStyle w:val="Titre1"/>
        <w:shd w:val="clear" w:color="auto" w:fill="8DB3E2" w:themeFill="text2" w:themeFillTint="66"/>
        <w:spacing w:before="0" w:after="0"/>
        <w:jc w:val="center"/>
        <w:rPr>
          <w:rFonts w:asciiTheme="minorHAnsi" w:hAnsiTheme="minorHAnsi"/>
          <w:sz w:val="36"/>
          <w:szCs w:val="36"/>
          <w:lang w:val="fr-FR"/>
        </w:rPr>
      </w:pPr>
      <w:bookmarkStart w:id="364" w:name="_Toc352410607"/>
      <w:bookmarkStart w:id="365" w:name="_Toc352447799"/>
      <w:bookmarkStart w:id="366" w:name="_Toc344370373"/>
      <w:bookmarkStart w:id="367" w:name="_Toc355098929"/>
      <w:bookmarkStart w:id="368" w:name="_Toc357633391"/>
      <w:r>
        <w:rPr>
          <w:rFonts w:asciiTheme="minorHAnsi" w:hAnsiTheme="minorHAnsi"/>
          <w:sz w:val="36"/>
          <w:szCs w:val="36"/>
          <w:lang w:val="fr-FR"/>
        </w:rPr>
        <w:lastRenderedPageBreak/>
        <w:t xml:space="preserve">PARTIE </w:t>
      </w:r>
      <w:r w:rsidRPr="00B24D9B">
        <w:rPr>
          <w:rFonts w:asciiTheme="minorHAnsi" w:hAnsiTheme="minorHAnsi"/>
          <w:sz w:val="36"/>
          <w:szCs w:val="36"/>
          <w:lang w:val="fr-FR"/>
        </w:rPr>
        <w:t>X</w:t>
      </w:r>
      <w:r>
        <w:rPr>
          <w:rFonts w:asciiTheme="minorHAnsi" w:hAnsiTheme="minorHAnsi"/>
          <w:sz w:val="36"/>
          <w:szCs w:val="36"/>
          <w:lang w:val="fr-FR"/>
        </w:rPr>
        <w:t>II</w:t>
      </w:r>
      <w:r w:rsidR="00576CD1">
        <w:rPr>
          <w:rFonts w:asciiTheme="minorHAnsi" w:hAnsiTheme="minorHAnsi"/>
          <w:sz w:val="36"/>
          <w:szCs w:val="36"/>
          <w:lang w:val="fr-FR"/>
        </w:rPr>
        <w:t>I</w:t>
      </w:r>
      <w:r>
        <w:rPr>
          <w:rFonts w:asciiTheme="minorHAnsi" w:hAnsiTheme="minorHAnsi"/>
          <w:sz w:val="36"/>
          <w:szCs w:val="36"/>
          <w:lang w:val="fr-FR"/>
        </w:rPr>
        <w:t>–ANNEXES</w:t>
      </w:r>
      <w:bookmarkEnd w:id="364"/>
      <w:bookmarkEnd w:id="365"/>
      <w:bookmarkEnd w:id="366"/>
      <w:bookmarkEnd w:id="367"/>
      <w:bookmarkEnd w:id="368"/>
    </w:p>
    <w:p w:rsidR="00E25113" w:rsidRPr="00E25113" w:rsidRDefault="00E25113" w:rsidP="00E25113"/>
    <w:p w:rsidR="000005A1" w:rsidRPr="000005A1" w:rsidRDefault="000005A1" w:rsidP="000005A1">
      <w:pPr>
        <w:pStyle w:val="Paragraphedeliste"/>
        <w:ind w:left="-180"/>
        <w:rPr>
          <w:rFonts w:asciiTheme="minorHAnsi" w:hAnsiTheme="minorHAnsi"/>
        </w:rPr>
      </w:pPr>
    </w:p>
    <w:p w:rsidR="00F54A83" w:rsidRDefault="00A64F10">
      <w:pPr>
        <w:pStyle w:val="Titre2"/>
        <w:pBdr>
          <w:bottom w:val="single" w:sz="4" w:space="1" w:color="auto"/>
        </w:pBdr>
        <w:spacing w:before="0" w:after="0"/>
        <w:jc w:val="both"/>
        <w:rPr>
          <w:rFonts w:asciiTheme="minorHAnsi" w:hAnsiTheme="minorHAnsi"/>
        </w:rPr>
      </w:pPr>
      <w:bookmarkStart w:id="369" w:name="_Toc355098930"/>
      <w:bookmarkStart w:id="370" w:name="_Toc357633392"/>
      <w:r w:rsidRPr="00A64F10">
        <w:rPr>
          <w:rFonts w:asciiTheme="minorHAnsi" w:hAnsiTheme="minorHAnsi"/>
          <w:i w:val="0"/>
        </w:rPr>
        <w:t>1</w:t>
      </w:r>
      <w:r w:rsidR="00576CD1">
        <w:rPr>
          <w:rFonts w:asciiTheme="minorHAnsi" w:hAnsiTheme="minorHAnsi"/>
          <w:i w:val="0"/>
        </w:rPr>
        <w:t>3</w:t>
      </w:r>
      <w:r w:rsidRPr="00A64F10">
        <w:rPr>
          <w:rFonts w:asciiTheme="minorHAnsi" w:hAnsiTheme="minorHAnsi"/>
          <w:i w:val="0"/>
        </w:rPr>
        <w:t>.1. SYNOPTIQUE DE SUIVI DES ACTIONS MAJEURES</w:t>
      </w:r>
      <w:bookmarkEnd w:id="369"/>
      <w:bookmarkEnd w:id="370"/>
      <w:r w:rsidRPr="00A64F10">
        <w:rPr>
          <w:rFonts w:asciiTheme="minorHAnsi" w:hAnsiTheme="minorHAnsi"/>
          <w:i w:val="0"/>
        </w:rPr>
        <w:t> </w:t>
      </w:r>
    </w:p>
    <w:p w:rsidR="000005A1" w:rsidRPr="000005A1" w:rsidRDefault="000005A1" w:rsidP="000005A1">
      <w:pPr>
        <w:pStyle w:val="Paragraphedeliste"/>
        <w:tabs>
          <w:tab w:val="left" w:pos="284"/>
          <w:tab w:val="left" w:pos="851"/>
        </w:tabs>
        <w:ind w:left="0"/>
        <w:rPr>
          <w:rFonts w:asciiTheme="minorHAnsi" w:hAnsiTheme="minorHAnsi"/>
          <w:sz w:val="18"/>
          <w:szCs w:val="18"/>
        </w:rPr>
      </w:pPr>
    </w:p>
    <w:tbl>
      <w:tblPr>
        <w:tblpPr w:leftFromText="141" w:rightFromText="141" w:vertAnchor="text" w:horzAnchor="margin" w:tblpXSpec="center" w:tblpY="110"/>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1"/>
        <w:gridCol w:w="1466"/>
        <w:gridCol w:w="1015"/>
        <w:gridCol w:w="1400"/>
        <w:gridCol w:w="1127"/>
        <w:gridCol w:w="1089"/>
        <w:gridCol w:w="1049"/>
        <w:gridCol w:w="983"/>
        <w:gridCol w:w="1133"/>
        <w:gridCol w:w="1136"/>
        <w:gridCol w:w="1276"/>
        <w:gridCol w:w="990"/>
        <w:gridCol w:w="1845"/>
      </w:tblGrid>
      <w:tr w:rsidR="00BB5E85" w:rsidRPr="000005A1" w:rsidTr="00FF60BE">
        <w:trPr>
          <w:trHeight w:val="423"/>
          <w:tblHeader/>
        </w:trPr>
        <w:tc>
          <w:tcPr>
            <w:tcW w:w="338"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Année</w:t>
            </w:r>
          </w:p>
          <w:p w:rsidR="00BB5E85" w:rsidRPr="000005A1" w:rsidRDefault="00BB5E85" w:rsidP="00BB5E85">
            <w:pPr>
              <w:jc w:val="center"/>
              <w:rPr>
                <w:rFonts w:asciiTheme="minorHAnsi" w:hAnsiTheme="minorHAnsi"/>
                <w:sz w:val="18"/>
                <w:szCs w:val="18"/>
              </w:rPr>
            </w:pPr>
          </w:p>
        </w:tc>
        <w:tc>
          <w:tcPr>
            <w:tcW w:w="471"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Janv</w:t>
            </w:r>
            <w:r w:rsidR="006C3F7B">
              <w:rPr>
                <w:rFonts w:asciiTheme="minorHAnsi" w:hAnsiTheme="minorHAnsi"/>
                <w:b/>
                <w:bCs/>
                <w:sz w:val="18"/>
                <w:szCs w:val="18"/>
              </w:rPr>
              <w:t>.</w:t>
            </w:r>
          </w:p>
        </w:tc>
        <w:tc>
          <w:tcPr>
            <w:tcW w:w="326"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Fév</w:t>
            </w:r>
            <w:r w:rsidR="006C3F7B">
              <w:rPr>
                <w:rFonts w:asciiTheme="minorHAnsi" w:hAnsiTheme="minorHAnsi"/>
                <w:b/>
                <w:bCs/>
                <w:sz w:val="18"/>
                <w:szCs w:val="18"/>
              </w:rPr>
              <w:t>.</w:t>
            </w:r>
          </w:p>
        </w:tc>
        <w:tc>
          <w:tcPr>
            <w:tcW w:w="450"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Mars</w:t>
            </w:r>
          </w:p>
        </w:tc>
        <w:tc>
          <w:tcPr>
            <w:tcW w:w="362"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Avril</w:t>
            </w:r>
          </w:p>
        </w:tc>
        <w:tc>
          <w:tcPr>
            <w:tcW w:w="350"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Mai</w:t>
            </w:r>
          </w:p>
        </w:tc>
        <w:tc>
          <w:tcPr>
            <w:tcW w:w="337"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Juin</w:t>
            </w:r>
          </w:p>
        </w:tc>
        <w:tc>
          <w:tcPr>
            <w:tcW w:w="316"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Juil</w:t>
            </w:r>
            <w:r w:rsidR="006C3F7B">
              <w:rPr>
                <w:rFonts w:asciiTheme="minorHAnsi" w:hAnsiTheme="minorHAnsi"/>
                <w:b/>
                <w:bCs/>
                <w:sz w:val="18"/>
                <w:szCs w:val="18"/>
              </w:rPr>
              <w:t>.</w:t>
            </w:r>
          </w:p>
        </w:tc>
        <w:tc>
          <w:tcPr>
            <w:tcW w:w="364"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Août</w:t>
            </w:r>
          </w:p>
        </w:tc>
        <w:tc>
          <w:tcPr>
            <w:tcW w:w="365"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Sept</w:t>
            </w:r>
          </w:p>
        </w:tc>
        <w:tc>
          <w:tcPr>
            <w:tcW w:w="410"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Oct</w:t>
            </w:r>
            <w:r w:rsidR="006C3F7B">
              <w:rPr>
                <w:rFonts w:asciiTheme="minorHAnsi" w:hAnsiTheme="minorHAnsi"/>
                <w:b/>
                <w:bCs/>
                <w:sz w:val="18"/>
                <w:szCs w:val="18"/>
              </w:rPr>
              <w:t>.</w:t>
            </w:r>
          </w:p>
        </w:tc>
        <w:tc>
          <w:tcPr>
            <w:tcW w:w="318"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Nov</w:t>
            </w:r>
            <w:r w:rsidR="006C3F7B">
              <w:rPr>
                <w:rFonts w:asciiTheme="minorHAnsi" w:hAnsiTheme="minorHAnsi"/>
                <w:b/>
                <w:bCs/>
                <w:sz w:val="18"/>
                <w:szCs w:val="18"/>
              </w:rPr>
              <w:t>.</w:t>
            </w:r>
          </w:p>
        </w:tc>
        <w:tc>
          <w:tcPr>
            <w:tcW w:w="593" w:type="pct"/>
            <w:shd w:val="clear" w:color="auto" w:fill="C0C0C0"/>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Déc</w:t>
            </w:r>
            <w:r w:rsidR="006C3F7B">
              <w:rPr>
                <w:rFonts w:asciiTheme="minorHAnsi" w:hAnsiTheme="minorHAnsi"/>
                <w:b/>
                <w:bCs/>
                <w:sz w:val="18"/>
                <w:szCs w:val="18"/>
              </w:rPr>
              <w:t>.</w:t>
            </w:r>
          </w:p>
        </w:tc>
      </w:tr>
      <w:tr w:rsidR="00BB5E85" w:rsidRPr="000005A1" w:rsidTr="00FF60BE">
        <w:trPr>
          <w:trHeight w:val="586"/>
        </w:trPr>
        <w:tc>
          <w:tcPr>
            <w:tcW w:w="338" w:type="pct"/>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2012</w:t>
            </w:r>
          </w:p>
          <w:p w:rsidR="00BB5E85" w:rsidRPr="000005A1" w:rsidRDefault="00BB5E85" w:rsidP="00BB5E85">
            <w:pPr>
              <w:jc w:val="center"/>
              <w:rPr>
                <w:rFonts w:asciiTheme="minorHAnsi" w:hAnsiTheme="minorHAnsi"/>
                <w:b/>
                <w:bCs/>
                <w:sz w:val="18"/>
                <w:szCs w:val="18"/>
              </w:rPr>
            </w:pPr>
          </w:p>
        </w:tc>
        <w:tc>
          <w:tcPr>
            <w:tcW w:w="471" w:type="pct"/>
          </w:tcPr>
          <w:p w:rsidR="00BB5E85" w:rsidRPr="000005A1" w:rsidRDefault="00BB5E85" w:rsidP="00BB5E85">
            <w:pPr>
              <w:rPr>
                <w:rFonts w:asciiTheme="minorHAnsi" w:hAnsiTheme="minorHAnsi"/>
                <w:sz w:val="18"/>
                <w:szCs w:val="18"/>
              </w:rPr>
            </w:pPr>
          </w:p>
        </w:tc>
        <w:tc>
          <w:tcPr>
            <w:tcW w:w="326" w:type="pct"/>
          </w:tcPr>
          <w:p w:rsidR="00BB5E85" w:rsidRPr="000005A1" w:rsidRDefault="00BB5E85" w:rsidP="00BB5E85">
            <w:pPr>
              <w:rPr>
                <w:rFonts w:asciiTheme="minorHAnsi" w:hAnsiTheme="minorHAnsi"/>
                <w:sz w:val="18"/>
                <w:szCs w:val="18"/>
              </w:rPr>
            </w:pPr>
          </w:p>
        </w:tc>
        <w:tc>
          <w:tcPr>
            <w:tcW w:w="450" w:type="pct"/>
          </w:tcPr>
          <w:p w:rsidR="00BB5E85" w:rsidRPr="000005A1" w:rsidRDefault="00BB5E85" w:rsidP="00BB5E85">
            <w:pPr>
              <w:rPr>
                <w:rFonts w:asciiTheme="minorHAnsi" w:hAnsiTheme="minorHAnsi"/>
                <w:sz w:val="18"/>
                <w:szCs w:val="18"/>
              </w:rPr>
            </w:pPr>
          </w:p>
        </w:tc>
        <w:tc>
          <w:tcPr>
            <w:tcW w:w="362" w:type="pct"/>
          </w:tcPr>
          <w:p w:rsidR="00BB5E85" w:rsidRPr="000005A1" w:rsidRDefault="00BB5E85" w:rsidP="00BB5E85">
            <w:pPr>
              <w:rPr>
                <w:rFonts w:asciiTheme="minorHAnsi" w:hAnsiTheme="minorHAnsi"/>
                <w:sz w:val="18"/>
                <w:szCs w:val="18"/>
              </w:rPr>
            </w:pPr>
          </w:p>
        </w:tc>
        <w:tc>
          <w:tcPr>
            <w:tcW w:w="350" w:type="pct"/>
          </w:tcPr>
          <w:p w:rsidR="00BB5E85" w:rsidRPr="000005A1" w:rsidRDefault="00BB5E85" w:rsidP="00BB5E85">
            <w:pPr>
              <w:rPr>
                <w:rFonts w:asciiTheme="minorHAnsi" w:hAnsiTheme="minorHAnsi"/>
                <w:sz w:val="18"/>
                <w:szCs w:val="18"/>
              </w:rPr>
            </w:pPr>
          </w:p>
        </w:tc>
        <w:tc>
          <w:tcPr>
            <w:tcW w:w="337" w:type="pct"/>
          </w:tcPr>
          <w:p w:rsidR="00BB5E85" w:rsidRPr="000005A1" w:rsidRDefault="00BB5E85" w:rsidP="00BB5E85">
            <w:pPr>
              <w:rPr>
                <w:rFonts w:asciiTheme="minorHAnsi" w:hAnsiTheme="minorHAnsi"/>
                <w:sz w:val="18"/>
                <w:szCs w:val="18"/>
              </w:rPr>
            </w:pPr>
          </w:p>
        </w:tc>
        <w:tc>
          <w:tcPr>
            <w:tcW w:w="316" w:type="pct"/>
            <w:shd w:val="clear" w:color="auto" w:fill="auto"/>
          </w:tcPr>
          <w:p w:rsidR="00BB5E85" w:rsidRPr="000005A1" w:rsidRDefault="00BB5E85" w:rsidP="00BB5E85">
            <w:pPr>
              <w:rPr>
                <w:rFonts w:asciiTheme="minorHAnsi" w:hAnsiTheme="minorHAnsi"/>
                <w:sz w:val="18"/>
                <w:szCs w:val="18"/>
              </w:rPr>
            </w:pPr>
          </w:p>
        </w:tc>
        <w:tc>
          <w:tcPr>
            <w:tcW w:w="364" w:type="pct"/>
          </w:tcPr>
          <w:p w:rsidR="008D4F52" w:rsidRPr="00AC4626" w:rsidRDefault="008D4F52" w:rsidP="00BB5E85">
            <w:pPr>
              <w:rPr>
                <w:rFonts w:asciiTheme="minorHAnsi" w:hAnsiTheme="minorHAnsi"/>
                <w:sz w:val="18"/>
                <w:szCs w:val="18"/>
              </w:rPr>
            </w:pPr>
          </w:p>
          <w:p w:rsidR="00BB5E85" w:rsidRPr="00AC4626" w:rsidRDefault="00BB5E85" w:rsidP="00BB5E85">
            <w:pPr>
              <w:rPr>
                <w:rFonts w:asciiTheme="minorHAnsi" w:hAnsiTheme="minorHAnsi"/>
                <w:sz w:val="18"/>
                <w:szCs w:val="18"/>
              </w:rPr>
            </w:pPr>
          </w:p>
        </w:tc>
        <w:tc>
          <w:tcPr>
            <w:tcW w:w="365" w:type="pct"/>
          </w:tcPr>
          <w:p w:rsidR="00BB5E85" w:rsidRPr="00AC4626" w:rsidRDefault="00BB5E85" w:rsidP="00BB5E85">
            <w:pPr>
              <w:rPr>
                <w:rFonts w:asciiTheme="minorHAnsi" w:hAnsiTheme="minorHAnsi"/>
                <w:sz w:val="18"/>
                <w:szCs w:val="18"/>
              </w:rPr>
            </w:pPr>
          </w:p>
          <w:p w:rsidR="00BB5E85" w:rsidRPr="00AC4626" w:rsidRDefault="00BB5E85" w:rsidP="00BB5E85">
            <w:pPr>
              <w:rPr>
                <w:rFonts w:asciiTheme="minorHAnsi" w:hAnsiTheme="minorHAnsi"/>
                <w:sz w:val="18"/>
                <w:szCs w:val="18"/>
              </w:rPr>
            </w:pPr>
          </w:p>
        </w:tc>
        <w:tc>
          <w:tcPr>
            <w:tcW w:w="410" w:type="pct"/>
          </w:tcPr>
          <w:p w:rsidR="00BB5E85" w:rsidRPr="00AC4626" w:rsidRDefault="00BB5E85" w:rsidP="00BB5E85">
            <w:pPr>
              <w:rPr>
                <w:rFonts w:asciiTheme="minorHAnsi" w:hAnsiTheme="minorHAnsi"/>
                <w:sz w:val="18"/>
                <w:szCs w:val="18"/>
              </w:rPr>
            </w:pPr>
          </w:p>
          <w:p w:rsidR="00BB5E85" w:rsidRPr="00AC4626" w:rsidRDefault="00BB5E85" w:rsidP="00BB5E85">
            <w:pPr>
              <w:rPr>
                <w:rFonts w:asciiTheme="minorHAnsi" w:hAnsiTheme="minorHAnsi"/>
                <w:sz w:val="18"/>
                <w:szCs w:val="18"/>
              </w:rPr>
            </w:pPr>
          </w:p>
        </w:tc>
        <w:tc>
          <w:tcPr>
            <w:tcW w:w="318" w:type="pct"/>
          </w:tcPr>
          <w:p w:rsidR="00BB5E85" w:rsidRPr="00AC4626" w:rsidRDefault="00BB5E85" w:rsidP="00BB5E85">
            <w:pPr>
              <w:rPr>
                <w:rFonts w:asciiTheme="minorHAnsi" w:hAnsiTheme="minorHAnsi"/>
                <w:sz w:val="18"/>
                <w:szCs w:val="18"/>
              </w:rPr>
            </w:pPr>
          </w:p>
        </w:tc>
        <w:tc>
          <w:tcPr>
            <w:tcW w:w="593" w:type="pct"/>
          </w:tcPr>
          <w:p w:rsidR="008D4F52" w:rsidRPr="00AC4626" w:rsidRDefault="008D4F52" w:rsidP="008D4F52">
            <w:pPr>
              <w:rPr>
                <w:rFonts w:asciiTheme="minorHAnsi" w:hAnsiTheme="minorHAnsi"/>
                <w:sz w:val="18"/>
                <w:szCs w:val="18"/>
              </w:rPr>
            </w:pPr>
            <w:r w:rsidRPr="00AC4626">
              <w:rPr>
                <w:rFonts w:asciiTheme="minorHAnsi" w:hAnsiTheme="minorHAnsi"/>
                <w:sz w:val="18"/>
                <w:szCs w:val="18"/>
              </w:rPr>
              <w:t>CLEP</w:t>
            </w:r>
          </w:p>
          <w:p w:rsidR="008D4F52" w:rsidRPr="00AC4626" w:rsidRDefault="008D4F52" w:rsidP="00BB5E85">
            <w:pPr>
              <w:rPr>
                <w:rFonts w:asciiTheme="minorHAnsi" w:hAnsiTheme="minorHAnsi"/>
                <w:sz w:val="18"/>
                <w:szCs w:val="18"/>
              </w:rPr>
            </w:pPr>
            <w:r w:rsidRPr="00AC4626">
              <w:rPr>
                <w:rFonts w:asciiTheme="minorHAnsi" w:hAnsiTheme="minorHAnsi"/>
                <w:sz w:val="18"/>
                <w:szCs w:val="18"/>
              </w:rPr>
              <w:t xml:space="preserve">Rapport </w:t>
            </w:r>
          </w:p>
          <w:p w:rsidR="00BB5E85" w:rsidRPr="00AC4626" w:rsidRDefault="008D4F52" w:rsidP="008D4F52">
            <w:pPr>
              <w:rPr>
                <w:rFonts w:asciiTheme="minorHAnsi" w:hAnsiTheme="minorHAnsi"/>
                <w:sz w:val="18"/>
                <w:szCs w:val="18"/>
              </w:rPr>
            </w:pPr>
            <w:r w:rsidRPr="00AC4626">
              <w:rPr>
                <w:rFonts w:asciiTheme="minorHAnsi" w:hAnsiTheme="minorHAnsi"/>
                <w:sz w:val="18"/>
                <w:szCs w:val="18"/>
              </w:rPr>
              <w:t>CPP</w:t>
            </w:r>
          </w:p>
        </w:tc>
      </w:tr>
      <w:tr w:rsidR="00BB5E85" w:rsidRPr="000005A1" w:rsidTr="00FF60BE">
        <w:trPr>
          <w:trHeight w:val="868"/>
        </w:trPr>
        <w:tc>
          <w:tcPr>
            <w:tcW w:w="338" w:type="pct"/>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2013</w:t>
            </w:r>
          </w:p>
          <w:p w:rsidR="00BB5E85" w:rsidRPr="000005A1" w:rsidRDefault="00BB5E85" w:rsidP="00BB5E85">
            <w:pPr>
              <w:jc w:val="center"/>
              <w:rPr>
                <w:rFonts w:asciiTheme="minorHAnsi" w:hAnsiTheme="minorHAnsi"/>
                <w:b/>
                <w:bCs/>
                <w:sz w:val="18"/>
                <w:szCs w:val="18"/>
              </w:rPr>
            </w:pPr>
          </w:p>
          <w:p w:rsidR="00BB5E85" w:rsidRPr="000005A1" w:rsidRDefault="00BB5E85" w:rsidP="00BB5E85">
            <w:pPr>
              <w:jc w:val="center"/>
              <w:rPr>
                <w:rFonts w:asciiTheme="minorHAnsi" w:hAnsiTheme="minorHAnsi"/>
                <w:b/>
                <w:bCs/>
                <w:sz w:val="18"/>
                <w:szCs w:val="18"/>
              </w:rPr>
            </w:pPr>
          </w:p>
        </w:tc>
        <w:tc>
          <w:tcPr>
            <w:tcW w:w="471" w:type="pct"/>
          </w:tcPr>
          <w:p w:rsidR="00BB5E85" w:rsidRPr="000005A1" w:rsidRDefault="00BB5E85" w:rsidP="00BB5E85">
            <w:pPr>
              <w:rPr>
                <w:rFonts w:asciiTheme="minorHAnsi" w:hAnsiTheme="minorHAnsi"/>
                <w:sz w:val="18"/>
                <w:szCs w:val="18"/>
              </w:rPr>
            </w:pPr>
          </w:p>
        </w:tc>
        <w:tc>
          <w:tcPr>
            <w:tcW w:w="326" w:type="pct"/>
          </w:tcPr>
          <w:p w:rsidR="00BB5E85" w:rsidRPr="000005A1" w:rsidRDefault="00BB5E85" w:rsidP="00BB5E85">
            <w:pPr>
              <w:rPr>
                <w:rFonts w:asciiTheme="minorHAnsi" w:hAnsiTheme="minorHAnsi"/>
                <w:sz w:val="18"/>
                <w:szCs w:val="18"/>
              </w:rPr>
            </w:pPr>
          </w:p>
        </w:tc>
        <w:tc>
          <w:tcPr>
            <w:tcW w:w="450"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Audit annuel</w:t>
            </w:r>
          </w:p>
        </w:tc>
        <w:tc>
          <w:tcPr>
            <w:tcW w:w="362" w:type="pct"/>
          </w:tcPr>
          <w:p w:rsidR="00194101" w:rsidRPr="000005A1" w:rsidRDefault="00194101" w:rsidP="00194101">
            <w:pPr>
              <w:rPr>
                <w:rFonts w:asciiTheme="minorHAnsi" w:hAnsiTheme="minorHAnsi"/>
                <w:sz w:val="18"/>
                <w:szCs w:val="18"/>
              </w:rPr>
            </w:pPr>
            <w:r w:rsidRPr="000005A1">
              <w:rPr>
                <w:rFonts w:asciiTheme="minorHAnsi" w:hAnsiTheme="minorHAnsi"/>
                <w:sz w:val="18"/>
                <w:szCs w:val="18"/>
              </w:rPr>
              <w:t>Atelier de lancement</w:t>
            </w:r>
          </w:p>
          <w:p w:rsidR="00194101" w:rsidRPr="000005A1" w:rsidRDefault="00194101" w:rsidP="00194101">
            <w:pPr>
              <w:rPr>
                <w:rFonts w:asciiTheme="minorHAnsi" w:hAnsiTheme="minorHAnsi"/>
                <w:sz w:val="18"/>
                <w:szCs w:val="18"/>
              </w:rPr>
            </w:pPr>
            <w:r w:rsidRPr="000005A1">
              <w:rPr>
                <w:rFonts w:asciiTheme="minorHAnsi" w:hAnsiTheme="minorHAnsi"/>
                <w:sz w:val="18"/>
                <w:szCs w:val="18"/>
              </w:rPr>
              <w:t>Atelier de planification 2013</w:t>
            </w:r>
          </w:p>
          <w:p w:rsidR="00BB5E85" w:rsidRPr="000005A1" w:rsidRDefault="00194101" w:rsidP="00194101">
            <w:pPr>
              <w:rPr>
                <w:rFonts w:asciiTheme="minorHAnsi" w:hAnsiTheme="minorHAnsi"/>
                <w:sz w:val="18"/>
                <w:szCs w:val="18"/>
              </w:rPr>
            </w:pPr>
            <w:r w:rsidRPr="000005A1">
              <w:rPr>
                <w:rFonts w:asciiTheme="minorHAnsi" w:hAnsiTheme="minorHAnsi"/>
                <w:sz w:val="18"/>
                <w:szCs w:val="18"/>
              </w:rPr>
              <w:t>CPP</w:t>
            </w:r>
          </w:p>
        </w:tc>
        <w:tc>
          <w:tcPr>
            <w:tcW w:w="350" w:type="pct"/>
          </w:tcPr>
          <w:p w:rsidR="00BB5E85" w:rsidRPr="000005A1" w:rsidRDefault="00BB5E85" w:rsidP="00BB5E85">
            <w:pPr>
              <w:rPr>
                <w:rFonts w:asciiTheme="minorHAnsi" w:hAnsiTheme="minorHAnsi"/>
                <w:sz w:val="18"/>
                <w:szCs w:val="18"/>
              </w:rPr>
            </w:pPr>
          </w:p>
        </w:tc>
        <w:tc>
          <w:tcPr>
            <w:tcW w:w="337" w:type="pct"/>
          </w:tcPr>
          <w:p w:rsidR="00BB5E85" w:rsidRPr="000005A1" w:rsidRDefault="00194101" w:rsidP="00BB5E85">
            <w:pPr>
              <w:rPr>
                <w:rFonts w:asciiTheme="minorHAnsi" w:hAnsiTheme="minorHAnsi"/>
                <w:sz w:val="18"/>
                <w:szCs w:val="18"/>
              </w:rPr>
            </w:pPr>
            <w:r w:rsidRPr="000005A1">
              <w:rPr>
                <w:rFonts w:asciiTheme="minorHAnsi" w:hAnsiTheme="minorHAnsi"/>
                <w:sz w:val="18"/>
                <w:szCs w:val="18"/>
              </w:rPr>
              <w:t>Missions de terrain</w:t>
            </w:r>
          </w:p>
        </w:tc>
        <w:tc>
          <w:tcPr>
            <w:tcW w:w="316" w:type="pct"/>
          </w:tcPr>
          <w:p w:rsidR="00BB5E85" w:rsidRPr="000005A1" w:rsidRDefault="00BB5E85" w:rsidP="00BB5E85">
            <w:pPr>
              <w:rPr>
                <w:rFonts w:asciiTheme="minorHAnsi" w:hAnsiTheme="minorHAnsi"/>
                <w:sz w:val="18"/>
                <w:szCs w:val="18"/>
              </w:rPr>
            </w:pPr>
          </w:p>
        </w:tc>
        <w:tc>
          <w:tcPr>
            <w:tcW w:w="364" w:type="pct"/>
          </w:tcPr>
          <w:p w:rsidR="00BB5E85" w:rsidRPr="00AC4626" w:rsidRDefault="00194101" w:rsidP="00BB5E85">
            <w:pPr>
              <w:rPr>
                <w:rFonts w:asciiTheme="minorHAnsi" w:hAnsiTheme="minorHAnsi"/>
                <w:sz w:val="18"/>
                <w:szCs w:val="18"/>
              </w:rPr>
            </w:pPr>
            <w:r w:rsidRPr="00AC4626">
              <w:rPr>
                <w:rFonts w:asciiTheme="minorHAnsi" w:hAnsiTheme="minorHAnsi"/>
                <w:sz w:val="18"/>
                <w:szCs w:val="18"/>
              </w:rPr>
              <w:t>Visite de terrain</w:t>
            </w:r>
          </w:p>
        </w:tc>
        <w:tc>
          <w:tcPr>
            <w:tcW w:w="365" w:type="pct"/>
          </w:tcPr>
          <w:p w:rsidR="00BB5E85" w:rsidRPr="00AC4626" w:rsidRDefault="00BB5E85" w:rsidP="00BB5E85">
            <w:pPr>
              <w:rPr>
                <w:rFonts w:asciiTheme="minorHAnsi" w:hAnsiTheme="minorHAnsi"/>
                <w:sz w:val="18"/>
                <w:szCs w:val="18"/>
              </w:rPr>
            </w:pPr>
          </w:p>
        </w:tc>
        <w:tc>
          <w:tcPr>
            <w:tcW w:w="410" w:type="pct"/>
          </w:tcPr>
          <w:p w:rsidR="00BB5E85" w:rsidRPr="00AC4626" w:rsidRDefault="00BB5E85" w:rsidP="00BB5E85">
            <w:pPr>
              <w:rPr>
                <w:rFonts w:asciiTheme="minorHAnsi" w:hAnsiTheme="minorHAnsi"/>
                <w:sz w:val="18"/>
                <w:szCs w:val="18"/>
              </w:rPr>
            </w:pPr>
            <w:r w:rsidRPr="00AC4626">
              <w:rPr>
                <w:rFonts w:asciiTheme="minorHAnsi" w:hAnsiTheme="minorHAnsi"/>
                <w:sz w:val="18"/>
                <w:szCs w:val="18"/>
              </w:rPr>
              <w:t>Visite de terrain</w:t>
            </w:r>
          </w:p>
        </w:tc>
        <w:tc>
          <w:tcPr>
            <w:tcW w:w="318" w:type="pct"/>
          </w:tcPr>
          <w:p w:rsidR="00BB5E85" w:rsidRPr="00AC4626" w:rsidRDefault="00BB5E85" w:rsidP="00BB5E85">
            <w:pPr>
              <w:rPr>
                <w:rFonts w:asciiTheme="minorHAnsi" w:hAnsiTheme="minorHAnsi"/>
                <w:sz w:val="18"/>
                <w:szCs w:val="18"/>
              </w:rPr>
            </w:pPr>
          </w:p>
        </w:tc>
        <w:tc>
          <w:tcPr>
            <w:tcW w:w="593" w:type="pct"/>
          </w:tcPr>
          <w:p w:rsidR="00BB5E85" w:rsidRPr="00AC4626" w:rsidRDefault="00BB5E85" w:rsidP="00BB5E85">
            <w:pPr>
              <w:rPr>
                <w:rFonts w:asciiTheme="minorHAnsi" w:hAnsiTheme="minorHAnsi"/>
                <w:sz w:val="18"/>
                <w:szCs w:val="18"/>
              </w:rPr>
            </w:pPr>
            <w:r w:rsidRPr="00AC4626">
              <w:rPr>
                <w:rFonts w:asciiTheme="minorHAnsi" w:hAnsiTheme="minorHAnsi"/>
                <w:sz w:val="18"/>
                <w:szCs w:val="18"/>
              </w:rPr>
              <w:t>Atelier de planification 2014</w:t>
            </w:r>
          </w:p>
          <w:p w:rsidR="00BB5E85" w:rsidRPr="00AC4626" w:rsidRDefault="00BB5E85" w:rsidP="00BB5E85">
            <w:pPr>
              <w:rPr>
                <w:rFonts w:asciiTheme="minorHAnsi" w:hAnsiTheme="minorHAnsi"/>
                <w:sz w:val="18"/>
                <w:szCs w:val="18"/>
              </w:rPr>
            </w:pPr>
            <w:r w:rsidRPr="00AC4626">
              <w:rPr>
                <w:rFonts w:asciiTheme="minorHAnsi" w:hAnsiTheme="minorHAnsi"/>
                <w:sz w:val="18"/>
                <w:szCs w:val="18"/>
              </w:rPr>
              <w:t>Rapport</w:t>
            </w:r>
          </w:p>
          <w:p w:rsidR="00BB5E85" w:rsidRPr="00AC4626" w:rsidRDefault="00BB5E85" w:rsidP="00BB5E85">
            <w:pPr>
              <w:rPr>
                <w:rFonts w:asciiTheme="minorHAnsi" w:hAnsiTheme="minorHAnsi"/>
                <w:sz w:val="18"/>
                <w:szCs w:val="18"/>
              </w:rPr>
            </w:pPr>
            <w:r w:rsidRPr="00AC4626">
              <w:rPr>
                <w:rFonts w:asciiTheme="minorHAnsi" w:hAnsiTheme="minorHAnsi"/>
                <w:sz w:val="18"/>
                <w:szCs w:val="18"/>
              </w:rPr>
              <w:t>Inventaire annuel</w:t>
            </w:r>
          </w:p>
        </w:tc>
      </w:tr>
      <w:tr w:rsidR="00BB5E85" w:rsidRPr="000005A1" w:rsidTr="00FF60BE">
        <w:trPr>
          <w:trHeight w:val="1012"/>
        </w:trPr>
        <w:tc>
          <w:tcPr>
            <w:tcW w:w="338" w:type="pct"/>
          </w:tcPr>
          <w:p w:rsidR="00BB5E85" w:rsidRPr="000005A1" w:rsidRDefault="00BB5E85" w:rsidP="00BB5E85">
            <w:pPr>
              <w:rPr>
                <w:rFonts w:asciiTheme="minorHAnsi" w:hAnsiTheme="minorHAnsi"/>
                <w:b/>
                <w:bCs/>
                <w:sz w:val="18"/>
                <w:szCs w:val="18"/>
              </w:rPr>
            </w:pPr>
            <w:r w:rsidRPr="000005A1">
              <w:rPr>
                <w:rFonts w:asciiTheme="minorHAnsi" w:hAnsiTheme="minorHAnsi"/>
                <w:b/>
                <w:bCs/>
                <w:sz w:val="18"/>
                <w:szCs w:val="18"/>
              </w:rPr>
              <w:t xml:space="preserve">   2014</w:t>
            </w:r>
          </w:p>
        </w:tc>
        <w:tc>
          <w:tcPr>
            <w:tcW w:w="471"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CPP</w:t>
            </w:r>
          </w:p>
        </w:tc>
        <w:tc>
          <w:tcPr>
            <w:tcW w:w="326" w:type="pct"/>
          </w:tcPr>
          <w:p w:rsidR="00BB5E85" w:rsidRPr="000005A1" w:rsidRDefault="00BB5E85" w:rsidP="00BB5E85">
            <w:pPr>
              <w:rPr>
                <w:rFonts w:asciiTheme="minorHAnsi" w:hAnsiTheme="minorHAnsi"/>
                <w:sz w:val="18"/>
                <w:szCs w:val="18"/>
              </w:rPr>
            </w:pPr>
          </w:p>
        </w:tc>
        <w:tc>
          <w:tcPr>
            <w:tcW w:w="450"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Audit annuel</w:t>
            </w:r>
          </w:p>
        </w:tc>
        <w:tc>
          <w:tcPr>
            <w:tcW w:w="362" w:type="pct"/>
          </w:tcPr>
          <w:p w:rsidR="00BB5E85" w:rsidRPr="000005A1" w:rsidRDefault="008D4F52" w:rsidP="00BB5E85">
            <w:pPr>
              <w:rPr>
                <w:rFonts w:asciiTheme="minorHAnsi" w:hAnsiTheme="minorHAnsi"/>
                <w:sz w:val="18"/>
                <w:szCs w:val="18"/>
              </w:rPr>
            </w:pPr>
            <w:r w:rsidRPr="000005A1">
              <w:rPr>
                <w:rFonts w:asciiTheme="minorHAnsi" w:hAnsiTheme="minorHAnsi"/>
                <w:sz w:val="18"/>
                <w:szCs w:val="18"/>
              </w:rPr>
              <w:t>Mission de terrain</w:t>
            </w:r>
          </w:p>
        </w:tc>
        <w:tc>
          <w:tcPr>
            <w:tcW w:w="350" w:type="pct"/>
          </w:tcPr>
          <w:p w:rsidR="00BB5E85" w:rsidRPr="000005A1" w:rsidRDefault="00BB5E85" w:rsidP="00BB5E85">
            <w:pPr>
              <w:rPr>
                <w:rFonts w:asciiTheme="minorHAnsi" w:hAnsiTheme="minorHAnsi"/>
                <w:sz w:val="18"/>
                <w:szCs w:val="18"/>
              </w:rPr>
            </w:pPr>
          </w:p>
        </w:tc>
        <w:tc>
          <w:tcPr>
            <w:tcW w:w="337" w:type="pct"/>
          </w:tcPr>
          <w:p w:rsidR="00BB5E85" w:rsidRPr="000005A1" w:rsidRDefault="00BB5E85" w:rsidP="00BB5E85">
            <w:pPr>
              <w:rPr>
                <w:rFonts w:asciiTheme="minorHAnsi" w:hAnsiTheme="minorHAnsi"/>
                <w:sz w:val="18"/>
                <w:szCs w:val="18"/>
              </w:rPr>
            </w:pPr>
          </w:p>
        </w:tc>
        <w:tc>
          <w:tcPr>
            <w:tcW w:w="316" w:type="pct"/>
          </w:tcPr>
          <w:p w:rsidR="00BB5E85" w:rsidRPr="000005A1" w:rsidRDefault="008D4F52" w:rsidP="00BB5E85">
            <w:pPr>
              <w:rPr>
                <w:rFonts w:asciiTheme="minorHAnsi" w:hAnsiTheme="minorHAnsi"/>
                <w:sz w:val="18"/>
                <w:szCs w:val="18"/>
              </w:rPr>
            </w:pPr>
            <w:r w:rsidRPr="000005A1">
              <w:rPr>
                <w:rFonts w:asciiTheme="minorHAnsi" w:hAnsiTheme="minorHAnsi"/>
                <w:sz w:val="18"/>
                <w:szCs w:val="18"/>
              </w:rPr>
              <w:t>Visite de terrain</w:t>
            </w:r>
          </w:p>
        </w:tc>
        <w:tc>
          <w:tcPr>
            <w:tcW w:w="364" w:type="pct"/>
          </w:tcPr>
          <w:p w:rsidR="00BB5E85" w:rsidRPr="000005A1" w:rsidRDefault="00BB5E85" w:rsidP="00BB5E85">
            <w:pPr>
              <w:rPr>
                <w:rFonts w:asciiTheme="minorHAnsi" w:hAnsiTheme="minorHAnsi"/>
                <w:sz w:val="18"/>
                <w:szCs w:val="18"/>
              </w:rPr>
            </w:pPr>
          </w:p>
        </w:tc>
        <w:tc>
          <w:tcPr>
            <w:tcW w:w="365" w:type="pct"/>
          </w:tcPr>
          <w:p w:rsidR="00BB5E85" w:rsidRPr="000005A1" w:rsidRDefault="00BB5E85" w:rsidP="00BB5E85">
            <w:pPr>
              <w:rPr>
                <w:rFonts w:asciiTheme="minorHAnsi" w:hAnsiTheme="minorHAnsi"/>
                <w:sz w:val="18"/>
                <w:szCs w:val="18"/>
              </w:rPr>
            </w:pPr>
          </w:p>
        </w:tc>
        <w:tc>
          <w:tcPr>
            <w:tcW w:w="410"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Visite de terrain</w:t>
            </w:r>
          </w:p>
        </w:tc>
        <w:tc>
          <w:tcPr>
            <w:tcW w:w="318" w:type="pct"/>
          </w:tcPr>
          <w:p w:rsidR="00BB5E85" w:rsidRPr="000005A1" w:rsidRDefault="00BB5E85" w:rsidP="00BB5E85">
            <w:pPr>
              <w:rPr>
                <w:rFonts w:asciiTheme="minorHAnsi" w:hAnsiTheme="minorHAnsi"/>
                <w:sz w:val="18"/>
                <w:szCs w:val="18"/>
              </w:rPr>
            </w:pPr>
          </w:p>
        </w:tc>
        <w:tc>
          <w:tcPr>
            <w:tcW w:w="593"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Atelier de planification 2015</w:t>
            </w:r>
          </w:p>
          <w:p w:rsidR="00BB5E85" w:rsidRPr="000005A1" w:rsidRDefault="00BB5E85" w:rsidP="00BB5E85">
            <w:pPr>
              <w:rPr>
                <w:rFonts w:asciiTheme="minorHAnsi" w:hAnsiTheme="minorHAnsi"/>
                <w:sz w:val="18"/>
                <w:szCs w:val="18"/>
              </w:rPr>
            </w:pPr>
            <w:r w:rsidRPr="000005A1">
              <w:rPr>
                <w:rFonts w:asciiTheme="minorHAnsi" w:hAnsiTheme="minorHAnsi"/>
                <w:sz w:val="18"/>
                <w:szCs w:val="18"/>
              </w:rPr>
              <w:t xml:space="preserve">Rapport </w:t>
            </w:r>
          </w:p>
          <w:p w:rsidR="00BB5E85" w:rsidRPr="000005A1" w:rsidRDefault="00BB5E85" w:rsidP="00BB5E85">
            <w:pPr>
              <w:rPr>
                <w:rFonts w:asciiTheme="minorHAnsi" w:hAnsiTheme="minorHAnsi"/>
                <w:sz w:val="18"/>
                <w:szCs w:val="18"/>
              </w:rPr>
            </w:pPr>
            <w:r w:rsidRPr="000005A1">
              <w:rPr>
                <w:rFonts w:asciiTheme="minorHAnsi" w:hAnsiTheme="minorHAnsi"/>
                <w:sz w:val="18"/>
                <w:szCs w:val="18"/>
              </w:rPr>
              <w:t>Inventaire annuel</w:t>
            </w:r>
          </w:p>
        </w:tc>
      </w:tr>
      <w:tr w:rsidR="00BB5E85" w:rsidRPr="000005A1" w:rsidTr="00FF60BE">
        <w:trPr>
          <w:trHeight w:val="959"/>
        </w:trPr>
        <w:tc>
          <w:tcPr>
            <w:tcW w:w="338" w:type="pct"/>
          </w:tcPr>
          <w:p w:rsidR="00BB5E85" w:rsidRPr="000005A1" w:rsidRDefault="00BB5E85" w:rsidP="00BB5E85">
            <w:pPr>
              <w:jc w:val="center"/>
              <w:rPr>
                <w:rFonts w:asciiTheme="minorHAnsi" w:hAnsiTheme="minorHAnsi"/>
                <w:b/>
                <w:bCs/>
                <w:sz w:val="18"/>
                <w:szCs w:val="18"/>
              </w:rPr>
            </w:pPr>
            <w:r w:rsidRPr="000005A1">
              <w:rPr>
                <w:rFonts w:asciiTheme="minorHAnsi" w:hAnsiTheme="minorHAnsi"/>
                <w:b/>
                <w:bCs/>
                <w:sz w:val="18"/>
                <w:szCs w:val="18"/>
              </w:rPr>
              <w:t>2015</w:t>
            </w:r>
          </w:p>
        </w:tc>
        <w:tc>
          <w:tcPr>
            <w:tcW w:w="471"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CPP</w:t>
            </w:r>
          </w:p>
        </w:tc>
        <w:tc>
          <w:tcPr>
            <w:tcW w:w="326" w:type="pct"/>
          </w:tcPr>
          <w:p w:rsidR="00BB5E85" w:rsidRPr="000005A1" w:rsidRDefault="00BB5E85" w:rsidP="00BB5E85">
            <w:pPr>
              <w:rPr>
                <w:rFonts w:asciiTheme="minorHAnsi" w:hAnsiTheme="minorHAnsi"/>
                <w:sz w:val="18"/>
                <w:szCs w:val="18"/>
              </w:rPr>
            </w:pPr>
          </w:p>
        </w:tc>
        <w:tc>
          <w:tcPr>
            <w:tcW w:w="450"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Audit annuel</w:t>
            </w:r>
          </w:p>
          <w:p w:rsidR="00BB5E85" w:rsidRPr="000005A1" w:rsidRDefault="00BB5E85" w:rsidP="00BB5E85">
            <w:pPr>
              <w:rPr>
                <w:rFonts w:asciiTheme="minorHAnsi" w:hAnsiTheme="minorHAnsi"/>
                <w:sz w:val="18"/>
                <w:szCs w:val="18"/>
              </w:rPr>
            </w:pPr>
          </w:p>
        </w:tc>
        <w:tc>
          <w:tcPr>
            <w:tcW w:w="362" w:type="pct"/>
          </w:tcPr>
          <w:p w:rsidR="00BB5E85" w:rsidRPr="000005A1" w:rsidRDefault="008D4F52" w:rsidP="00BB5E85">
            <w:pPr>
              <w:rPr>
                <w:rFonts w:asciiTheme="minorHAnsi" w:hAnsiTheme="minorHAnsi"/>
                <w:sz w:val="18"/>
                <w:szCs w:val="18"/>
              </w:rPr>
            </w:pPr>
            <w:r w:rsidRPr="000005A1">
              <w:rPr>
                <w:rFonts w:asciiTheme="minorHAnsi" w:hAnsiTheme="minorHAnsi"/>
                <w:sz w:val="18"/>
                <w:szCs w:val="18"/>
              </w:rPr>
              <w:t>Missions de terrain</w:t>
            </w:r>
          </w:p>
        </w:tc>
        <w:tc>
          <w:tcPr>
            <w:tcW w:w="350" w:type="pct"/>
          </w:tcPr>
          <w:p w:rsidR="00BB5E85" w:rsidRPr="000005A1" w:rsidRDefault="00BB5E85" w:rsidP="00BB5E85">
            <w:pPr>
              <w:rPr>
                <w:rFonts w:asciiTheme="minorHAnsi" w:hAnsiTheme="minorHAnsi"/>
                <w:sz w:val="18"/>
                <w:szCs w:val="18"/>
              </w:rPr>
            </w:pPr>
          </w:p>
        </w:tc>
        <w:tc>
          <w:tcPr>
            <w:tcW w:w="337" w:type="pct"/>
          </w:tcPr>
          <w:p w:rsidR="00BB5E85" w:rsidRPr="000005A1" w:rsidRDefault="00BB5E85" w:rsidP="00BB5E85">
            <w:pPr>
              <w:rPr>
                <w:rFonts w:asciiTheme="minorHAnsi" w:hAnsiTheme="minorHAnsi"/>
                <w:sz w:val="18"/>
                <w:szCs w:val="18"/>
              </w:rPr>
            </w:pPr>
          </w:p>
        </w:tc>
        <w:tc>
          <w:tcPr>
            <w:tcW w:w="316" w:type="pct"/>
          </w:tcPr>
          <w:p w:rsidR="00BB5E85" w:rsidRPr="000005A1" w:rsidRDefault="008D4F52" w:rsidP="00BB5E85">
            <w:pPr>
              <w:rPr>
                <w:rFonts w:asciiTheme="minorHAnsi" w:hAnsiTheme="minorHAnsi"/>
                <w:sz w:val="18"/>
                <w:szCs w:val="18"/>
              </w:rPr>
            </w:pPr>
            <w:r w:rsidRPr="000005A1">
              <w:rPr>
                <w:rFonts w:asciiTheme="minorHAnsi" w:hAnsiTheme="minorHAnsi"/>
                <w:sz w:val="18"/>
                <w:szCs w:val="18"/>
              </w:rPr>
              <w:t>Visite de terrain</w:t>
            </w:r>
          </w:p>
        </w:tc>
        <w:tc>
          <w:tcPr>
            <w:tcW w:w="364" w:type="pct"/>
          </w:tcPr>
          <w:p w:rsidR="00BB5E85" w:rsidRPr="000005A1" w:rsidRDefault="008D4F52" w:rsidP="00BB5E85">
            <w:pPr>
              <w:rPr>
                <w:rFonts w:asciiTheme="minorHAnsi" w:hAnsiTheme="minorHAnsi"/>
                <w:sz w:val="18"/>
                <w:szCs w:val="18"/>
              </w:rPr>
            </w:pPr>
            <w:r w:rsidRPr="000005A1">
              <w:rPr>
                <w:rFonts w:asciiTheme="minorHAnsi" w:hAnsiTheme="minorHAnsi"/>
                <w:sz w:val="18"/>
                <w:szCs w:val="18"/>
              </w:rPr>
              <w:t xml:space="preserve">TDR Evaluation à </w:t>
            </w:r>
            <w:r w:rsidR="006C3F7B" w:rsidRPr="000005A1">
              <w:rPr>
                <w:rFonts w:asciiTheme="minorHAnsi" w:hAnsiTheme="minorHAnsi"/>
                <w:sz w:val="18"/>
                <w:szCs w:val="18"/>
              </w:rPr>
              <w:t>mi-parcours</w:t>
            </w:r>
          </w:p>
        </w:tc>
        <w:tc>
          <w:tcPr>
            <w:tcW w:w="365" w:type="pct"/>
          </w:tcPr>
          <w:p w:rsidR="00BB5E85" w:rsidRPr="000005A1" w:rsidRDefault="00BB5E85" w:rsidP="00BB5E85">
            <w:pPr>
              <w:rPr>
                <w:rFonts w:asciiTheme="minorHAnsi" w:hAnsiTheme="minorHAnsi"/>
                <w:sz w:val="18"/>
                <w:szCs w:val="18"/>
              </w:rPr>
            </w:pPr>
          </w:p>
        </w:tc>
        <w:tc>
          <w:tcPr>
            <w:tcW w:w="410" w:type="pct"/>
          </w:tcPr>
          <w:p w:rsidR="00BB5E85" w:rsidRPr="000005A1" w:rsidRDefault="00BB5E85" w:rsidP="00FF60BE">
            <w:pPr>
              <w:rPr>
                <w:rFonts w:asciiTheme="minorHAnsi" w:hAnsiTheme="minorHAnsi"/>
                <w:sz w:val="18"/>
                <w:szCs w:val="18"/>
              </w:rPr>
            </w:pPr>
            <w:r w:rsidRPr="000005A1">
              <w:rPr>
                <w:rFonts w:asciiTheme="minorHAnsi" w:hAnsiTheme="minorHAnsi"/>
                <w:sz w:val="18"/>
                <w:szCs w:val="18"/>
              </w:rPr>
              <w:t>Visite de terrain</w:t>
            </w:r>
          </w:p>
        </w:tc>
        <w:tc>
          <w:tcPr>
            <w:tcW w:w="318" w:type="pct"/>
          </w:tcPr>
          <w:p w:rsidR="00BB5E85" w:rsidRPr="000005A1" w:rsidRDefault="00FF60BE" w:rsidP="00BB5E85">
            <w:pPr>
              <w:rPr>
                <w:rFonts w:asciiTheme="minorHAnsi" w:hAnsiTheme="minorHAnsi"/>
                <w:sz w:val="18"/>
                <w:szCs w:val="18"/>
              </w:rPr>
            </w:pPr>
            <w:r w:rsidRPr="000005A1">
              <w:rPr>
                <w:rFonts w:asciiTheme="minorHAnsi" w:hAnsiTheme="minorHAnsi"/>
                <w:sz w:val="18"/>
                <w:szCs w:val="18"/>
              </w:rPr>
              <w:t xml:space="preserve">Evaluation  à </w:t>
            </w:r>
            <w:r w:rsidR="006C3F7B" w:rsidRPr="000005A1">
              <w:rPr>
                <w:rFonts w:asciiTheme="minorHAnsi" w:hAnsiTheme="minorHAnsi"/>
                <w:sz w:val="18"/>
                <w:szCs w:val="18"/>
              </w:rPr>
              <w:t>mi-parcours</w:t>
            </w:r>
          </w:p>
        </w:tc>
        <w:tc>
          <w:tcPr>
            <w:tcW w:w="593" w:type="pct"/>
          </w:tcPr>
          <w:p w:rsidR="00BB5E85" w:rsidRPr="000005A1" w:rsidRDefault="00BB5E85" w:rsidP="00BB5E85">
            <w:pPr>
              <w:rPr>
                <w:rFonts w:asciiTheme="minorHAnsi" w:hAnsiTheme="minorHAnsi"/>
                <w:sz w:val="18"/>
                <w:szCs w:val="18"/>
              </w:rPr>
            </w:pPr>
            <w:r w:rsidRPr="000005A1">
              <w:rPr>
                <w:rFonts w:asciiTheme="minorHAnsi" w:hAnsiTheme="minorHAnsi"/>
                <w:sz w:val="18"/>
                <w:szCs w:val="18"/>
              </w:rPr>
              <w:t>Atelier de planification 2016</w:t>
            </w:r>
          </w:p>
          <w:p w:rsidR="00BB5E85" w:rsidRPr="000005A1" w:rsidRDefault="00BB5E85" w:rsidP="00BB5E85">
            <w:pPr>
              <w:rPr>
                <w:rFonts w:asciiTheme="minorHAnsi" w:hAnsiTheme="minorHAnsi"/>
                <w:sz w:val="18"/>
                <w:szCs w:val="18"/>
              </w:rPr>
            </w:pPr>
            <w:r w:rsidRPr="000005A1">
              <w:rPr>
                <w:rFonts w:asciiTheme="minorHAnsi" w:hAnsiTheme="minorHAnsi"/>
                <w:sz w:val="18"/>
                <w:szCs w:val="18"/>
              </w:rPr>
              <w:t>Rapport</w:t>
            </w:r>
          </w:p>
          <w:p w:rsidR="00BB5E85" w:rsidRPr="000005A1" w:rsidRDefault="00BB5E85" w:rsidP="00BB5E85">
            <w:pPr>
              <w:rPr>
                <w:rFonts w:asciiTheme="minorHAnsi" w:hAnsiTheme="minorHAnsi"/>
                <w:sz w:val="18"/>
                <w:szCs w:val="18"/>
              </w:rPr>
            </w:pPr>
            <w:r w:rsidRPr="000005A1">
              <w:rPr>
                <w:rFonts w:asciiTheme="minorHAnsi" w:hAnsiTheme="minorHAnsi"/>
                <w:sz w:val="18"/>
                <w:szCs w:val="18"/>
              </w:rPr>
              <w:t>Inventaire annuel</w:t>
            </w:r>
          </w:p>
        </w:tc>
      </w:tr>
      <w:tr w:rsidR="00FF60BE" w:rsidRPr="000005A1" w:rsidTr="00FF60BE">
        <w:trPr>
          <w:trHeight w:val="188"/>
        </w:trPr>
        <w:tc>
          <w:tcPr>
            <w:tcW w:w="338" w:type="pct"/>
          </w:tcPr>
          <w:p w:rsidR="00FF60BE" w:rsidRPr="000005A1" w:rsidRDefault="00FF60BE" w:rsidP="00FF60BE">
            <w:pPr>
              <w:jc w:val="center"/>
              <w:rPr>
                <w:rFonts w:asciiTheme="minorHAnsi" w:hAnsiTheme="minorHAnsi"/>
                <w:b/>
                <w:bCs/>
                <w:sz w:val="18"/>
                <w:szCs w:val="18"/>
              </w:rPr>
            </w:pPr>
            <w:r w:rsidRPr="000005A1">
              <w:rPr>
                <w:rFonts w:asciiTheme="minorHAnsi" w:hAnsiTheme="minorHAnsi"/>
                <w:b/>
                <w:bCs/>
                <w:sz w:val="18"/>
                <w:szCs w:val="18"/>
              </w:rPr>
              <w:t>2016</w:t>
            </w:r>
          </w:p>
        </w:tc>
        <w:tc>
          <w:tcPr>
            <w:tcW w:w="471"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CPP</w:t>
            </w:r>
          </w:p>
        </w:tc>
        <w:tc>
          <w:tcPr>
            <w:tcW w:w="326" w:type="pct"/>
          </w:tcPr>
          <w:p w:rsidR="00FF60BE" w:rsidRPr="000005A1" w:rsidRDefault="00FF60BE" w:rsidP="00FF60BE">
            <w:pPr>
              <w:rPr>
                <w:rFonts w:asciiTheme="minorHAnsi" w:hAnsiTheme="minorHAnsi"/>
                <w:sz w:val="18"/>
                <w:szCs w:val="18"/>
              </w:rPr>
            </w:pPr>
          </w:p>
        </w:tc>
        <w:tc>
          <w:tcPr>
            <w:tcW w:w="450"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Audit annuel</w:t>
            </w:r>
          </w:p>
        </w:tc>
        <w:tc>
          <w:tcPr>
            <w:tcW w:w="362"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Missions de terrain</w:t>
            </w:r>
          </w:p>
        </w:tc>
        <w:tc>
          <w:tcPr>
            <w:tcW w:w="350" w:type="pct"/>
          </w:tcPr>
          <w:p w:rsidR="00FF60BE" w:rsidRPr="000005A1" w:rsidRDefault="00FF60BE" w:rsidP="00FF60BE">
            <w:pPr>
              <w:rPr>
                <w:rFonts w:asciiTheme="minorHAnsi" w:hAnsiTheme="minorHAnsi"/>
                <w:sz w:val="18"/>
                <w:szCs w:val="18"/>
              </w:rPr>
            </w:pPr>
          </w:p>
        </w:tc>
        <w:tc>
          <w:tcPr>
            <w:tcW w:w="337" w:type="pct"/>
          </w:tcPr>
          <w:p w:rsidR="00FF60BE" w:rsidRPr="000005A1" w:rsidRDefault="00FF60BE" w:rsidP="00FF60BE">
            <w:pPr>
              <w:rPr>
                <w:rFonts w:asciiTheme="minorHAnsi" w:hAnsiTheme="minorHAnsi"/>
                <w:sz w:val="18"/>
                <w:szCs w:val="18"/>
              </w:rPr>
            </w:pPr>
          </w:p>
        </w:tc>
        <w:tc>
          <w:tcPr>
            <w:tcW w:w="316"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Visite de terrain</w:t>
            </w:r>
          </w:p>
        </w:tc>
        <w:tc>
          <w:tcPr>
            <w:tcW w:w="364" w:type="pct"/>
          </w:tcPr>
          <w:p w:rsidR="00FF60BE" w:rsidRPr="000005A1" w:rsidRDefault="00FF60BE" w:rsidP="00FF60BE">
            <w:pPr>
              <w:rPr>
                <w:rFonts w:asciiTheme="minorHAnsi" w:hAnsiTheme="minorHAnsi"/>
                <w:sz w:val="18"/>
                <w:szCs w:val="18"/>
              </w:rPr>
            </w:pPr>
          </w:p>
        </w:tc>
        <w:tc>
          <w:tcPr>
            <w:tcW w:w="365" w:type="pct"/>
          </w:tcPr>
          <w:p w:rsidR="00FF60BE" w:rsidRPr="000005A1" w:rsidRDefault="00FF60BE" w:rsidP="00FF60BE">
            <w:pPr>
              <w:rPr>
                <w:rFonts w:asciiTheme="minorHAnsi" w:hAnsiTheme="minorHAnsi"/>
                <w:sz w:val="18"/>
                <w:szCs w:val="18"/>
              </w:rPr>
            </w:pPr>
          </w:p>
        </w:tc>
        <w:tc>
          <w:tcPr>
            <w:tcW w:w="410"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Visite de terrain</w:t>
            </w:r>
          </w:p>
        </w:tc>
        <w:tc>
          <w:tcPr>
            <w:tcW w:w="318" w:type="pct"/>
          </w:tcPr>
          <w:p w:rsidR="00FF60BE" w:rsidRPr="000005A1" w:rsidRDefault="00FF60BE" w:rsidP="00FF60BE">
            <w:pPr>
              <w:rPr>
                <w:rFonts w:asciiTheme="minorHAnsi" w:hAnsiTheme="minorHAnsi"/>
                <w:sz w:val="18"/>
                <w:szCs w:val="18"/>
              </w:rPr>
            </w:pPr>
          </w:p>
        </w:tc>
        <w:tc>
          <w:tcPr>
            <w:tcW w:w="593"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Atelier de planification 2017</w:t>
            </w:r>
          </w:p>
          <w:p w:rsidR="00FF60BE" w:rsidRPr="000005A1" w:rsidRDefault="00FF60BE" w:rsidP="00FF60BE">
            <w:pPr>
              <w:rPr>
                <w:rFonts w:asciiTheme="minorHAnsi" w:hAnsiTheme="minorHAnsi"/>
                <w:sz w:val="18"/>
                <w:szCs w:val="18"/>
              </w:rPr>
            </w:pPr>
            <w:r w:rsidRPr="000005A1">
              <w:rPr>
                <w:rFonts w:asciiTheme="minorHAnsi" w:hAnsiTheme="minorHAnsi"/>
                <w:sz w:val="18"/>
                <w:szCs w:val="18"/>
              </w:rPr>
              <w:t>Rapport</w:t>
            </w:r>
          </w:p>
          <w:p w:rsidR="00FF60BE" w:rsidRPr="000005A1" w:rsidRDefault="00FF60BE" w:rsidP="00FF60BE">
            <w:pPr>
              <w:rPr>
                <w:rFonts w:asciiTheme="minorHAnsi" w:hAnsiTheme="minorHAnsi"/>
                <w:sz w:val="18"/>
                <w:szCs w:val="18"/>
              </w:rPr>
            </w:pPr>
            <w:r w:rsidRPr="000005A1">
              <w:rPr>
                <w:rFonts w:asciiTheme="minorHAnsi" w:hAnsiTheme="minorHAnsi"/>
                <w:sz w:val="18"/>
                <w:szCs w:val="18"/>
              </w:rPr>
              <w:t>Inventaire annuel</w:t>
            </w:r>
          </w:p>
        </w:tc>
      </w:tr>
      <w:tr w:rsidR="00FF60BE" w:rsidRPr="000005A1" w:rsidTr="00FF60BE">
        <w:trPr>
          <w:trHeight w:val="188"/>
        </w:trPr>
        <w:tc>
          <w:tcPr>
            <w:tcW w:w="338" w:type="pct"/>
          </w:tcPr>
          <w:p w:rsidR="00FF60BE" w:rsidRPr="000005A1" w:rsidRDefault="00FF60BE" w:rsidP="00FF60BE">
            <w:pPr>
              <w:jc w:val="center"/>
              <w:rPr>
                <w:rFonts w:asciiTheme="minorHAnsi" w:hAnsiTheme="minorHAnsi"/>
                <w:b/>
                <w:bCs/>
                <w:sz w:val="18"/>
                <w:szCs w:val="18"/>
              </w:rPr>
            </w:pPr>
            <w:r w:rsidRPr="000005A1">
              <w:rPr>
                <w:rFonts w:asciiTheme="minorHAnsi" w:hAnsiTheme="minorHAnsi"/>
                <w:b/>
                <w:bCs/>
                <w:sz w:val="18"/>
                <w:szCs w:val="18"/>
              </w:rPr>
              <w:t>2017</w:t>
            </w:r>
          </w:p>
          <w:p w:rsidR="00FF60BE" w:rsidRPr="000005A1" w:rsidRDefault="00FF60BE" w:rsidP="00FF60BE">
            <w:pPr>
              <w:jc w:val="center"/>
              <w:rPr>
                <w:rFonts w:asciiTheme="minorHAnsi" w:hAnsiTheme="minorHAnsi"/>
                <w:b/>
                <w:bCs/>
                <w:sz w:val="18"/>
                <w:szCs w:val="18"/>
              </w:rPr>
            </w:pPr>
          </w:p>
        </w:tc>
        <w:tc>
          <w:tcPr>
            <w:tcW w:w="471"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CPP</w:t>
            </w:r>
          </w:p>
        </w:tc>
        <w:tc>
          <w:tcPr>
            <w:tcW w:w="326" w:type="pct"/>
          </w:tcPr>
          <w:p w:rsidR="00FF60BE" w:rsidRPr="000005A1" w:rsidRDefault="00FF60BE" w:rsidP="00FF60BE">
            <w:pPr>
              <w:rPr>
                <w:rFonts w:asciiTheme="minorHAnsi" w:hAnsiTheme="minorHAnsi"/>
                <w:sz w:val="18"/>
                <w:szCs w:val="18"/>
              </w:rPr>
            </w:pPr>
          </w:p>
        </w:tc>
        <w:tc>
          <w:tcPr>
            <w:tcW w:w="450"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Audit annuel</w:t>
            </w:r>
          </w:p>
        </w:tc>
        <w:tc>
          <w:tcPr>
            <w:tcW w:w="362"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Missions de terrain</w:t>
            </w:r>
          </w:p>
        </w:tc>
        <w:tc>
          <w:tcPr>
            <w:tcW w:w="350" w:type="pct"/>
          </w:tcPr>
          <w:p w:rsidR="00FF60BE" w:rsidRPr="000005A1" w:rsidRDefault="00FF60BE" w:rsidP="00FF60BE">
            <w:pPr>
              <w:rPr>
                <w:rFonts w:asciiTheme="minorHAnsi" w:hAnsiTheme="minorHAnsi"/>
                <w:sz w:val="18"/>
                <w:szCs w:val="18"/>
              </w:rPr>
            </w:pPr>
          </w:p>
        </w:tc>
        <w:tc>
          <w:tcPr>
            <w:tcW w:w="337" w:type="pct"/>
          </w:tcPr>
          <w:p w:rsidR="00FF60BE" w:rsidRPr="000005A1" w:rsidRDefault="00FF60BE" w:rsidP="00FF60BE">
            <w:pPr>
              <w:rPr>
                <w:rFonts w:asciiTheme="minorHAnsi" w:hAnsiTheme="minorHAnsi"/>
                <w:sz w:val="18"/>
                <w:szCs w:val="18"/>
              </w:rPr>
            </w:pPr>
          </w:p>
        </w:tc>
        <w:tc>
          <w:tcPr>
            <w:tcW w:w="316" w:type="pct"/>
          </w:tcPr>
          <w:p w:rsidR="00FF60BE" w:rsidRPr="000005A1" w:rsidRDefault="00FF60BE" w:rsidP="00FF60BE">
            <w:pPr>
              <w:rPr>
                <w:rFonts w:asciiTheme="minorHAnsi" w:hAnsiTheme="minorHAnsi"/>
                <w:sz w:val="18"/>
                <w:szCs w:val="18"/>
              </w:rPr>
            </w:pPr>
            <w:r w:rsidRPr="000005A1">
              <w:rPr>
                <w:rFonts w:asciiTheme="minorHAnsi" w:hAnsiTheme="minorHAnsi"/>
                <w:sz w:val="18"/>
                <w:szCs w:val="18"/>
              </w:rPr>
              <w:t>Visite de terrain</w:t>
            </w:r>
          </w:p>
        </w:tc>
        <w:tc>
          <w:tcPr>
            <w:tcW w:w="364" w:type="pct"/>
          </w:tcPr>
          <w:p w:rsidR="00FF60BE" w:rsidRPr="000005A1" w:rsidRDefault="00FF60BE" w:rsidP="00FF60BE">
            <w:pPr>
              <w:rPr>
                <w:rFonts w:asciiTheme="minorHAnsi" w:hAnsiTheme="minorHAnsi"/>
                <w:sz w:val="18"/>
                <w:szCs w:val="18"/>
              </w:rPr>
            </w:pPr>
          </w:p>
        </w:tc>
        <w:tc>
          <w:tcPr>
            <w:tcW w:w="365" w:type="pct"/>
          </w:tcPr>
          <w:p w:rsidR="00FF60BE" w:rsidRPr="000005A1" w:rsidRDefault="00FF60BE" w:rsidP="00FF60BE">
            <w:pPr>
              <w:rPr>
                <w:rFonts w:asciiTheme="minorHAnsi" w:hAnsiTheme="minorHAnsi"/>
                <w:sz w:val="18"/>
                <w:szCs w:val="18"/>
              </w:rPr>
            </w:pPr>
          </w:p>
        </w:tc>
        <w:tc>
          <w:tcPr>
            <w:tcW w:w="410" w:type="pct"/>
          </w:tcPr>
          <w:p w:rsidR="00FF60BE" w:rsidRPr="000005A1" w:rsidRDefault="00F011CF" w:rsidP="006C3F7B">
            <w:pPr>
              <w:rPr>
                <w:rFonts w:asciiTheme="minorHAnsi" w:hAnsiTheme="minorHAnsi"/>
                <w:sz w:val="18"/>
                <w:szCs w:val="18"/>
              </w:rPr>
            </w:pPr>
            <w:r w:rsidRPr="000005A1">
              <w:rPr>
                <w:rFonts w:asciiTheme="minorHAnsi" w:hAnsiTheme="minorHAnsi"/>
                <w:sz w:val="18"/>
                <w:szCs w:val="18"/>
              </w:rPr>
              <w:t xml:space="preserve">TDR </w:t>
            </w:r>
            <w:proofErr w:type="spellStart"/>
            <w:r w:rsidRPr="000005A1">
              <w:rPr>
                <w:rFonts w:asciiTheme="minorHAnsi" w:hAnsiTheme="minorHAnsi"/>
                <w:sz w:val="18"/>
                <w:szCs w:val="18"/>
              </w:rPr>
              <w:t>Eval</w:t>
            </w:r>
            <w:proofErr w:type="spellEnd"/>
            <w:r w:rsidR="006C3F7B">
              <w:rPr>
                <w:rFonts w:asciiTheme="minorHAnsi" w:hAnsiTheme="minorHAnsi"/>
                <w:sz w:val="18"/>
                <w:szCs w:val="18"/>
              </w:rPr>
              <w:t>.</w:t>
            </w:r>
            <w:r w:rsidRPr="000005A1">
              <w:rPr>
                <w:rFonts w:asciiTheme="minorHAnsi" w:hAnsiTheme="minorHAnsi"/>
                <w:sz w:val="18"/>
                <w:szCs w:val="18"/>
              </w:rPr>
              <w:t xml:space="preserve">  finale</w:t>
            </w:r>
          </w:p>
        </w:tc>
        <w:tc>
          <w:tcPr>
            <w:tcW w:w="318" w:type="pct"/>
          </w:tcPr>
          <w:p w:rsidR="00FF60BE" w:rsidRPr="000005A1" w:rsidRDefault="00FF60BE" w:rsidP="00FF60BE">
            <w:pPr>
              <w:rPr>
                <w:rFonts w:asciiTheme="minorHAnsi" w:hAnsiTheme="minorHAnsi"/>
                <w:sz w:val="18"/>
                <w:szCs w:val="18"/>
              </w:rPr>
            </w:pPr>
          </w:p>
        </w:tc>
        <w:tc>
          <w:tcPr>
            <w:tcW w:w="593" w:type="pct"/>
          </w:tcPr>
          <w:p w:rsidR="00FF60BE" w:rsidRPr="000005A1" w:rsidRDefault="00FF60BE" w:rsidP="00FF60BE">
            <w:pPr>
              <w:rPr>
                <w:rFonts w:asciiTheme="minorHAnsi" w:hAnsiTheme="minorHAnsi"/>
                <w:sz w:val="18"/>
                <w:szCs w:val="18"/>
              </w:rPr>
            </w:pPr>
          </w:p>
        </w:tc>
      </w:tr>
      <w:tr w:rsidR="00FF60BE" w:rsidRPr="000005A1" w:rsidTr="00FF60BE">
        <w:trPr>
          <w:trHeight w:val="188"/>
        </w:trPr>
        <w:tc>
          <w:tcPr>
            <w:tcW w:w="338" w:type="pct"/>
          </w:tcPr>
          <w:p w:rsidR="00FF60BE" w:rsidRPr="000005A1" w:rsidRDefault="00FF60BE" w:rsidP="00FF60BE">
            <w:pPr>
              <w:jc w:val="center"/>
              <w:rPr>
                <w:rFonts w:asciiTheme="minorHAnsi" w:hAnsiTheme="minorHAnsi"/>
                <w:b/>
                <w:bCs/>
                <w:sz w:val="18"/>
                <w:szCs w:val="18"/>
              </w:rPr>
            </w:pPr>
            <w:r w:rsidRPr="000005A1">
              <w:rPr>
                <w:rFonts w:asciiTheme="minorHAnsi" w:hAnsiTheme="minorHAnsi"/>
                <w:b/>
                <w:bCs/>
                <w:sz w:val="18"/>
                <w:szCs w:val="18"/>
              </w:rPr>
              <w:t>2018</w:t>
            </w:r>
          </w:p>
          <w:p w:rsidR="00FF60BE" w:rsidRPr="000005A1" w:rsidRDefault="00FF60BE" w:rsidP="00FF60BE">
            <w:pPr>
              <w:jc w:val="center"/>
              <w:rPr>
                <w:rFonts w:asciiTheme="minorHAnsi" w:hAnsiTheme="minorHAnsi"/>
                <w:b/>
                <w:bCs/>
                <w:sz w:val="18"/>
                <w:szCs w:val="18"/>
              </w:rPr>
            </w:pPr>
          </w:p>
        </w:tc>
        <w:tc>
          <w:tcPr>
            <w:tcW w:w="471" w:type="pct"/>
          </w:tcPr>
          <w:p w:rsidR="00F011CF" w:rsidRPr="000005A1" w:rsidRDefault="00F011CF" w:rsidP="00F011CF">
            <w:pPr>
              <w:rPr>
                <w:rFonts w:asciiTheme="minorHAnsi" w:hAnsiTheme="minorHAnsi"/>
                <w:sz w:val="18"/>
                <w:szCs w:val="18"/>
              </w:rPr>
            </w:pPr>
            <w:r w:rsidRPr="000005A1">
              <w:rPr>
                <w:rFonts w:asciiTheme="minorHAnsi" w:hAnsiTheme="minorHAnsi"/>
                <w:sz w:val="18"/>
                <w:szCs w:val="18"/>
              </w:rPr>
              <w:t>Evaluation finale</w:t>
            </w:r>
          </w:p>
          <w:p w:rsidR="00FF60BE" w:rsidRPr="000005A1" w:rsidRDefault="00F011CF" w:rsidP="00F011CF">
            <w:pPr>
              <w:rPr>
                <w:rFonts w:asciiTheme="minorHAnsi" w:hAnsiTheme="minorHAnsi"/>
                <w:sz w:val="18"/>
                <w:szCs w:val="18"/>
              </w:rPr>
            </w:pPr>
            <w:r w:rsidRPr="000005A1">
              <w:rPr>
                <w:rFonts w:asciiTheme="minorHAnsi" w:hAnsiTheme="minorHAnsi"/>
                <w:sz w:val="18"/>
                <w:szCs w:val="18"/>
              </w:rPr>
              <w:t>Draft Rapport final</w:t>
            </w:r>
          </w:p>
        </w:tc>
        <w:tc>
          <w:tcPr>
            <w:tcW w:w="326" w:type="pct"/>
          </w:tcPr>
          <w:p w:rsidR="00FF60BE" w:rsidRPr="000005A1" w:rsidRDefault="00FF60BE" w:rsidP="00FF60BE">
            <w:pPr>
              <w:rPr>
                <w:rFonts w:asciiTheme="minorHAnsi" w:hAnsiTheme="minorHAnsi"/>
                <w:sz w:val="18"/>
                <w:szCs w:val="18"/>
              </w:rPr>
            </w:pPr>
          </w:p>
        </w:tc>
        <w:tc>
          <w:tcPr>
            <w:tcW w:w="450" w:type="pct"/>
          </w:tcPr>
          <w:p w:rsidR="00F011CF" w:rsidRPr="000005A1" w:rsidRDefault="00F011CF" w:rsidP="00F011CF">
            <w:pPr>
              <w:rPr>
                <w:rFonts w:asciiTheme="minorHAnsi" w:hAnsiTheme="minorHAnsi"/>
                <w:sz w:val="18"/>
                <w:szCs w:val="18"/>
              </w:rPr>
            </w:pPr>
            <w:r w:rsidRPr="000005A1">
              <w:rPr>
                <w:rFonts w:asciiTheme="minorHAnsi" w:hAnsiTheme="minorHAnsi"/>
                <w:sz w:val="18"/>
                <w:szCs w:val="18"/>
              </w:rPr>
              <w:t>Audit final</w:t>
            </w:r>
          </w:p>
          <w:p w:rsidR="00FF60BE" w:rsidRPr="000005A1" w:rsidRDefault="00F011CF" w:rsidP="00F011CF">
            <w:pPr>
              <w:rPr>
                <w:rFonts w:asciiTheme="minorHAnsi" w:hAnsiTheme="minorHAnsi"/>
                <w:sz w:val="18"/>
                <w:szCs w:val="18"/>
              </w:rPr>
            </w:pPr>
            <w:r w:rsidRPr="000005A1">
              <w:rPr>
                <w:rFonts w:asciiTheme="minorHAnsi" w:hAnsiTheme="minorHAnsi"/>
                <w:sz w:val="18"/>
                <w:szCs w:val="18"/>
              </w:rPr>
              <w:t>Clôture financière </w:t>
            </w:r>
          </w:p>
        </w:tc>
        <w:tc>
          <w:tcPr>
            <w:tcW w:w="362" w:type="pct"/>
          </w:tcPr>
          <w:p w:rsidR="00FF60BE" w:rsidRPr="000005A1" w:rsidRDefault="00FF60BE" w:rsidP="00F011CF">
            <w:pPr>
              <w:rPr>
                <w:rFonts w:asciiTheme="minorHAnsi" w:hAnsiTheme="minorHAnsi"/>
                <w:sz w:val="18"/>
                <w:szCs w:val="18"/>
              </w:rPr>
            </w:pPr>
          </w:p>
        </w:tc>
        <w:tc>
          <w:tcPr>
            <w:tcW w:w="350" w:type="pct"/>
          </w:tcPr>
          <w:p w:rsidR="00F011CF" w:rsidRPr="00F011CF" w:rsidRDefault="00F011CF" w:rsidP="00F011CF">
            <w:pPr>
              <w:rPr>
                <w:rFonts w:asciiTheme="minorHAnsi" w:hAnsiTheme="minorHAnsi"/>
                <w:sz w:val="16"/>
                <w:szCs w:val="16"/>
              </w:rPr>
            </w:pPr>
            <w:r w:rsidRPr="00F011CF">
              <w:rPr>
                <w:rFonts w:asciiTheme="minorHAnsi" w:hAnsiTheme="minorHAnsi"/>
                <w:sz w:val="16"/>
                <w:szCs w:val="16"/>
              </w:rPr>
              <w:t>CPP Final</w:t>
            </w:r>
          </w:p>
          <w:p w:rsidR="00F011CF" w:rsidRPr="00F011CF" w:rsidRDefault="00F011CF" w:rsidP="00F011CF">
            <w:pPr>
              <w:rPr>
                <w:rFonts w:asciiTheme="minorHAnsi" w:hAnsiTheme="minorHAnsi"/>
                <w:sz w:val="16"/>
                <w:szCs w:val="16"/>
              </w:rPr>
            </w:pPr>
            <w:r w:rsidRPr="00F011CF">
              <w:rPr>
                <w:rFonts w:asciiTheme="minorHAnsi" w:hAnsiTheme="minorHAnsi"/>
                <w:sz w:val="16"/>
                <w:szCs w:val="16"/>
              </w:rPr>
              <w:t>Transfert équipements</w:t>
            </w:r>
          </w:p>
          <w:p w:rsidR="00FF60BE" w:rsidRPr="00F011CF" w:rsidRDefault="00F011CF" w:rsidP="00F011CF">
            <w:pPr>
              <w:rPr>
                <w:rFonts w:asciiTheme="minorHAnsi" w:hAnsiTheme="minorHAnsi"/>
                <w:sz w:val="16"/>
                <w:szCs w:val="16"/>
              </w:rPr>
            </w:pPr>
            <w:r w:rsidRPr="00F011CF">
              <w:rPr>
                <w:rFonts w:asciiTheme="minorHAnsi" w:hAnsiTheme="minorHAnsi"/>
                <w:sz w:val="16"/>
                <w:szCs w:val="16"/>
              </w:rPr>
              <w:t>Fin Projet Clôture physiqu</w:t>
            </w:r>
            <w:r>
              <w:rPr>
                <w:rFonts w:asciiTheme="minorHAnsi" w:hAnsiTheme="minorHAnsi"/>
                <w:sz w:val="16"/>
                <w:szCs w:val="16"/>
              </w:rPr>
              <w:t>e</w:t>
            </w:r>
            <w:r w:rsidRPr="000005A1">
              <w:rPr>
                <w:rFonts w:asciiTheme="minorHAnsi" w:hAnsiTheme="minorHAnsi"/>
                <w:sz w:val="18"/>
                <w:szCs w:val="18"/>
              </w:rPr>
              <w:t xml:space="preserve">  et financière</w:t>
            </w:r>
          </w:p>
        </w:tc>
        <w:tc>
          <w:tcPr>
            <w:tcW w:w="337" w:type="pct"/>
          </w:tcPr>
          <w:p w:rsidR="00FF60BE" w:rsidRPr="000005A1" w:rsidRDefault="00FF60BE" w:rsidP="00FF60BE">
            <w:pPr>
              <w:rPr>
                <w:rFonts w:asciiTheme="minorHAnsi" w:hAnsiTheme="minorHAnsi"/>
                <w:sz w:val="18"/>
                <w:szCs w:val="18"/>
              </w:rPr>
            </w:pPr>
          </w:p>
        </w:tc>
        <w:tc>
          <w:tcPr>
            <w:tcW w:w="316" w:type="pct"/>
          </w:tcPr>
          <w:p w:rsidR="00FF60BE" w:rsidRPr="000005A1" w:rsidRDefault="00FF60BE" w:rsidP="00FF60BE">
            <w:pPr>
              <w:rPr>
                <w:rFonts w:asciiTheme="minorHAnsi" w:hAnsiTheme="minorHAnsi"/>
                <w:sz w:val="18"/>
                <w:szCs w:val="18"/>
              </w:rPr>
            </w:pPr>
          </w:p>
        </w:tc>
        <w:tc>
          <w:tcPr>
            <w:tcW w:w="364" w:type="pct"/>
          </w:tcPr>
          <w:p w:rsidR="00FF60BE" w:rsidRPr="000005A1" w:rsidRDefault="00FF60BE" w:rsidP="00FF60BE">
            <w:pPr>
              <w:rPr>
                <w:rFonts w:asciiTheme="minorHAnsi" w:hAnsiTheme="minorHAnsi"/>
                <w:sz w:val="18"/>
                <w:szCs w:val="18"/>
              </w:rPr>
            </w:pPr>
          </w:p>
        </w:tc>
        <w:tc>
          <w:tcPr>
            <w:tcW w:w="365" w:type="pct"/>
          </w:tcPr>
          <w:p w:rsidR="00FF60BE" w:rsidRPr="000005A1" w:rsidRDefault="00FF60BE" w:rsidP="00FF60BE">
            <w:pPr>
              <w:rPr>
                <w:rFonts w:asciiTheme="minorHAnsi" w:hAnsiTheme="minorHAnsi"/>
                <w:sz w:val="18"/>
                <w:szCs w:val="18"/>
              </w:rPr>
            </w:pPr>
          </w:p>
        </w:tc>
        <w:tc>
          <w:tcPr>
            <w:tcW w:w="410" w:type="pct"/>
          </w:tcPr>
          <w:p w:rsidR="00FF60BE" w:rsidRPr="000005A1" w:rsidRDefault="00FF60BE" w:rsidP="00FF60BE">
            <w:pPr>
              <w:rPr>
                <w:rFonts w:asciiTheme="minorHAnsi" w:hAnsiTheme="minorHAnsi"/>
                <w:sz w:val="18"/>
                <w:szCs w:val="18"/>
              </w:rPr>
            </w:pPr>
          </w:p>
        </w:tc>
        <w:tc>
          <w:tcPr>
            <w:tcW w:w="318" w:type="pct"/>
          </w:tcPr>
          <w:p w:rsidR="00FF60BE" w:rsidRPr="000005A1" w:rsidRDefault="00FF60BE" w:rsidP="00FF60BE">
            <w:pPr>
              <w:rPr>
                <w:rFonts w:asciiTheme="minorHAnsi" w:hAnsiTheme="minorHAnsi"/>
                <w:sz w:val="18"/>
                <w:szCs w:val="18"/>
              </w:rPr>
            </w:pPr>
          </w:p>
        </w:tc>
        <w:tc>
          <w:tcPr>
            <w:tcW w:w="593" w:type="pct"/>
          </w:tcPr>
          <w:p w:rsidR="00FF60BE" w:rsidRPr="000005A1" w:rsidRDefault="00FF60BE" w:rsidP="00FF60BE">
            <w:pPr>
              <w:rPr>
                <w:rFonts w:asciiTheme="minorHAnsi" w:hAnsiTheme="minorHAnsi"/>
                <w:sz w:val="18"/>
                <w:szCs w:val="18"/>
              </w:rPr>
            </w:pPr>
          </w:p>
        </w:tc>
      </w:tr>
    </w:tbl>
    <w:p w:rsidR="00BB5E85" w:rsidRPr="000005A1" w:rsidRDefault="00BB5E85" w:rsidP="00BB5E85">
      <w:pPr>
        <w:rPr>
          <w:rFonts w:asciiTheme="minorHAnsi" w:hAnsiTheme="minorHAnsi"/>
          <w:sz w:val="18"/>
          <w:szCs w:val="18"/>
        </w:rPr>
        <w:sectPr w:rsidR="00BB5E85" w:rsidRPr="000005A1" w:rsidSect="00594B72">
          <w:pgSz w:w="16838" w:h="11906" w:orient="landscape"/>
          <w:pgMar w:top="1276" w:right="1418" w:bottom="851" w:left="1418" w:header="709" w:footer="709" w:gutter="0"/>
          <w:cols w:space="708"/>
          <w:docGrid w:linePitch="360"/>
        </w:sectPr>
      </w:pPr>
    </w:p>
    <w:p w:rsidR="00F54A83" w:rsidRDefault="00145669">
      <w:pPr>
        <w:pStyle w:val="Titre2"/>
        <w:pBdr>
          <w:bottom w:val="single" w:sz="4" w:space="1" w:color="auto"/>
        </w:pBdr>
        <w:spacing w:before="0" w:after="0"/>
        <w:jc w:val="both"/>
        <w:rPr>
          <w:rFonts w:asciiTheme="minorHAnsi" w:hAnsiTheme="minorHAnsi"/>
          <w:i w:val="0"/>
        </w:rPr>
      </w:pPr>
      <w:bookmarkStart w:id="371" w:name="_Toc355098931"/>
      <w:bookmarkStart w:id="372" w:name="_Toc357633393"/>
      <w:r>
        <w:rPr>
          <w:rFonts w:asciiTheme="minorHAnsi" w:hAnsiTheme="minorHAnsi"/>
          <w:i w:val="0"/>
        </w:rPr>
        <w:lastRenderedPageBreak/>
        <w:t>1</w:t>
      </w:r>
      <w:r w:rsidR="00576CD1">
        <w:rPr>
          <w:rFonts w:asciiTheme="minorHAnsi" w:hAnsiTheme="minorHAnsi"/>
          <w:i w:val="0"/>
        </w:rPr>
        <w:t>3</w:t>
      </w:r>
      <w:r>
        <w:rPr>
          <w:rFonts w:asciiTheme="minorHAnsi" w:hAnsiTheme="minorHAnsi"/>
          <w:i w:val="0"/>
        </w:rPr>
        <w:t xml:space="preserve">.2. </w:t>
      </w:r>
      <w:r w:rsidR="003F7F2D" w:rsidRPr="006A7FDD">
        <w:rPr>
          <w:rFonts w:asciiTheme="minorHAnsi" w:hAnsiTheme="minorHAnsi"/>
          <w:i w:val="0"/>
        </w:rPr>
        <w:t>TERMES DE REFERENCES DU PERSONNEL</w:t>
      </w:r>
      <w:bookmarkEnd w:id="371"/>
      <w:bookmarkEnd w:id="372"/>
    </w:p>
    <w:p w:rsidR="00D15E1A" w:rsidRPr="00090E76" w:rsidRDefault="00D15E1A" w:rsidP="00AF687D">
      <w:pPr>
        <w:tabs>
          <w:tab w:val="left" w:pos="0"/>
        </w:tabs>
        <w:spacing w:line="276" w:lineRule="auto"/>
        <w:jc w:val="center"/>
        <w:rPr>
          <w:rFonts w:asciiTheme="minorHAnsi" w:hAnsiTheme="minorHAnsi" w:cs="Tahoma"/>
          <w:b/>
          <w:bCs/>
          <w:sz w:val="18"/>
          <w:szCs w:val="18"/>
          <w:u w:val="single"/>
        </w:rPr>
      </w:pPr>
    </w:p>
    <w:p w:rsidR="001E5C5F" w:rsidRPr="00090E76" w:rsidRDefault="00362D77" w:rsidP="00072366">
      <w:pPr>
        <w:tabs>
          <w:tab w:val="left" w:pos="0"/>
        </w:tabs>
        <w:jc w:val="both"/>
        <w:rPr>
          <w:rFonts w:asciiTheme="minorHAnsi" w:hAnsiTheme="minorHAnsi"/>
          <w:b/>
        </w:rPr>
      </w:pPr>
      <w:r w:rsidRPr="00090E76">
        <w:rPr>
          <w:rFonts w:asciiTheme="minorHAnsi" w:hAnsiTheme="minorHAnsi"/>
          <w:b/>
        </w:rPr>
        <w:t>Titre du Poste</w:t>
      </w:r>
      <w:r w:rsidRPr="00090E76">
        <w:rPr>
          <w:rFonts w:asciiTheme="minorHAnsi" w:hAnsiTheme="minorHAnsi"/>
          <w:b/>
        </w:rPr>
        <w:tab/>
      </w:r>
      <w:r w:rsidRPr="00090E76">
        <w:rPr>
          <w:rFonts w:asciiTheme="minorHAnsi" w:hAnsiTheme="minorHAnsi"/>
          <w:b/>
        </w:rPr>
        <w:tab/>
      </w:r>
      <w:r w:rsidR="00E141DF" w:rsidRPr="00090E76">
        <w:rPr>
          <w:rFonts w:asciiTheme="minorHAnsi" w:hAnsiTheme="minorHAnsi"/>
          <w:b/>
        </w:rPr>
        <w:t>:   Coordonnateur National</w:t>
      </w:r>
    </w:p>
    <w:p w:rsidR="00072366" w:rsidRDefault="00072366" w:rsidP="00072366">
      <w:pPr>
        <w:tabs>
          <w:tab w:val="left" w:pos="0"/>
        </w:tabs>
        <w:jc w:val="both"/>
        <w:rPr>
          <w:rFonts w:asciiTheme="minorHAnsi" w:hAnsiTheme="minorHAnsi"/>
          <w:b/>
        </w:rPr>
      </w:pPr>
    </w:p>
    <w:p w:rsidR="001E5C5F" w:rsidRPr="00072366" w:rsidRDefault="00E141DF" w:rsidP="00072366">
      <w:pPr>
        <w:tabs>
          <w:tab w:val="left" w:pos="0"/>
        </w:tabs>
        <w:jc w:val="both"/>
        <w:rPr>
          <w:rFonts w:asciiTheme="minorHAnsi" w:hAnsiTheme="minorHAnsi"/>
          <w:b/>
        </w:rPr>
      </w:pPr>
      <w:r w:rsidRPr="00090E76">
        <w:rPr>
          <w:rFonts w:asciiTheme="minorHAnsi" w:hAnsiTheme="minorHAnsi"/>
          <w:b/>
        </w:rPr>
        <w:t>Lieu d’Affecta</w:t>
      </w:r>
      <w:r w:rsidR="00072366">
        <w:rPr>
          <w:rFonts w:asciiTheme="minorHAnsi" w:hAnsiTheme="minorHAnsi"/>
          <w:b/>
        </w:rPr>
        <w:t>tion</w:t>
      </w:r>
      <w:r w:rsidR="00072366">
        <w:rPr>
          <w:rFonts w:asciiTheme="minorHAnsi" w:hAnsiTheme="minorHAnsi"/>
          <w:b/>
        </w:rPr>
        <w:tab/>
      </w:r>
      <w:r w:rsidRPr="00090E76">
        <w:rPr>
          <w:rFonts w:asciiTheme="minorHAnsi" w:hAnsiTheme="minorHAnsi"/>
          <w:b/>
        </w:rPr>
        <w:t>:   Dakar</w:t>
      </w:r>
    </w:p>
    <w:p w:rsidR="00072366" w:rsidRDefault="00072366" w:rsidP="00072366">
      <w:pPr>
        <w:tabs>
          <w:tab w:val="left" w:pos="0"/>
        </w:tabs>
        <w:jc w:val="both"/>
        <w:rPr>
          <w:rFonts w:asciiTheme="minorHAnsi" w:hAnsiTheme="minorHAnsi"/>
          <w:b/>
          <w:bCs/>
          <w:u w:val="single"/>
        </w:rPr>
      </w:pPr>
    </w:p>
    <w:p w:rsidR="00E141DF" w:rsidRPr="00090E76" w:rsidRDefault="00E141DF" w:rsidP="00072366">
      <w:pPr>
        <w:tabs>
          <w:tab w:val="left" w:pos="0"/>
        </w:tabs>
        <w:jc w:val="both"/>
        <w:rPr>
          <w:rFonts w:asciiTheme="minorHAnsi" w:hAnsiTheme="minorHAnsi"/>
          <w:b/>
          <w:bCs/>
        </w:rPr>
      </w:pPr>
      <w:r w:rsidRPr="00090E76">
        <w:rPr>
          <w:rFonts w:asciiTheme="minorHAnsi" w:hAnsiTheme="minorHAnsi"/>
          <w:b/>
          <w:bCs/>
          <w:u w:val="single"/>
        </w:rPr>
        <w:t>Description des Tâches</w:t>
      </w:r>
      <w:r w:rsidRPr="00090E76">
        <w:rPr>
          <w:rFonts w:asciiTheme="minorHAnsi" w:hAnsiTheme="minorHAnsi"/>
          <w:b/>
          <w:bCs/>
        </w:rPr>
        <w:t> :</w:t>
      </w:r>
    </w:p>
    <w:p w:rsidR="001E5C5F" w:rsidRPr="00090E76" w:rsidRDefault="001E5C5F" w:rsidP="00072366">
      <w:pPr>
        <w:tabs>
          <w:tab w:val="left" w:pos="0"/>
        </w:tabs>
        <w:jc w:val="both"/>
        <w:rPr>
          <w:rFonts w:asciiTheme="minorHAnsi" w:hAnsiTheme="minorHAnsi"/>
        </w:rPr>
      </w:pPr>
    </w:p>
    <w:p w:rsidR="001E5C5F" w:rsidRPr="00090E76" w:rsidRDefault="00C8258F" w:rsidP="00072366">
      <w:pPr>
        <w:tabs>
          <w:tab w:val="left" w:pos="0"/>
        </w:tabs>
        <w:jc w:val="both"/>
        <w:rPr>
          <w:rFonts w:asciiTheme="minorHAnsi" w:hAnsiTheme="minorHAnsi"/>
        </w:rPr>
      </w:pPr>
      <w:r w:rsidRPr="00090E76">
        <w:rPr>
          <w:rFonts w:asciiTheme="minorHAnsi" w:hAnsiTheme="minorHAnsi"/>
        </w:rPr>
        <w:t>Sous l’autorité du Ministre en charge du Développement Social, le Coordonnateur National du Programme est chargé</w:t>
      </w:r>
      <w:r w:rsidR="007845E0" w:rsidRPr="00090E76">
        <w:rPr>
          <w:rFonts w:asciiTheme="minorHAnsi" w:hAnsiTheme="minorHAnsi"/>
        </w:rPr>
        <w:t xml:space="preserve"> de </w:t>
      </w:r>
      <w:r w:rsidR="001E5C5F" w:rsidRPr="00090E76">
        <w:rPr>
          <w:rFonts w:asciiTheme="minorHAnsi" w:hAnsiTheme="minorHAnsi"/>
          <w:bCs/>
        </w:rPr>
        <w:t>:</w:t>
      </w:r>
    </w:p>
    <w:p w:rsidR="00E141DF" w:rsidRPr="00090E76" w:rsidRDefault="00E141DF" w:rsidP="00072366">
      <w:pPr>
        <w:ind w:right="-61"/>
        <w:jc w:val="both"/>
        <w:rPr>
          <w:rFonts w:asciiTheme="minorHAnsi" w:hAnsiTheme="minorHAnsi"/>
        </w:rPr>
      </w:pPr>
    </w:p>
    <w:p w:rsidR="00E141DF" w:rsidRPr="00090E76" w:rsidRDefault="00E141DF" w:rsidP="00072366">
      <w:pPr>
        <w:ind w:left="1413" w:right="-61" w:hanging="705"/>
        <w:jc w:val="both"/>
        <w:rPr>
          <w:rFonts w:asciiTheme="minorHAnsi" w:hAnsiTheme="minorHAnsi"/>
        </w:rPr>
      </w:pPr>
      <w:r w:rsidRPr="00090E76">
        <w:rPr>
          <w:rFonts w:asciiTheme="minorHAnsi" w:hAnsiTheme="minorHAnsi"/>
        </w:rPr>
        <w:t>-</w:t>
      </w:r>
      <w:r w:rsidRPr="00090E76">
        <w:rPr>
          <w:rFonts w:asciiTheme="minorHAnsi" w:hAnsiTheme="minorHAnsi"/>
        </w:rPr>
        <w:tab/>
        <w:t>l’administration, l’exécution et  la coordination de l’ensemble des activités du programme ;</w:t>
      </w:r>
    </w:p>
    <w:p w:rsidR="00A641F7" w:rsidRPr="00090E76" w:rsidRDefault="00E141DF" w:rsidP="00072366">
      <w:pPr>
        <w:ind w:left="1413" w:right="-61" w:hanging="705"/>
        <w:jc w:val="both"/>
        <w:rPr>
          <w:rFonts w:asciiTheme="minorHAnsi" w:hAnsiTheme="minorHAnsi"/>
        </w:rPr>
      </w:pPr>
      <w:r w:rsidRPr="00090E76">
        <w:rPr>
          <w:rFonts w:asciiTheme="minorHAnsi" w:hAnsiTheme="minorHAnsi"/>
        </w:rPr>
        <w:t>-</w:t>
      </w:r>
      <w:r w:rsidRPr="00090E76">
        <w:rPr>
          <w:rFonts w:asciiTheme="minorHAnsi" w:hAnsiTheme="minorHAnsi"/>
        </w:rPr>
        <w:tab/>
        <w:t>la conception,  la planification,  le suivi et  l’évaluation du programme en collaboration avec les autres partenaires ;</w:t>
      </w:r>
    </w:p>
    <w:p w:rsidR="00E141DF" w:rsidRPr="00090E76" w:rsidRDefault="00E141DF" w:rsidP="00072366">
      <w:pPr>
        <w:ind w:left="1413" w:right="-61" w:hanging="705"/>
        <w:jc w:val="both"/>
        <w:rPr>
          <w:rFonts w:asciiTheme="minorHAnsi" w:hAnsiTheme="minorHAnsi"/>
        </w:rPr>
      </w:pPr>
      <w:r w:rsidRPr="00090E76">
        <w:rPr>
          <w:rFonts w:asciiTheme="minorHAnsi" w:hAnsiTheme="minorHAnsi"/>
        </w:rPr>
        <w:t>-</w:t>
      </w:r>
      <w:r w:rsidRPr="00090E76">
        <w:rPr>
          <w:rFonts w:asciiTheme="minorHAnsi" w:hAnsiTheme="minorHAnsi"/>
        </w:rPr>
        <w:tab/>
      </w:r>
      <w:r w:rsidR="007845E0" w:rsidRPr="00090E76">
        <w:rPr>
          <w:rFonts w:asciiTheme="minorHAnsi" w:hAnsiTheme="minorHAnsi"/>
        </w:rPr>
        <w:t>la promotion</w:t>
      </w:r>
      <w:r w:rsidR="00546031">
        <w:rPr>
          <w:rFonts w:asciiTheme="minorHAnsi" w:hAnsiTheme="minorHAnsi"/>
        </w:rPr>
        <w:t xml:space="preserve"> </w:t>
      </w:r>
      <w:r w:rsidR="007845E0" w:rsidRPr="00090E76">
        <w:rPr>
          <w:rFonts w:asciiTheme="minorHAnsi" w:hAnsiTheme="minorHAnsi"/>
        </w:rPr>
        <w:t>du</w:t>
      </w:r>
      <w:r w:rsidRPr="00090E76">
        <w:rPr>
          <w:rFonts w:asciiTheme="minorHAnsi" w:hAnsiTheme="minorHAnsi"/>
        </w:rPr>
        <w:t xml:space="preserve"> partenariat </w:t>
      </w:r>
      <w:r w:rsidR="007845E0" w:rsidRPr="00090E76">
        <w:rPr>
          <w:rFonts w:asciiTheme="minorHAnsi" w:hAnsiTheme="minorHAnsi"/>
        </w:rPr>
        <w:t>et d</w:t>
      </w:r>
      <w:r w:rsidR="00A641F7" w:rsidRPr="00090E76">
        <w:rPr>
          <w:rFonts w:asciiTheme="minorHAnsi" w:hAnsiTheme="minorHAnsi"/>
        </w:rPr>
        <w:t>es alliances avec les Projets, Programmes et agences d’exécution ;</w:t>
      </w:r>
    </w:p>
    <w:p w:rsidR="00E141DF" w:rsidRPr="00090E76" w:rsidRDefault="007845E0" w:rsidP="00072366">
      <w:pPr>
        <w:ind w:left="1413" w:right="-61" w:hanging="705"/>
        <w:jc w:val="both"/>
        <w:rPr>
          <w:rFonts w:asciiTheme="minorHAnsi" w:hAnsiTheme="minorHAnsi"/>
        </w:rPr>
      </w:pPr>
      <w:r w:rsidRPr="00090E76">
        <w:rPr>
          <w:rFonts w:asciiTheme="minorHAnsi" w:hAnsiTheme="minorHAnsi"/>
        </w:rPr>
        <w:t>-</w:t>
      </w:r>
      <w:r w:rsidRPr="00090E76">
        <w:rPr>
          <w:rFonts w:asciiTheme="minorHAnsi" w:hAnsiTheme="minorHAnsi"/>
        </w:rPr>
        <w:tab/>
        <w:t>l’intégration</w:t>
      </w:r>
      <w:r w:rsidR="00E141DF" w:rsidRPr="00090E76">
        <w:rPr>
          <w:rFonts w:asciiTheme="minorHAnsi" w:hAnsiTheme="minorHAnsi"/>
        </w:rPr>
        <w:t xml:space="preserve">, </w:t>
      </w:r>
      <w:r w:rsidRPr="00090E76">
        <w:rPr>
          <w:rFonts w:asciiTheme="minorHAnsi" w:hAnsiTheme="minorHAnsi"/>
        </w:rPr>
        <w:t>la coordination et la gestion d</w:t>
      </w:r>
      <w:r w:rsidR="00E141DF" w:rsidRPr="00090E76">
        <w:rPr>
          <w:rFonts w:asciiTheme="minorHAnsi" w:hAnsiTheme="minorHAnsi"/>
        </w:rPr>
        <w:t>es membres de l’équipe.</w:t>
      </w:r>
    </w:p>
    <w:p w:rsidR="00E141DF" w:rsidRPr="00090E76" w:rsidRDefault="00E141DF" w:rsidP="00072366">
      <w:pPr>
        <w:ind w:left="1413" w:right="-61" w:hanging="705"/>
        <w:jc w:val="both"/>
        <w:rPr>
          <w:rFonts w:asciiTheme="minorHAnsi" w:hAnsiTheme="minorHAnsi"/>
        </w:rPr>
      </w:pPr>
    </w:p>
    <w:p w:rsidR="00E141DF" w:rsidRPr="00090E76" w:rsidRDefault="00E141DF" w:rsidP="00072366">
      <w:pPr>
        <w:jc w:val="both"/>
        <w:rPr>
          <w:rFonts w:asciiTheme="minorHAnsi" w:hAnsiTheme="minorHAnsi"/>
          <w:b/>
          <w:bCs/>
          <w:u w:val="single"/>
        </w:rPr>
      </w:pPr>
      <w:r w:rsidRPr="00090E76">
        <w:rPr>
          <w:rFonts w:asciiTheme="minorHAnsi" w:hAnsiTheme="minorHAnsi"/>
          <w:b/>
          <w:bCs/>
          <w:u w:val="single"/>
        </w:rPr>
        <w:t>Qualifications</w:t>
      </w:r>
      <w:r w:rsidRPr="00090E76">
        <w:rPr>
          <w:rFonts w:asciiTheme="minorHAnsi" w:hAnsiTheme="minorHAnsi"/>
          <w:b/>
          <w:bCs/>
        </w:rPr>
        <w:t> :</w:t>
      </w:r>
    </w:p>
    <w:p w:rsidR="00E141DF" w:rsidRPr="00090E76" w:rsidRDefault="00E141DF" w:rsidP="00072366">
      <w:pPr>
        <w:jc w:val="both"/>
        <w:rPr>
          <w:rFonts w:asciiTheme="minorHAnsi" w:hAnsiTheme="minorHAnsi"/>
          <w:bCs/>
        </w:rPr>
      </w:pPr>
    </w:p>
    <w:p w:rsidR="00E141DF" w:rsidRPr="00090E76" w:rsidRDefault="00E141DF" w:rsidP="00072366">
      <w:pPr>
        <w:jc w:val="both"/>
        <w:rPr>
          <w:rFonts w:asciiTheme="minorHAnsi" w:hAnsiTheme="minorHAnsi"/>
          <w:bCs/>
        </w:rPr>
      </w:pPr>
      <w:r w:rsidRPr="00090E76">
        <w:rPr>
          <w:rFonts w:asciiTheme="minorHAnsi" w:hAnsiTheme="minorHAnsi"/>
          <w:bCs/>
        </w:rPr>
        <w:t>Le titulaire doit avoir :</w:t>
      </w:r>
    </w:p>
    <w:p w:rsidR="00E141DF" w:rsidRPr="00090E76" w:rsidRDefault="00E141DF" w:rsidP="00072366">
      <w:pPr>
        <w:jc w:val="both"/>
        <w:rPr>
          <w:rFonts w:asciiTheme="minorHAnsi" w:hAnsiTheme="minorHAnsi"/>
          <w:bCs/>
        </w:rPr>
      </w:pPr>
    </w:p>
    <w:p w:rsidR="00E141DF" w:rsidRPr="00090E76" w:rsidRDefault="00E141DF" w:rsidP="00072366">
      <w:pPr>
        <w:numPr>
          <w:ilvl w:val="0"/>
          <w:numId w:val="5"/>
        </w:numPr>
        <w:ind w:left="1080" w:hanging="540"/>
        <w:jc w:val="both"/>
        <w:rPr>
          <w:rFonts w:asciiTheme="minorHAnsi" w:hAnsiTheme="minorHAnsi"/>
        </w:rPr>
      </w:pPr>
      <w:r w:rsidRPr="00090E76">
        <w:rPr>
          <w:rFonts w:asciiTheme="minorHAnsi" w:hAnsiTheme="minorHAnsi"/>
        </w:rPr>
        <w:t xml:space="preserve">au moins un diplôme </w:t>
      </w:r>
      <w:r w:rsidRPr="00090E76">
        <w:rPr>
          <w:rFonts w:asciiTheme="minorHAnsi" w:hAnsiTheme="minorHAnsi"/>
          <w:iCs/>
        </w:rPr>
        <w:t xml:space="preserve">Master ou formation équivalente en sciences </w:t>
      </w:r>
      <w:r w:rsidR="00C33353" w:rsidRPr="00090E76">
        <w:rPr>
          <w:rFonts w:asciiTheme="minorHAnsi" w:hAnsiTheme="minorHAnsi"/>
          <w:iCs/>
        </w:rPr>
        <w:t>sociales</w:t>
      </w:r>
      <w:r w:rsidR="00C8258F" w:rsidRPr="00090E76">
        <w:rPr>
          <w:rFonts w:asciiTheme="minorHAnsi" w:hAnsiTheme="minorHAnsi"/>
          <w:iCs/>
        </w:rPr>
        <w:t xml:space="preserve">, </w:t>
      </w:r>
      <w:r w:rsidR="00C33353" w:rsidRPr="00090E76">
        <w:rPr>
          <w:rFonts w:asciiTheme="minorHAnsi" w:hAnsiTheme="minorHAnsi"/>
          <w:iCs/>
        </w:rPr>
        <w:t>socio-</w:t>
      </w:r>
      <w:r w:rsidRPr="00090E76">
        <w:rPr>
          <w:rFonts w:asciiTheme="minorHAnsi" w:hAnsiTheme="minorHAnsi"/>
          <w:iCs/>
        </w:rPr>
        <w:t>économie</w:t>
      </w:r>
      <w:r w:rsidR="00C8258F" w:rsidRPr="00090E76">
        <w:rPr>
          <w:rFonts w:asciiTheme="minorHAnsi" w:hAnsiTheme="minorHAnsi"/>
          <w:iCs/>
        </w:rPr>
        <w:t>, économie, droit, sociologie, ingéniorat</w:t>
      </w:r>
      <w:r w:rsidRPr="00090E76">
        <w:rPr>
          <w:rFonts w:asciiTheme="minorHAnsi" w:hAnsiTheme="minorHAnsi"/>
        </w:rPr>
        <w:t>;</w:t>
      </w:r>
    </w:p>
    <w:p w:rsidR="00E141DF" w:rsidRPr="00090E76" w:rsidRDefault="00E141DF" w:rsidP="00072366">
      <w:pPr>
        <w:numPr>
          <w:ilvl w:val="0"/>
          <w:numId w:val="5"/>
        </w:numPr>
        <w:ind w:left="1080" w:hanging="540"/>
        <w:jc w:val="both"/>
        <w:rPr>
          <w:rFonts w:asciiTheme="minorHAnsi" w:hAnsiTheme="minorHAnsi"/>
        </w:rPr>
      </w:pPr>
      <w:r w:rsidRPr="00090E76">
        <w:rPr>
          <w:rFonts w:asciiTheme="minorHAnsi" w:hAnsiTheme="minorHAnsi"/>
        </w:rPr>
        <w:t>au moins 10 ans d’expérience professionnelle dans la gestion</w:t>
      </w:r>
      <w:r w:rsidR="00C8258F" w:rsidRPr="00090E76">
        <w:rPr>
          <w:rFonts w:asciiTheme="minorHAnsi" w:hAnsiTheme="minorHAnsi"/>
        </w:rPr>
        <w:t>, la coordination et le suivi</w:t>
      </w:r>
      <w:r w:rsidR="0062103A" w:rsidRPr="00090E76">
        <w:rPr>
          <w:rFonts w:asciiTheme="minorHAnsi" w:hAnsiTheme="minorHAnsi"/>
        </w:rPr>
        <w:t>-évaluation</w:t>
      </w:r>
      <w:r w:rsidRPr="00090E76">
        <w:rPr>
          <w:rFonts w:asciiTheme="minorHAnsi" w:hAnsiTheme="minorHAnsi"/>
        </w:rPr>
        <w:t xml:space="preserve"> de</w:t>
      </w:r>
      <w:r w:rsidR="00C8258F" w:rsidRPr="00090E76">
        <w:rPr>
          <w:rFonts w:asciiTheme="minorHAnsi" w:hAnsiTheme="minorHAnsi"/>
        </w:rPr>
        <w:t>s</w:t>
      </w:r>
      <w:r w:rsidRPr="00090E76">
        <w:rPr>
          <w:rFonts w:asciiTheme="minorHAnsi" w:hAnsiTheme="minorHAnsi"/>
        </w:rPr>
        <w:t xml:space="preserve"> programmes </w:t>
      </w:r>
      <w:r w:rsidR="00C8258F" w:rsidRPr="00090E76">
        <w:rPr>
          <w:rFonts w:asciiTheme="minorHAnsi" w:hAnsiTheme="minorHAnsi"/>
        </w:rPr>
        <w:t>de lutte contre la pauvreté et de protection sociale</w:t>
      </w:r>
      <w:r w:rsidRPr="00090E76">
        <w:rPr>
          <w:rFonts w:asciiTheme="minorHAnsi" w:hAnsiTheme="minorHAnsi"/>
        </w:rPr>
        <w:t>;</w:t>
      </w:r>
    </w:p>
    <w:p w:rsidR="00E141DF" w:rsidRPr="00090E76" w:rsidRDefault="00E141DF" w:rsidP="00072366">
      <w:pPr>
        <w:numPr>
          <w:ilvl w:val="0"/>
          <w:numId w:val="5"/>
        </w:numPr>
        <w:ind w:left="1080" w:hanging="540"/>
        <w:jc w:val="both"/>
        <w:rPr>
          <w:rFonts w:asciiTheme="minorHAnsi" w:hAnsiTheme="minorHAnsi"/>
        </w:rPr>
      </w:pPr>
      <w:r w:rsidRPr="00090E76">
        <w:rPr>
          <w:rFonts w:asciiTheme="minorHAnsi" w:hAnsiTheme="minorHAnsi"/>
        </w:rPr>
        <w:t>une bonne connaissance des mécanismes et procédures du PNUD</w:t>
      </w:r>
      <w:r w:rsidR="00C8258F" w:rsidRPr="00090E76">
        <w:rPr>
          <w:rFonts w:asciiTheme="minorHAnsi" w:hAnsiTheme="minorHAnsi"/>
        </w:rPr>
        <w:t xml:space="preserve"> et autres partenaires</w:t>
      </w:r>
      <w:r w:rsidRPr="00090E76">
        <w:rPr>
          <w:rFonts w:asciiTheme="minorHAnsi" w:hAnsiTheme="minorHAnsi"/>
        </w:rPr>
        <w:t>;</w:t>
      </w:r>
    </w:p>
    <w:p w:rsidR="00E141DF" w:rsidRPr="00090E76" w:rsidRDefault="00E141DF" w:rsidP="00072366">
      <w:pPr>
        <w:numPr>
          <w:ilvl w:val="0"/>
          <w:numId w:val="5"/>
        </w:numPr>
        <w:ind w:left="1080" w:hanging="540"/>
        <w:jc w:val="both"/>
        <w:rPr>
          <w:rFonts w:asciiTheme="minorHAnsi" w:hAnsiTheme="minorHAnsi"/>
        </w:rPr>
      </w:pPr>
      <w:r w:rsidRPr="00090E76">
        <w:rPr>
          <w:rFonts w:asciiTheme="minorHAnsi" w:hAnsiTheme="minorHAnsi"/>
        </w:rPr>
        <w:t>une parfaite maîtrise des outils de planification;</w:t>
      </w:r>
    </w:p>
    <w:p w:rsidR="00E141DF" w:rsidRPr="00090E76" w:rsidRDefault="00E141DF" w:rsidP="00072366">
      <w:pPr>
        <w:numPr>
          <w:ilvl w:val="0"/>
          <w:numId w:val="5"/>
        </w:numPr>
        <w:ind w:left="1080" w:hanging="540"/>
        <w:jc w:val="both"/>
        <w:rPr>
          <w:rFonts w:asciiTheme="minorHAnsi" w:hAnsiTheme="minorHAnsi"/>
        </w:rPr>
      </w:pPr>
      <w:r w:rsidRPr="00090E76">
        <w:rPr>
          <w:rFonts w:asciiTheme="minorHAnsi" w:hAnsiTheme="minorHAnsi"/>
        </w:rPr>
        <w:t>une expérience dans l’élaboration et l’exécution des programmes/projets ;</w:t>
      </w:r>
    </w:p>
    <w:p w:rsidR="00E141DF" w:rsidRPr="00090E76" w:rsidRDefault="00E141DF" w:rsidP="00072366">
      <w:pPr>
        <w:numPr>
          <w:ilvl w:val="0"/>
          <w:numId w:val="5"/>
        </w:numPr>
        <w:ind w:left="1080" w:hanging="540"/>
        <w:jc w:val="both"/>
        <w:rPr>
          <w:rFonts w:asciiTheme="minorHAnsi" w:hAnsiTheme="minorHAnsi"/>
        </w:rPr>
      </w:pPr>
      <w:r w:rsidRPr="00090E76">
        <w:rPr>
          <w:rFonts w:asciiTheme="minorHAnsi" w:hAnsiTheme="minorHAnsi"/>
        </w:rPr>
        <w:t>des aptitudes et des facilités de communication ;</w:t>
      </w:r>
    </w:p>
    <w:p w:rsidR="00E141DF" w:rsidRPr="00090E76" w:rsidRDefault="00E141DF" w:rsidP="00072366">
      <w:pPr>
        <w:numPr>
          <w:ilvl w:val="0"/>
          <w:numId w:val="5"/>
        </w:numPr>
        <w:ind w:left="1080" w:hanging="540"/>
        <w:jc w:val="both"/>
        <w:rPr>
          <w:rFonts w:asciiTheme="minorHAnsi" w:hAnsiTheme="minorHAnsi"/>
        </w:rPr>
      </w:pPr>
      <w:r w:rsidRPr="00090E76">
        <w:rPr>
          <w:rFonts w:asciiTheme="minorHAnsi" w:hAnsiTheme="minorHAnsi"/>
        </w:rPr>
        <w:t xml:space="preserve">une parfaite maîtrise de l’outil informatique, du français et de l’anglais.  </w:t>
      </w:r>
    </w:p>
    <w:p w:rsidR="00681772" w:rsidRPr="00090E76" w:rsidRDefault="00681772" w:rsidP="00072366">
      <w:pPr>
        <w:tabs>
          <w:tab w:val="left" w:pos="0"/>
        </w:tabs>
        <w:jc w:val="both"/>
        <w:rPr>
          <w:rFonts w:asciiTheme="minorHAnsi" w:hAnsiTheme="minorHAnsi"/>
        </w:rPr>
      </w:pPr>
    </w:p>
    <w:p w:rsidR="00FF6842" w:rsidRPr="00E25F2D" w:rsidRDefault="00FF6842" w:rsidP="00C85E8E">
      <w:pPr>
        <w:rPr>
          <w:rFonts w:asciiTheme="minorHAnsi" w:hAnsiTheme="minorHAnsi"/>
          <w:b/>
        </w:rPr>
      </w:pPr>
      <w:r>
        <w:rPr>
          <w:rFonts w:asciiTheme="minorHAnsi" w:hAnsiTheme="minorHAnsi"/>
        </w:rPr>
        <w:br w:type="page"/>
      </w:r>
      <w:r w:rsidRPr="00E25F2D">
        <w:rPr>
          <w:rFonts w:asciiTheme="minorHAnsi" w:hAnsiTheme="minorHAnsi"/>
          <w:b/>
        </w:rPr>
        <w:lastRenderedPageBreak/>
        <w:t>Tit</w:t>
      </w:r>
      <w:r w:rsidR="00B87653" w:rsidRPr="00E25F2D">
        <w:rPr>
          <w:rFonts w:asciiTheme="minorHAnsi" w:hAnsiTheme="minorHAnsi"/>
          <w:b/>
        </w:rPr>
        <w:t>re du Poste</w:t>
      </w:r>
      <w:r w:rsidR="00B87653" w:rsidRPr="00E25F2D">
        <w:rPr>
          <w:rFonts w:asciiTheme="minorHAnsi" w:hAnsiTheme="minorHAnsi"/>
          <w:b/>
        </w:rPr>
        <w:tab/>
      </w:r>
      <w:r w:rsidR="00B87653" w:rsidRPr="00E25F2D">
        <w:rPr>
          <w:rFonts w:asciiTheme="minorHAnsi" w:hAnsiTheme="minorHAnsi"/>
          <w:b/>
        </w:rPr>
        <w:tab/>
        <w:t xml:space="preserve">    :   Expert en</w:t>
      </w:r>
      <w:r w:rsidRPr="00E25F2D">
        <w:rPr>
          <w:rFonts w:asciiTheme="minorHAnsi" w:hAnsiTheme="minorHAnsi"/>
          <w:b/>
        </w:rPr>
        <w:t xml:space="preserve"> Suivi Ev</w:t>
      </w:r>
      <w:r w:rsidR="00E6624E" w:rsidRPr="00E25F2D">
        <w:rPr>
          <w:rFonts w:asciiTheme="minorHAnsi" w:hAnsiTheme="minorHAnsi"/>
          <w:b/>
        </w:rPr>
        <w:t>aluation</w:t>
      </w:r>
    </w:p>
    <w:p w:rsidR="00FF6842" w:rsidRPr="00E25F2D" w:rsidRDefault="00FF6842" w:rsidP="00FF6842">
      <w:pPr>
        <w:tabs>
          <w:tab w:val="left" w:pos="0"/>
        </w:tabs>
        <w:jc w:val="both"/>
        <w:rPr>
          <w:rFonts w:asciiTheme="minorHAnsi" w:hAnsiTheme="minorHAnsi"/>
          <w:b/>
        </w:rPr>
      </w:pPr>
    </w:p>
    <w:p w:rsidR="00FF6842" w:rsidRPr="00E25F2D" w:rsidRDefault="00FF6842" w:rsidP="00FF6842">
      <w:pPr>
        <w:tabs>
          <w:tab w:val="left" w:pos="0"/>
        </w:tabs>
        <w:jc w:val="both"/>
        <w:rPr>
          <w:rFonts w:asciiTheme="minorHAnsi" w:hAnsiTheme="minorHAnsi"/>
          <w:b/>
        </w:rPr>
      </w:pPr>
      <w:r w:rsidRPr="00E25F2D">
        <w:rPr>
          <w:rFonts w:asciiTheme="minorHAnsi" w:hAnsiTheme="minorHAnsi"/>
          <w:b/>
        </w:rPr>
        <w:t>Lieu d’Affectation</w:t>
      </w:r>
      <w:r w:rsidRPr="00E25F2D">
        <w:rPr>
          <w:rFonts w:asciiTheme="minorHAnsi" w:hAnsiTheme="minorHAnsi"/>
          <w:b/>
        </w:rPr>
        <w:tab/>
        <w:t xml:space="preserve">    :   Dakar</w:t>
      </w:r>
    </w:p>
    <w:p w:rsidR="00FF6842" w:rsidRPr="00E25F2D" w:rsidRDefault="00FF6842" w:rsidP="00FF6842">
      <w:pPr>
        <w:tabs>
          <w:tab w:val="left" w:pos="0"/>
        </w:tabs>
        <w:jc w:val="both"/>
        <w:rPr>
          <w:rFonts w:asciiTheme="minorHAnsi" w:hAnsiTheme="minorHAnsi"/>
          <w:b/>
          <w:bCs/>
          <w:u w:val="single"/>
        </w:rPr>
      </w:pPr>
    </w:p>
    <w:p w:rsidR="00FF6842" w:rsidRPr="00E25F2D" w:rsidRDefault="00FF6842" w:rsidP="00FF6842">
      <w:pPr>
        <w:tabs>
          <w:tab w:val="left" w:pos="0"/>
        </w:tabs>
        <w:jc w:val="both"/>
        <w:rPr>
          <w:rFonts w:asciiTheme="minorHAnsi" w:hAnsiTheme="minorHAnsi"/>
          <w:b/>
          <w:bCs/>
        </w:rPr>
      </w:pPr>
      <w:r w:rsidRPr="00E25F2D">
        <w:rPr>
          <w:rFonts w:asciiTheme="minorHAnsi" w:hAnsiTheme="minorHAnsi"/>
          <w:b/>
          <w:bCs/>
          <w:u w:val="single"/>
        </w:rPr>
        <w:t>Description des Tâches</w:t>
      </w:r>
      <w:r w:rsidRPr="00E25F2D">
        <w:rPr>
          <w:rFonts w:asciiTheme="minorHAnsi" w:hAnsiTheme="minorHAnsi"/>
          <w:b/>
          <w:bCs/>
        </w:rPr>
        <w:t> :</w:t>
      </w:r>
    </w:p>
    <w:p w:rsidR="00B87653" w:rsidRPr="00E25F2D" w:rsidRDefault="00B87653" w:rsidP="00B87653">
      <w:pPr>
        <w:tabs>
          <w:tab w:val="num" w:pos="0"/>
        </w:tabs>
        <w:spacing w:line="276" w:lineRule="auto"/>
        <w:ind w:right="-61"/>
        <w:jc w:val="both"/>
        <w:rPr>
          <w:rFonts w:asciiTheme="minorHAnsi" w:hAnsiTheme="minorHAnsi"/>
        </w:rPr>
      </w:pPr>
    </w:p>
    <w:p w:rsidR="00B87653" w:rsidRPr="00E25F2D" w:rsidRDefault="00B87653" w:rsidP="00B87653">
      <w:pPr>
        <w:tabs>
          <w:tab w:val="num" w:pos="0"/>
        </w:tabs>
        <w:spacing w:line="276" w:lineRule="auto"/>
        <w:ind w:right="-61"/>
        <w:jc w:val="both"/>
        <w:rPr>
          <w:rFonts w:asciiTheme="minorHAnsi" w:hAnsiTheme="minorHAnsi"/>
        </w:rPr>
      </w:pPr>
      <w:r w:rsidRPr="00502256">
        <w:rPr>
          <w:rFonts w:asciiTheme="minorHAnsi" w:hAnsiTheme="minorHAnsi"/>
        </w:rPr>
        <w:t>Sous l’autorité d</w:t>
      </w:r>
      <w:r w:rsidR="00546031" w:rsidRPr="00502256">
        <w:rPr>
          <w:rFonts w:asciiTheme="minorHAnsi" w:hAnsiTheme="minorHAnsi"/>
        </w:rPr>
        <w:t>u Coordonnateur National, l’Expert en S/E</w:t>
      </w:r>
      <w:r w:rsidRPr="00502256">
        <w:rPr>
          <w:rFonts w:asciiTheme="minorHAnsi" w:hAnsiTheme="minorHAnsi"/>
        </w:rPr>
        <w:t xml:space="preserve"> est chargé de :</w:t>
      </w:r>
    </w:p>
    <w:p w:rsidR="00B87653" w:rsidRPr="00E25F2D" w:rsidRDefault="00A4425C"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w:t>
      </w:r>
      <w:r w:rsidR="00B87653" w:rsidRPr="00E25F2D">
        <w:rPr>
          <w:rFonts w:asciiTheme="minorHAnsi" w:hAnsiTheme="minorHAnsi"/>
          <w:sz w:val="24"/>
          <w:szCs w:val="24"/>
        </w:rPr>
        <w:t>ssurer la coordination du système d’information de la CS/PLCP et du dispositif de suivi évaluation du programme</w:t>
      </w:r>
      <w:r w:rsidR="00B912E1" w:rsidRPr="00E25F2D">
        <w:rPr>
          <w:rFonts w:asciiTheme="minorHAnsi" w:hAnsiTheme="minorHAnsi"/>
          <w:sz w:val="24"/>
          <w:szCs w:val="24"/>
        </w:rPr>
        <w:t> ;</w:t>
      </w:r>
    </w:p>
    <w:p w:rsidR="00B87653" w:rsidRPr="00E25F2D" w:rsidRDefault="00A4425C"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C</w:t>
      </w:r>
      <w:r w:rsidR="00B87653" w:rsidRPr="00E25F2D">
        <w:rPr>
          <w:rFonts w:asciiTheme="minorHAnsi" w:hAnsiTheme="minorHAnsi"/>
          <w:sz w:val="24"/>
          <w:szCs w:val="24"/>
        </w:rPr>
        <w:t>onduire les activités de suivi évaluation du programme ;</w:t>
      </w:r>
    </w:p>
    <w:p w:rsidR="00B87653" w:rsidRPr="00E25F2D" w:rsidRDefault="00A4425C"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M</w:t>
      </w:r>
      <w:r w:rsidR="00B87653" w:rsidRPr="00E25F2D">
        <w:rPr>
          <w:rFonts w:asciiTheme="minorHAnsi" w:hAnsiTheme="minorHAnsi"/>
          <w:sz w:val="24"/>
          <w:szCs w:val="24"/>
        </w:rPr>
        <w:t xml:space="preserve">ettre en place et animer  le dispositif de suivi évaluation du </w:t>
      </w:r>
      <w:r w:rsidR="00905F3F">
        <w:rPr>
          <w:rFonts w:asciiTheme="minorHAnsi" w:hAnsiTheme="minorHAnsi"/>
          <w:sz w:val="24"/>
          <w:szCs w:val="24"/>
        </w:rPr>
        <w:t>PRODES/PRP</w:t>
      </w:r>
      <w:r w:rsidR="00B87653" w:rsidRPr="00E25F2D">
        <w:rPr>
          <w:rFonts w:asciiTheme="minorHAnsi" w:hAnsiTheme="minorHAnsi"/>
          <w:sz w:val="24"/>
          <w:szCs w:val="24"/>
        </w:rPr>
        <w:t> ;</w:t>
      </w:r>
    </w:p>
    <w:p w:rsidR="00B87653" w:rsidRPr="00E25F2D" w:rsidRDefault="00B87653"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appuyer la SCO/PLCP dans le renforcement de son système d’information et son articulation avec l’ANSD ;</w:t>
      </w:r>
    </w:p>
    <w:p w:rsidR="00B87653" w:rsidRPr="00E25F2D" w:rsidRDefault="00A4425C"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C</w:t>
      </w:r>
      <w:r w:rsidR="00B87653" w:rsidRPr="00E25F2D">
        <w:rPr>
          <w:rFonts w:asciiTheme="minorHAnsi" w:hAnsiTheme="minorHAnsi"/>
          <w:sz w:val="24"/>
          <w:szCs w:val="24"/>
        </w:rPr>
        <w:t>oncevoir et diffuser des outils de collecte et de traitement des données adaptés au besoin du programme ;</w:t>
      </w:r>
    </w:p>
    <w:p w:rsidR="00B87653" w:rsidRPr="00E25F2D" w:rsidRDefault="00B87653"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 xml:space="preserve">Elaborer des contrats de performance permettant à chaque partie prenante impliqués dans le programme </w:t>
      </w:r>
      <w:r w:rsidR="00B912E1" w:rsidRPr="00E25F2D">
        <w:rPr>
          <w:rFonts w:asciiTheme="minorHAnsi" w:hAnsiTheme="minorHAnsi"/>
          <w:sz w:val="24"/>
          <w:szCs w:val="24"/>
        </w:rPr>
        <w:t>d’avoir un tableau de bord spécifique ;</w:t>
      </w:r>
    </w:p>
    <w:p w:rsidR="00B912E1" w:rsidRPr="00E25F2D" w:rsidRDefault="00B912E1"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Contribuer à l’élaboration et à la mise en œuvre du plan de formation du programme ;</w:t>
      </w:r>
    </w:p>
    <w:p w:rsidR="00B912E1" w:rsidRPr="00E25F2D" w:rsidRDefault="00B912E1"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Conduire les travaux d’études et d’analyse dans le cadre du programme ;</w:t>
      </w:r>
    </w:p>
    <w:p w:rsidR="00B912E1" w:rsidRPr="00E25F2D" w:rsidRDefault="00B912E1"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Assurer la synthèse des plans de travail et rapports du programme ;</w:t>
      </w:r>
    </w:p>
    <w:p w:rsidR="00B912E1" w:rsidRPr="00E25F2D" w:rsidRDefault="00B912E1"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Assurer la capitalisation des expériences et bonnes pratiques du programme ;</w:t>
      </w:r>
    </w:p>
    <w:p w:rsidR="00A4425C" w:rsidRPr="00E25F2D" w:rsidRDefault="00A4425C" w:rsidP="00B87653">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Appuyer à l’élaboration et à la mise en œuvre du plan de communication du programme ;</w:t>
      </w:r>
    </w:p>
    <w:p w:rsidR="001840DC" w:rsidRPr="00E25F2D" w:rsidRDefault="001840DC" w:rsidP="001840DC">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 xml:space="preserve">Exécuter toutes autres tâches que le Coordonnateur National lui </w:t>
      </w:r>
      <w:r w:rsidR="00755B28" w:rsidRPr="00E25F2D">
        <w:rPr>
          <w:rFonts w:asciiTheme="minorHAnsi" w:hAnsiTheme="minorHAnsi"/>
          <w:sz w:val="24"/>
          <w:szCs w:val="24"/>
        </w:rPr>
        <w:t xml:space="preserve">confiera pour l’atteinte des objectifs du programme. </w:t>
      </w:r>
    </w:p>
    <w:p w:rsidR="00E6624E" w:rsidRPr="00E25F2D" w:rsidRDefault="00E6624E" w:rsidP="00755B28">
      <w:pPr>
        <w:pStyle w:val="Paragraphedeliste"/>
        <w:spacing w:line="276" w:lineRule="auto"/>
        <w:ind w:left="360" w:right="-61"/>
        <w:jc w:val="both"/>
        <w:rPr>
          <w:rFonts w:asciiTheme="minorHAnsi" w:hAnsiTheme="minorHAnsi"/>
          <w:sz w:val="24"/>
          <w:szCs w:val="24"/>
        </w:rPr>
      </w:pPr>
    </w:p>
    <w:p w:rsidR="009175A7" w:rsidRPr="00E25F2D" w:rsidRDefault="009175A7" w:rsidP="009175A7">
      <w:pPr>
        <w:tabs>
          <w:tab w:val="num" w:pos="0"/>
        </w:tabs>
        <w:spacing w:line="276" w:lineRule="auto"/>
        <w:ind w:right="-61"/>
        <w:jc w:val="both"/>
        <w:rPr>
          <w:rFonts w:asciiTheme="minorHAnsi" w:hAnsiTheme="minorHAnsi"/>
          <w:b/>
          <w:bCs/>
          <w:u w:val="single"/>
        </w:rPr>
      </w:pPr>
      <w:r w:rsidRPr="00E25F2D">
        <w:rPr>
          <w:rFonts w:asciiTheme="minorHAnsi" w:hAnsiTheme="minorHAnsi"/>
          <w:b/>
          <w:bCs/>
          <w:u w:val="single"/>
        </w:rPr>
        <w:t>Qualifications</w:t>
      </w:r>
    </w:p>
    <w:p w:rsidR="009175A7" w:rsidRPr="00E25F2D" w:rsidRDefault="009175A7" w:rsidP="009175A7">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Avoir un diplôme d’études supérieures en sciences sociales ou ingénieur statisticien;</w:t>
      </w:r>
    </w:p>
    <w:p w:rsidR="009175A7" w:rsidRPr="00E25F2D" w:rsidRDefault="009175A7" w:rsidP="009175A7">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Expérience avérée en suivi évaluation dans des programmes/projets de développement;</w:t>
      </w:r>
    </w:p>
    <w:p w:rsidR="009175A7" w:rsidRPr="00E25F2D" w:rsidRDefault="00A4425C" w:rsidP="009175A7">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Avoir une capacité de planification participative, de communication et d’organisation</w:t>
      </w:r>
      <w:r w:rsidR="009175A7" w:rsidRPr="00E25F2D">
        <w:rPr>
          <w:rFonts w:asciiTheme="minorHAnsi" w:hAnsiTheme="minorHAnsi"/>
          <w:sz w:val="24"/>
          <w:szCs w:val="24"/>
        </w:rPr>
        <w:t>;</w:t>
      </w:r>
    </w:p>
    <w:p w:rsidR="00A4425C" w:rsidRPr="00E25F2D" w:rsidRDefault="00A4425C" w:rsidP="009175A7">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Bonne maîtrise des outils de suivi évaluation en particulier des outils informatiques ;</w:t>
      </w:r>
    </w:p>
    <w:p w:rsidR="00A4425C" w:rsidRPr="00E25F2D" w:rsidRDefault="00A4425C" w:rsidP="00A4425C">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Avoir une capacité d’analyse, rédactionnelle et de synthèse en français ;</w:t>
      </w:r>
    </w:p>
    <w:p w:rsidR="00A4425C" w:rsidRPr="00E25F2D" w:rsidRDefault="00A4425C" w:rsidP="009175A7">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Avoir une aptitude à travailler en équipe ;</w:t>
      </w:r>
    </w:p>
    <w:p w:rsidR="009175A7" w:rsidRPr="00E25F2D" w:rsidRDefault="009175A7" w:rsidP="009175A7">
      <w:pPr>
        <w:pStyle w:val="Paragraphedeliste"/>
        <w:numPr>
          <w:ilvl w:val="0"/>
          <w:numId w:val="5"/>
        </w:numPr>
        <w:tabs>
          <w:tab w:val="num" w:pos="0"/>
        </w:tabs>
        <w:spacing w:line="276" w:lineRule="auto"/>
        <w:ind w:right="-61"/>
        <w:jc w:val="both"/>
        <w:rPr>
          <w:rFonts w:asciiTheme="minorHAnsi" w:hAnsiTheme="minorHAnsi"/>
          <w:sz w:val="24"/>
          <w:szCs w:val="24"/>
        </w:rPr>
      </w:pPr>
      <w:r w:rsidRPr="00E25F2D">
        <w:rPr>
          <w:rFonts w:asciiTheme="minorHAnsi" w:hAnsiTheme="minorHAnsi"/>
          <w:sz w:val="24"/>
          <w:szCs w:val="24"/>
        </w:rPr>
        <w:t>Avoir une expertise informatique et une maîtrise du français et de l’anglais.</w:t>
      </w:r>
    </w:p>
    <w:p w:rsidR="00681772" w:rsidRPr="00E25F2D" w:rsidRDefault="00681772" w:rsidP="00AD1F23">
      <w:pPr>
        <w:spacing w:after="200" w:line="276" w:lineRule="auto"/>
        <w:rPr>
          <w:rFonts w:asciiTheme="minorHAnsi" w:hAnsiTheme="minorHAnsi"/>
        </w:rPr>
      </w:pPr>
    </w:p>
    <w:p w:rsidR="00C85E8E" w:rsidRPr="00E25F2D" w:rsidRDefault="00C85E8E" w:rsidP="00AD1F23">
      <w:pPr>
        <w:spacing w:after="200" w:line="276" w:lineRule="auto"/>
        <w:rPr>
          <w:rFonts w:asciiTheme="minorHAnsi" w:hAnsiTheme="minorHAnsi"/>
        </w:rPr>
      </w:pPr>
    </w:p>
    <w:p w:rsidR="00C85E8E" w:rsidRPr="00E25F2D" w:rsidRDefault="00C85E8E" w:rsidP="00AD1F23">
      <w:pPr>
        <w:spacing w:after="200" w:line="276" w:lineRule="auto"/>
        <w:rPr>
          <w:rFonts w:asciiTheme="minorHAnsi" w:hAnsiTheme="minorHAnsi"/>
        </w:rPr>
      </w:pPr>
    </w:p>
    <w:p w:rsidR="00C85E8E" w:rsidRDefault="00C85E8E" w:rsidP="00AD1F23">
      <w:pPr>
        <w:spacing w:after="200" w:line="276" w:lineRule="auto"/>
        <w:rPr>
          <w:rFonts w:asciiTheme="minorHAnsi" w:hAnsiTheme="minorHAnsi"/>
        </w:rPr>
      </w:pPr>
    </w:p>
    <w:p w:rsidR="00C85E8E" w:rsidRDefault="00C85E8E" w:rsidP="00AD1F23">
      <w:pPr>
        <w:spacing w:after="200" w:line="276" w:lineRule="auto"/>
        <w:rPr>
          <w:rFonts w:asciiTheme="minorHAnsi" w:hAnsiTheme="minorHAnsi"/>
        </w:rPr>
      </w:pPr>
    </w:p>
    <w:p w:rsidR="00C85E8E" w:rsidRPr="00090E76" w:rsidRDefault="00C85E8E" w:rsidP="00AD1F23">
      <w:pPr>
        <w:spacing w:after="200" w:line="276" w:lineRule="auto"/>
        <w:rPr>
          <w:rFonts w:asciiTheme="minorHAnsi" w:hAnsiTheme="minorHAnsi"/>
        </w:rPr>
      </w:pPr>
    </w:p>
    <w:p w:rsidR="00E141DF" w:rsidRPr="00090E76" w:rsidRDefault="00362D77" w:rsidP="00D15E1A">
      <w:pPr>
        <w:tabs>
          <w:tab w:val="left" w:pos="0"/>
        </w:tabs>
        <w:jc w:val="both"/>
        <w:rPr>
          <w:rFonts w:asciiTheme="minorHAnsi" w:hAnsiTheme="minorHAnsi"/>
          <w:b/>
        </w:rPr>
      </w:pPr>
      <w:r w:rsidRPr="00090E76">
        <w:rPr>
          <w:rFonts w:asciiTheme="minorHAnsi" w:hAnsiTheme="minorHAnsi"/>
          <w:b/>
        </w:rPr>
        <w:lastRenderedPageBreak/>
        <w:t>Titre du Poste</w:t>
      </w:r>
      <w:r w:rsidRPr="00090E76">
        <w:rPr>
          <w:rFonts w:asciiTheme="minorHAnsi" w:hAnsiTheme="minorHAnsi"/>
          <w:b/>
        </w:rPr>
        <w:tab/>
      </w:r>
      <w:r w:rsidRPr="00090E76">
        <w:rPr>
          <w:rFonts w:asciiTheme="minorHAnsi" w:hAnsiTheme="minorHAnsi"/>
          <w:b/>
        </w:rPr>
        <w:tab/>
      </w:r>
      <w:r w:rsidR="00E141DF" w:rsidRPr="00090E76">
        <w:rPr>
          <w:rFonts w:asciiTheme="minorHAnsi" w:hAnsiTheme="minorHAnsi"/>
          <w:b/>
        </w:rPr>
        <w:t xml:space="preserve">:   Responsable Administratif et Financier </w:t>
      </w:r>
      <w:r w:rsidR="001E5C5F" w:rsidRPr="00090E76">
        <w:rPr>
          <w:rFonts w:asciiTheme="minorHAnsi" w:hAnsiTheme="minorHAnsi"/>
          <w:b/>
        </w:rPr>
        <w:t>(RAF)</w:t>
      </w:r>
    </w:p>
    <w:p w:rsidR="001E5C5F" w:rsidRPr="00090E76" w:rsidRDefault="001E5C5F" w:rsidP="00D15E1A">
      <w:pPr>
        <w:tabs>
          <w:tab w:val="left" w:pos="0"/>
        </w:tabs>
        <w:jc w:val="both"/>
        <w:rPr>
          <w:rFonts w:asciiTheme="minorHAnsi" w:hAnsiTheme="minorHAnsi"/>
          <w:b/>
        </w:rPr>
      </w:pPr>
    </w:p>
    <w:p w:rsidR="00E141DF" w:rsidRPr="00090E76" w:rsidRDefault="00E141DF" w:rsidP="00D15E1A">
      <w:pPr>
        <w:tabs>
          <w:tab w:val="left" w:pos="0"/>
        </w:tabs>
        <w:jc w:val="both"/>
        <w:rPr>
          <w:rFonts w:asciiTheme="minorHAnsi" w:hAnsiTheme="minorHAnsi"/>
          <w:b/>
        </w:rPr>
      </w:pPr>
      <w:r w:rsidRPr="00090E76">
        <w:rPr>
          <w:rFonts w:asciiTheme="minorHAnsi" w:hAnsiTheme="minorHAnsi"/>
          <w:b/>
        </w:rPr>
        <w:t>Lieu d’Affectation</w:t>
      </w:r>
      <w:r w:rsidRPr="00090E76">
        <w:rPr>
          <w:rFonts w:asciiTheme="minorHAnsi" w:hAnsiTheme="minorHAnsi"/>
          <w:b/>
        </w:rPr>
        <w:tab/>
      </w:r>
      <w:r w:rsidRPr="00090E76">
        <w:rPr>
          <w:rFonts w:asciiTheme="minorHAnsi" w:hAnsiTheme="minorHAnsi"/>
          <w:b/>
        </w:rPr>
        <w:tab/>
        <w:t>:   Dakar</w:t>
      </w:r>
    </w:p>
    <w:p w:rsidR="001E5C5F" w:rsidRPr="00090E76" w:rsidRDefault="001E5C5F" w:rsidP="00D15E1A">
      <w:pPr>
        <w:tabs>
          <w:tab w:val="num" w:pos="0"/>
        </w:tabs>
        <w:ind w:right="-61"/>
        <w:jc w:val="both"/>
        <w:rPr>
          <w:rFonts w:asciiTheme="minorHAnsi" w:hAnsiTheme="minorHAnsi"/>
          <w:b/>
        </w:rPr>
      </w:pPr>
    </w:p>
    <w:p w:rsidR="00E141DF" w:rsidRPr="00090E76" w:rsidRDefault="00E141DF" w:rsidP="00D15E1A">
      <w:pPr>
        <w:tabs>
          <w:tab w:val="num" w:pos="0"/>
        </w:tabs>
        <w:ind w:right="-61"/>
        <w:jc w:val="both"/>
        <w:rPr>
          <w:rFonts w:asciiTheme="minorHAnsi" w:hAnsiTheme="minorHAnsi"/>
          <w:b/>
        </w:rPr>
      </w:pPr>
      <w:r w:rsidRPr="00090E76">
        <w:rPr>
          <w:rFonts w:asciiTheme="minorHAnsi" w:hAnsiTheme="minorHAnsi"/>
          <w:b/>
        </w:rPr>
        <w:t>Durée du contrat                   :   Un an renouvelable</w:t>
      </w:r>
    </w:p>
    <w:p w:rsidR="00C33353" w:rsidRPr="00090E76" w:rsidRDefault="00C33353" w:rsidP="00D15E1A">
      <w:pPr>
        <w:tabs>
          <w:tab w:val="left" w:pos="0"/>
        </w:tabs>
        <w:jc w:val="both"/>
        <w:rPr>
          <w:rFonts w:asciiTheme="minorHAnsi" w:hAnsiTheme="minorHAnsi"/>
          <w:b/>
          <w:bCs/>
          <w:u w:val="single"/>
        </w:rPr>
      </w:pPr>
    </w:p>
    <w:p w:rsidR="00E141DF" w:rsidRPr="00090E76" w:rsidRDefault="00E141DF" w:rsidP="00D15E1A">
      <w:pPr>
        <w:tabs>
          <w:tab w:val="left" w:pos="0"/>
        </w:tabs>
        <w:jc w:val="both"/>
        <w:rPr>
          <w:rFonts w:asciiTheme="minorHAnsi" w:hAnsiTheme="minorHAnsi"/>
          <w:b/>
          <w:bCs/>
        </w:rPr>
      </w:pPr>
      <w:r w:rsidRPr="00090E76">
        <w:rPr>
          <w:rFonts w:asciiTheme="minorHAnsi" w:hAnsiTheme="minorHAnsi"/>
          <w:b/>
          <w:bCs/>
          <w:u w:val="single"/>
        </w:rPr>
        <w:t>Description des Tâches</w:t>
      </w:r>
      <w:r w:rsidRPr="00090E76">
        <w:rPr>
          <w:rFonts w:asciiTheme="minorHAnsi" w:hAnsiTheme="minorHAnsi"/>
          <w:b/>
          <w:bCs/>
        </w:rPr>
        <w:t> :</w:t>
      </w:r>
    </w:p>
    <w:p w:rsidR="001E5C5F" w:rsidRPr="00090E76" w:rsidRDefault="001E5C5F" w:rsidP="00D15E1A">
      <w:pPr>
        <w:tabs>
          <w:tab w:val="left" w:pos="0"/>
        </w:tabs>
        <w:jc w:val="both"/>
        <w:rPr>
          <w:rFonts w:asciiTheme="minorHAnsi" w:hAnsiTheme="minorHAnsi"/>
          <w:b/>
          <w:bCs/>
        </w:rPr>
      </w:pPr>
    </w:p>
    <w:p w:rsidR="00E141DF" w:rsidRPr="00090E76" w:rsidRDefault="00E141DF" w:rsidP="00AF687D">
      <w:pPr>
        <w:tabs>
          <w:tab w:val="num" w:pos="0"/>
        </w:tabs>
        <w:spacing w:line="276" w:lineRule="auto"/>
        <w:ind w:right="-61"/>
        <w:jc w:val="both"/>
        <w:rPr>
          <w:rFonts w:asciiTheme="minorHAnsi" w:hAnsiTheme="minorHAnsi"/>
        </w:rPr>
      </w:pPr>
      <w:r w:rsidRPr="00090E76">
        <w:rPr>
          <w:rFonts w:asciiTheme="minorHAnsi" w:hAnsiTheme="minorHAnsi"/>
        </w:rPr>
        <w:t>Sous l’autorité du Coordonnateur National, le RAF est chargé de :</w:t>
      </w:r>
    </w:p>
    <w:p w:rsidR="001E5C5F" w:rsidRPr="00090E76" w:rsidRDefault="001E5C5F" w:rsidP="00AF687D">
      <w:pPr>
        <w:tabs>
          <w:tab w:val="num" w:pos="0"/>
        </w:tabs>
        <w:spacing w:line="276" w:lineRule="auto"/>
        <w:ind w:right="-61"/>
        <w:jc w:val="both"/>
        <w:rPr>
          <w:rFonts w:asciiTheme="minorHAnsi" w:hAnsiTheme="minorHAnsi"/>
        </w:rPr>
      </w:pPr>
    </w:p>
    <w:p w:rsidR="00E141DF" w:rsidRPr="00090E76" w:rsidRDefault="00E141DF" w:rsidP="00AF687D">
      <w:pPr>
        <w:tabs>
          <w:tab w:val="num" w:pos="720"/>
        </w:tabs>
        <w:spacing w:line="276" w:lineRule="auto"/>
        <w:ind w:left="720" w:right="-61" w:hanging="720"/>
        <w:jc w:val="both"/>
        <w:rPr>
          <w:rFonts w:asciiTheme="minorHAnsi" w:hAnsiTheme="minorHAnsi"/>
        </w:rPr>
      </w:pPr>
      <w:r w:rsidRPr="00090E76">
        <w:rPr>
          <w:rFonts w:asciiTheme="minorHAnsi" w:hAnsiTheme="minorHAnsi"/>
        </w:rPr>
        <w:t>-</w:t>
      </w:r>
      <w:r w:rsidRPr="00090E76">
        <w:rPr>
          <w:rFonts w:asciiTheme="minorHAnsi" w:hAnsiTheme="minorHAnsi"/>
        </w:rPr>
        <w:tab/>
        <w:t>Exécuter les tâches administratives, comptables et financières suivant les procédures de l’exécution nationale ;</w:t>
      </w:r>
    </w:p>
    <w:p w:rsidR="00E141DF" w:rsidRPr="00090E76" w:rsidRDefault="00E141DF" w:rsidP="00AF687D">
      <w:pPr>
        <w:tabs>
          <w:tab w:val="num" w:pos="0"/>
        </w:tabs>
        <w:spacing w:line="276" w:lineRule="auto"/>
        <w:ind w:right="-61"/>
        <w:jc w:val="both"/>
        <w:rPr>
          <w:rFonts w:asciiTheme="minorHAnsi" w:hAnsiTheme="minorHAnsi"/>
        </w:rPr>
      </w:pPr>
      <w:r w:rsidRPr="00090E76">
        <w:rPr>
          <w:rFonts w:asciiTheme="minorHAnsi" w:hAnsiTheme="minorHAnsi"/>
        </w:rPr>
        <w:t>-</w:t>
      </w:r>
      <w:r w:rsidRPr="00090E76">
        <w:rPr>
          <w:rFonts w:asciiTheme="minorHAnsi" w:hAnsiTheme="minorHAnsi"/>
        </w:rPr>
        <w:tab/>
        <w:t>Préparer les états des déclarations fiscales et sociales ;</w:t>
      </w:r>
    </w:p>
    <w:p w:rsidR="00E141DF" w:rsidRPr="00090E76" w:rsidRDefault="00E141DF" w:rsidP="00AF687D">
      <w:pPr>
        <w:tabs>
          <w:tab w:val="num" w:pos="570"/>
        </w:tabs>
        <w:spacing w:line="276" w:lineRule="auto"/>
        <w:ind w:left="720" w:right="-61" w:hanging="720"/>
        <w:jc w:val="both"/>
        <w:rPr>
          <w:rFonts w:asciiTheme="minorHAnsi" w:hAnsiTheme="minorHAnsi"/>
        </w:rPr>
      </w:pPr>
      <w:r w:rsidRPr="00090E76">
        <w:rPr>
          <w:rFonts w:asciiTheme="minorHAnsi" w:hAnsiTheme="minorHAnsi"/>
        </w:rPr>
        <w:t>-</w:t>
      </w:r>
      <w:r w:rsidRPr="00090E76">
        <w:rPr>
          <w:rFonts w:asciiTheme="minorHAnsi" w:hAnsiTheme="minorHAnsi"/>
        </w:rPr>
        <w:tab/>
        <w:t xml:space="preserve">  Gérer  les ressources humaines, les contractants, et les immobilisations suivant les dispositions de la législation sénégalaise en vigueur ;</w:t>
      </w:r>
    </w:p>
    <w:p w:rsidR="00E141DF" w:rsidRPr="00090E76" w:rsidRDefault="00E141DF" w:rsidP="00AF687D">
      <w:pPr>
        <w:tabs>
          <w:tab w:val="num" w:pos="0"/>
        </w:tabs>
        <w:spacing w:line="276" w:lineRule="auto"/>
        <w:ind w:right="-61"/>
        <w:jc w:val="both"/>
        <w:rPr>
          <w:rFonts w:asciiTheme="minorHAnsi" w:hAnsiTheme="minorHAnsi"/>
        </w:rPr>
      </w:pPr>
      <w:r w:rsidRPr="00090E76">
        <w:rPr>
          <w:rFonts w:asciiTheme="minorHAnsi" w:hAnsiTheme="minorHAnsi"/>
        </w:rPr>
        <w:t>-</w:t>
      </w:r>
      <w:r w:rsidRPr="00090E76">
        <w:rPr>
          <w:rFonts w:asciiTheme="minorHAnsi" w:hAnsiTheme="minorHAnsi"/>
        </w:rPr>
        <w:tab/>
        <w:t>Fournir les pièces justificatives des dépenses ;</w:t>
      </w:r>
    </w:p>
    <w:p w:rsidR="00E141DF" w:rsidRPr="00090E76" w:rsidRDefault="00E141DF" w:rsidP="006B2E49">
      <w:pPr>
        <w:spacing w:line="276" w:lineRule="auto"/>
        <w:ind w:left="709" w:right="-61" w:hanging="709"/>
        <w:jc w:val="both"/>
        <w:rPr>
          <w:rFonts w:asciiTheme="minorHAnsi" w:hAnsiTheme="minorHAnsi"/>
        </w:rPr>
      </w:pPr>
      <w:r w:rsidRPr="00090E76">
        <w:rPr>
          <w:rFonts w:asciiTheme="minorHAnsi" w:hAnsiTheme="minorHAnsi"/>
        </w:rPr>
        <w:t>-</w:t>
      </w:r>
      <w:r w:rsidRPr="00090E76">
        <w:rPr>
          <w:rFonts w:asciiTheme="minorHAnsi" w:hAnsiTheme="minorHAnsi"/>
        </w:rPr>
        <w:tab/>
        <w:t>Prendre action de manière à ce que le compte du programme soit toujours alimenté à temps ;</w:t>
      </w:r>
    </w:p>
    <w:p w:rsidR="00E141DF" w:rsidRPr="00090E76" w:rsidRDefault="00E141DF" w:rsidP="00AF687D">
      <w:pPr>
        <w:tabs>
          <w:tab w:val="num" w:pos="0"/>
        </w:tabs>
        <w:spacing w:line="276" w:lineRule="auto"/>
        <w:ind w:right="-61"/>
        <w:jc w:val="both"/>
        <w:rPr>
          <w:rFonts w:asciiTheme="minorHAnsi" w:hAnsiTheme="minorHAnsi"/>
        </w:rPr>
      </w:pPr>
      <w:r w:rsidRPr="00090E76">
        <w:rPr>
          <w:rFonts w:asciiTheme="minorHAnsi" w:hAnsiTheme="minorHAnsi"/>
        </w:rPr>
        <w:t>-</w:t>
      </w:r>
      <w:r w:rsidRPr="00090E76">
        <w:rPr>
          <w:rFonts w:asciiTheme="minorHAnsi" w:hAnsiTheme="minorHAnsi"/>
        </w:rPr>
        <w:tab/>
        <w:t>Produire les états financiers trimestriels et annuels ;</w:t>
      </w:r>
    </w:p>
    <w:p w:rsidR="00E141DF" w:rsidRPr="00090E76" w:rsidRDefault="00E141DF" w:rsidP="00AF687D">
      <w:pPr>
        <w:tabs>
          <w:tab w:val="num" w:pos="0"/>
        </w:tabs>
        <w:spacing w:line="276" w:lineRule="auto"/>
        <w:ind w:right="-61"/>
        <w:jc w:val="both"/>
        <w:rPr>
          <w:rFonts w:asciiTheme="minorHAnsi" w:hAnsiTheme="minorHAnsi"/>
        </w:rPr>
      </w:pPr>
      <w:r w:rsidRPr="00090E76">
        <w:rPr>
          <w:rFonts w:asciiTheme="minorHAnsi" w:hAnsiTheme="minorHAnsi"/>
        </w:rPr>
        <w:t>-</w:t>
      </w:r>
      <w:r w:rsidRPr="00090E76">
        <w:rPr>
          <w:rFonts w:asciiTheme="minorHAnsi" w:hAnsiTheme="minorHAnsi"/>
        </w:rPr>
        <w:tab/>
        <w:t>Gérer les biens mobiliers et immobiliers, le matériel et la logistique ;</w:t>
      </w:r>
    </w:p>
    <w:p w:rsidR="00E141DF" w:rsidRPr="00090E76" w:rsidRDefault="00E141DF" w:rsidP="00AF687D">
      <w:pPr>
        <w:tabs>
          <w:tab w:val="num" w:pos="0"/>
        </w:tabs>
        <w:spacing w:line="276" w:lineRule="auto"/>
        <w:ind w:right="-61"/>
        <w:jc w:val="both"/>
        <w:rPr>
          <w:rFonts w:asciiTheme="minorHAnsi" w:hAnsiTheme="minorHAnsi"/>
        </w:rPr>
      </w:pPr>
      <w:r w:rsidRPr="00090E76">
        <w:rPr>
          <w:rFonts w:asciiTheme="minorHAnsi" w:hAnsiTheme="minorHAnsi"/>
        </w:rPr>
        <w:t>-</w:t>
      </w:r>
      <w:r w:rsidRPr="00090E76">
        <w:rPr>
          <w:rFonts w:asciiTheme="minorHAnsi" w:hAnsiTheme="minorHAnsi"/>
        </w:rPr>
        <w:tab/>
        <w:t>Produire les rapports financiers mensuels dans les délais ;</w:t>
      </w:r>
    </w:p>
    <w:p w:rsidR="00C85E8E" w:rsidRDefault="00E141DF" w:rsidP="00AF687D">
      <w:pPr>
        <w:tabs>
          <w:tab w:val="num" w:pos="0"/>
        </w:tabs>
        <w:spacing w:line="276" w:lineRule="auto"/>
        <w:ind w:right="-61"/>
        <w:jc w:val="both"/>
        <w:rPr>
          <w:rFonts w:asciiTheme="minorHAnsi" w:hAnsiTheme="minorHAnsi"/>
        </w:rPr>
      </w:pPr>
      <w:r w:rsidRPr="00090E76">
        <w:rPr>
          <w:rFonts w:asciiTheme="minorHAnsi" w:hAnsiTheme="minorHAnsi"/>
        </w:rPr>
        <w:t>-</w:t>
      </w:r>
      <w:r w:rsidRPr="00090E76">
        <w:rPr>
          <w:rFonts w:asciiTheme="minorHAnsi" w:hAnsiTheme="minorHAnsi"/>
        </w:rPr>
        <w:tab/>
        <w:t>Participer</w:t>
      </w:r>
      <w:r w:rsidR="00C85E8E">
        <w:rPr>
          <w:rFonts w:asciiTheme="minorHAnsi" w:hAnsiTheme="minorHAnsi"/>
        </w:rPr>
        <w:t xml:space="preserve"> aux audits du programme ;</w:t>
      </w:r>
    </w:p>
    <w:p w:rsidR="00755B28" w:rsidRPr="00C85E8E" w:rsidRDefault="00C85E8E" w:rsidP="00C85E8E">
      <w:pPr>
        <w:tabs>
          <w:tab w:val="num" w:pos="0"/>
        </w:tabs>
        <w:spacing w:line="276" w:lineRule="auto"/>
        <w:ind w:right="-61"/>
        <w:jc w:val="both"/>
        <w:rPr>
          <w:rFonts w:asciiTheme="minorHAnsi" w:hAnsiTheme="minorHAnsi"/>
        </w:rPr>
      </w:pPr>
      <w:r w:rsidRPr="00C85E8E">
        <w:rPr>
          <w:rFonts w:asciiTheme="minorHAnsi" w:hAnsiTheme="minorHAnsi"/>
        </w:rPr>
        <w:t xml:space="preserve">- </w:t>
      </w:r>
      <w:r w:rsidRPr="00C85E8E">
        <w:rPr>
          <w:rFonts w:asciiTheme="minorHAnsi" w:hAnsiTheme="minorHAnsi"/>
        </w:rPr>
        <w:tab/>
      </w:r>
      <w:r w:rsidR="00755B28" w:rsidRPr="00C85E8E">
        <w:rPr>
          <w:rFonts w:asciiTheme="minorHAnsi" w:hAnsiTheme="minorHAnsi"/>
        </w:rPr>
        <w:t xml:space="preserve">Exécuter toutes autres tâches que le Coordonnateur National lui confiera pour l’atteinte des objectifs du programme. </w:t>
      </w:r>
    </w:p>
    <w:p w:rsidR="001E5C5F" w:rsidRPr="00090E76" w:rsidRDefault="001E5C5F" w:rsidP="00AF687D">
      <w:pPr>
        <w:tabs>
          <w:tab w:val="num" w:pos="0"/>
        </w:tabs>
        <w:spacing w:line="276" w:lineRule="auto"/>
        <w:ind w:right="-61"/>
        <w:jc w:val="both"/>
        <w:rPr>
          <w:rFonts w:asciiTheme="minorHAnsi" w:hAnsiTheme="minorHAnsi"/>
        </w:rPr>
      </w:pPr>
    </w:p>
    <w:p w:rsidR="00E141DF" w:rsidRPr="00090E76" w:rsidRDefault="00E141DF" w:rsidP="00AF687D">
      <w:pPr>
        <w:tabs>
          <w:tab w:val="num" w:pos="0"/>
        </w:tabs>
        <w:spacing w:line="276" w:lineRule="auto"/>
        <w:ind w:right="-61"/>
        <w:jc w:val="both"/>
        <w:rPr>
          <w:rFonts w:asciiTheme="minorHAnsi" w:hAnsiTheme="minorHAnsi"/>
          <w:b/>
          <w:bCs/>
          <w:u w:val="single"/>
        </w:rPr>
      </w:pPr>
      <w:r w:rsidRPr="00090E76">
        <w:rPr>
          <w:rFonts w:asciiTheme="minorHAnsi" w:hAnsiTheme="minorHAnsi"/>
          <w:b/>
          <w:bCs/>
          <w:u w:val="single"/>
        </w:rPr>
        <w:t>Qualifications</w:t>
      </w:r>
    </w:p>
    <w:p w:rsidR="001E5C5F" w:rsidRPr="00090E76" w:rsidRDefault="001E5C5F" w:rsidP="00AF687D">
      <w:pPr>
        <w:tabs>
          <w:tab w:val="num" w:pos="0"/>
        </w:tabs>
        <w:spacing w:line="276" w:lineRule="auto"/>
        <w:ind w:right="-61"/>
        <w:jc w:val="both"/>
        <w:rPr>
          <w:rFonts w:asciiTheme="minorHAnsi" w:hAnsiTheme="minorHAnsi"/>
          <w:b/>
          <w:bCs/>
          <w:u w:val="single"/>
        </w:rPr>
      </w:pPr>
    </w:p>
    <w:p w:rsidR="00E141DF" w:rsidRPr="00090E76" w:rsidRDefault="00E141DF" w:rsidP="00F9707D">
      <w:pPr>
        <w:pStyle w:val="Paragraphedeliste"/>
        <w:numPr>
          <w:ilvl w:val="0"/>
          <w:numId w:val="5"/>
        </w:numPr>
        <w:tabs>
          <w:tab w:val="num" w:pos="0"/>
        </w:tabs>
        <w:spacing w:line="276" w:lineRule="auto"/>
        <w:ind w:right="-61"/>
        <w:jc w:val="both"/>
        <w:rPr>
          <w:rFonts w:asciiTheme="minorHAnsi" w:hAnsiTheme="minorHAnsi"/>
          <w:sz w:val="24"/>
          <w:szCs w:val="24"/>
        </w:rPr>
      </w:pPr>
      <w:r w:rsidRPr="00090E76">
        <w:rPr>
          <w:rFonts w:asciiTheme="minorHAnsi" w:hAnsiTheme="minorHAnsi"/>
          <w:sz w:val="24"/>
          <w:szCs w:val="24"/>
        </w:rPr>
        <w:t>Avoir un diplôme d’études supérieures en comptabilité (DESC)  ou formation équivalente;</w:t>
      </w:r>
    </w:p>
    <w:p w:rsidR="00E141DF" w:rsidRPr="00090E76" w:rsidRDefault="00C33353" w:rsidP="00F9707D">
      <w:pPr>
        <w:pStyle w:val="Paragraphedeliste"/>
        <w:numPr>
          <w:ilvl w:val="0"/>
          <w:numId w:val="5"/>
        </w:numPr>
        <w:tabs>
          <w:tab w:val="num" w:pos="0"/>
        </w:tabs>
        <w:spacing w:line="276" w:lineRule="auto"/>
        <w:ind w:right="-61"/>
        <w:jc w:val="both"/>
        <w:rPr>
          <w:rFonts w:asciiTheme="minorHAnsi" w:hAnsiTheme="minorHAnsi"/>
          <w:sz w:val="24"/>
          <w:szCs w:val="24"/>
        </w:rPr>
      </w:pPr>
      <w:r w:rsidRPr="00090E76">
        <w:rPr>
          <w:rFonts w:asciiTheme="minorHAnsi" w:hAnsiTheme="minorHAnsi"/>
          <w:sz w:val="24"/>
          <w:szCs w:val="24"/>
        </w:rPr>
        <w:t>A</w:t>
      </w:r>
      <w:r w:rsidR="00E141DF" w:rsidRPr="00090E76">
        <w:rPr>
          <w:rFonts w:asciiTheme="minorHAnsi" w:hAnsiTheme="minorHAnsi"/>
          <w:sz w:val="24"/>
          <w:szCs w:val="24"/>
        </w:rPr>
        <w:t>voir une expérience minimale de cinq ans en gestion administrative et financière de programmes de développement ;</w:t>
      </w:r>
    </w:p>
    <w:p w:rsidR="00E141DF" w:rsidRPr="00090E76" w:rsidRDefault="00E141DF" w:rsidP="00F9707D">
      <w:pPr>
        <w:pStyle w:val="Paragraphedeliste"/>
        <w:numPr>
          <w:ilvl w:val="0"/>
          <w:numId w:val="5"/>
        </w:numPr>
        <w:tabs>
          <w:tab w:val="num" w:pos="0"/>
        </w:tabs>
        <w:spacing w:line="276" w:lineRule="auto"/>
        <w:ind w:right="-61"/>
        <w:jc w:val="both"/>
        <w:rPr>
          <w:rFonts w:asciiTheme="minorHAnsi" w:hAnsiTheme="minorHAnsi"/>
          <w:sz w:val="24"/>
          <w:szCs w:val="24"/>
        </w:rPr>
      </w:pPr>
      <w:r w:rsidRPr="00090E76">
        <w:rPr>
          <w:rFonts w:asciiTheme="minorHAnsi" w:hAnsiTheme="minorHAnsi"/>
          <w:sz w:val="24"/>
          <w:szCs w:val="24"/>
        </w:rPr>
        <w:t>Etre familier aux procédures comptables du PNUD et aux procédures de mise en œuvre de la comptabilité</w:t>
      </w:r>
      <w:r w:rsidR="00D6298C">
        <w:rPr>
          <w:rFonts w:asciiTheme="minorHAnsi" w:hAnsiTheme="minorHAnsi"/>
          <w:sz w:val="24"/>
          <w:szCs w:val="24"/>
        </w:rPr>
        <w:t xml:space="preserve"> </w:t>
      </w:r>
      <w:r w:rsidRPr="00090E76">
        <w:rPr>
          <w:rFonts w:asciiTheme="minorHAnsi" w:hAnsiTheme="minorHAnsi"/>
          <w:sz w:val="24"/>
          <w:szCs w:val="24"/>
        </w:rPr>
        <w:t>nationale ;</w:t>
      </w:r>
    </w:p>
    <w:p w:rsidR="00E141DF" w:rsidRPr="00090E76" w:rsidRDefault="00E141DF" w:rsidP="00F9707D">
      <w:pPr>
        <w:pStyle w:val="Paragraphedeliste"/>
        <w:numPr>
          <w:ilvl w:val="0"/>
          <w:numId w:val="5"/>
        </w:numPr>
        <w:tabs>
          <w:tab w:val="num" w:pos="0"/>
        </w:tabs>
        <w:spacing w:line="276" w:lineRule="auto"/>
        <w:ind w:right="-61"/>
        <w:jc w:val="both"/>
        <w:rPr>
          <w:rFonts w:asciiTheme="minorHAnsi" w:hAnsiTheme="minorHAnsi"/>
          <w:sz w:val="24"/>
          <w:szCs w:val="24"/>
        </w:rPr>
      </w:pPr>
      <w:r w:rsidRPr="00090E76">
        <w:rPr>
          <w:rFonts w:asciiTheme="minorHAnsi" w:hAnsiTheme="minorHAnsi"/>
          <w:sz w:val="24"/>
          <w:szCs w:val="24"/>
        </w:rPr>
        <w:t>Etre familier (e) avec les procédures d’acquisition de biens et services en conformité avec la législation</w:t>
      </w:r>
      <w:r w:rsidR="00D6298C">
        <w:rPr>
          <w:rFonts w:asciiTheme="minorHAnsi" w:hAnsiTheme="minorHAnsi"/>
          <w:sz w:val="24"/>
          <w:szCs w:val="24"/>
        </w:rPr>
        <w:t xml:space="preserve"> </w:t>
      </w:r>
      <w:r w:rsidRPr="00090E76">
        <w:rPr>
          <w:rFonts w:asciiTheme="minorHAnsi" w:hAnsiTheme="minorHAnsi"/>
          <w:sz w:val="24"/>
          <w:szCs w:val="24"/>
        </w:rPr>
        <w:t>sénégalaise;</w:t>
      </w:r>
    </w:p>
    <w:p w:rsidR="00E141DF" w:rsidRPr="00090E76" w:rsidRDefault="00E141DF" w:rsidP="00F9707D">
      <w:pPr>
        <w:pStyle w:val="Paragraphedeliste"/>
        <w:numPr>
          <w:ilvl w:val="0"/>
          <w:numId w:val="5"/>
        </w:numPr>
        <w:tabs>
          <w:tab w:val="num" w:pos="0"/>
        </w:tabs>
        <w:spacing w:line="276" w:lineRule="auto"/>
        <w:ind w:right="-61"/>
        <w:jc w:val="both"/>
        <w:rPr>
          <w:rFonts w:asciiTheme="minorHAnsi" w:hAnsiTheme="minorHAnsi"/>
          <w:sz w:val="24"/>
          <w:szCs w:val="24"/>
        </w:rPr>
      </w:pPr>
      <w:r w:rsidRPr="00090E76">
        <w:rPr>
          <w:rFonts w:asciiTheme="minorHAnsi" w:hAnsiTheme="minorHAnsi"/>
          <w:sz w:val="24"/>
          <w:szCs w:val="24"/>
        </w:rPr>
        <w:t>Avoir une expertise informatique et une maîtrise du français et de l’anglais.</w:t>
      </w:r>
    </w:p>
    <w:p w:rsidR="005D0C5E" w:rsidRPr="00090E76" w:rsidRDefault="005D0C5E" w:rsidP="00AF687D">
      <w:pPr>
        <w:tabs>
          <w:tab w:val="left" w:pos="0"/>
        </w:tabs>
        <w:spacing w:line="276" w:lineRule="auto"/>
        <w:jc w:val="both"/>
        <w:rPr>
          <w:rFonts w:asciiTheme="minorHAnsi" w:hAnsiTheme="minorHAnsi"/>
          <w:b/>
          <w:bCs/>
          <w:u w:val="single"/>
        </w:rPr>
      </w:pPr>
    </w:p>
    <w:p w:rsidR="005D0C5E" w:rsidRPr="00090E76" w:rsidRDefault="006D7388" w:rsidP="00AD1F23">
      <w:pPr>
        <w:rPr>
          <w:rFonts w:asciiTheme="minorHAnsi" w:hAnsiTheme="minorHAnsi"/>
          <w:b/>
        </w:rPr>
      </w:pPr>
      <w:r w:rsidRPr="00090E76">
        <w:rPr>
          <w:rFonts w:asciiTheme="minorHAnsi" w:hAnsiTheme="minorHAnsi"/>
          <w:b/>
          <w:bCs/>
          <w:u w:val="single"/>
        </w:rPr>
        <w:br w:type="page"/>
      </w:r>
      <w:r w:rsidR="00362D77" w:rsidRPr="00090E76">
        <w:rPr>
          <w:rFonts w:asciiTheme="minorHAnsi" w:hAnsiTheme="minorHAnsi"/>
          <w:b/>
        </w:rPr>
        <w:lastRenderedPageBreak/>
        <w:t>Titre du Poste</w:t>
      </w:r>
      <w:r w:rsidR="00362D77" w:rsidRPr="00090E76">
        <w:rPr>
          <w:rFonts w:asciiTheme="minorHAnsi" w:hAnsiTheme="minorHAnsi"/>
          <w:b/>
        </w:rPr>
        <w:tab/>
      </w:r>
      <w:r w:rsidR="00362D77" w:rsidRPr="00090E76">
        <w:rPr>
          <w:rFonts w:asciiTheme="minorHAnsi" w:hAnsiTheme="minorHAnsi"/>
          <w:b/>
        </w:rPr>
        <w:tab/>
      </w:r>
      <w:r w:rsidR="005D0C5E" w:rsidRPr="00090E76">
        <w:rPr>
          <w:rFonts w:asciiTheme="minorHAnsi" w:hAnsiTheme="minorHAnsi"/>
          <w:b/>
        </w:rPr>
        <w:t>: Assistant Administratif et Financier (AAF)</w:t>
      </w:r>
    </w:p>
    <w:p w:rsidR="005D0C5E" w:rsidRPr="00AD1F23" w:rsidRDefault="005D0C5E" w:rsidP="00AD1F23">
      <w:pPr>
        <w:tabs>
          <w:tab w:val="left" w:pos="0"/>
        </w:tabs>
        <w:jc w:val="both"/>
        <w:rPr>
          <w:rFonts w:asciiTheme="minorHAnsi" w:hAnsiTheme="minorHAnsi"/>
          <w:b/>
          <w:sz w:val="10"/>
          <w:szCs w:val="10"/>
        </w:rPr>
      </w:pPr>
    </w:p>
    <w:p w:rsidR="005D0C5E" w:rsidRPr="00090E76" w:rsidRDefault="005D0C5E" w:rsidP="00AD1F23">
      <w:pPr>
        <w:tabs>
          <w:tab w:val="left" w:pos="0"/>
        </w:tabs>
        <w:jc w:val="both"/>
        <w:rPr>
          <w:rFonts w:asciiTheme="minorHAnsi" w:hAnsiTheme="minorHAnsi"/>
          <w:b/>
        </w:rPr>
      </w:pPr>
      <w:r w:rsidRPr="00090E76">
        <w:rPr>
          <w:rFonts w:asciiTheme="minorHAnsi" w:hAnsiTheme="minorHAnsi"/>
          <w:b/>
        </w:rPr>
        <w:t>Lieu d’affectation</w:t>
      </w:r>
      <w:r w:rsidRPr="00090E76">
        <w:rPr>
          <w:rFonts w:asciiTheme="minorHAnsi" w:hAnsiTheme="minorHAnsi"/>
          <w:b/>
        </w:rPr>
        <w:tab/>
      </w:r>
      <w:r w:rsidRPr="00090E76">
        <w:rPr>
          <w:rFonts w:asciiTheme="minorHAnsi" w:hAnsiTheme="minorHAnsi"/>
          <w:b/>
        </w:rPr>
        <w:tab/>
        <w:t xml:space="preserve">: Dakar </w:t>
      </w:r>
    </w:p>
    <w:p w:rsidR="005D0C5E" w:rsidRPr="00AD1F23" w:rsidRDefault="005D0C5E" w:rsidP="00AD1F23">
      <w:pPr>
        <w:tabs>
          <w:tab w:val="left" w:pos="0"/>
        </w:tabs>
        <w:jc w:val="both"/>
        <w:rPr>
          <w:rFonts w:asciiTheme="minorHAnsi" w:hAnsiTheme="minorHAnsi"/>
          <w:b/>
          <w:sz w:val="10"/>
          <w:szCs w:val="10"/>
        </w:rPr>
      </w:pPr>
    </w:p>
    <w:p w:rsidR="005D0C5E" w:rsidRPr="00090E76" w:rsidRDefault="005D0C5E" w:rsidP="00AD1F23">
      <w:pPr>
        <w:tabs>
          <w:tab w:val="left" w:pos="0"/>
        </w:tabs>
        <w:jc w:val="both"/>
        <w:rPr>
          <w:rFonts w:asciiTheme="minorHAnsi" w:hAnsiTheme="minorHAnsi"/>
          <w:b/>
        </w:rPr>
      </w:pPr>
      <w:r w:rsidRPr="00090E76">
        <w:rPr>
          <w:rFonts w:asciiTheme="minorHAnsi" w:hAnsiTheme="minorHAnsi"/>
          <w:b/>
        </w:rPr>
        <w:t>Durée de l’engagement</w:t>
      </w:r>
      <w:r w:rsidRPr="00090E76">
        <w:rPr>
          <w:rFonts w:asciiTheme="minorHAnsi" w:hAnsiTheme="minorHAnsi"/>
          <w:b/>
        </w:rPr>
        <w:tab/>
        <w:t xml:space="preserve">: 1 an renouvelable </w:t>
      </w:r>
    </w:p>
    <w:p w:rsidR="005D0C5E" w:rsidRPr="00AD1F23" w:rsidRDefault="005D0C5E" w:rsidP="00AD1F23">
      <w:pPr>
        <w:jc w:val="both"/>
        <w:rPr>
          <w:rFonts w:asciiTheme="minorHAnsi" w:hAnsiTheme="minorHAnsi"/>
          <w:sz w:val="10"/>
          <w:szCs w:val="10"/>
        </w:rPr>
      </w:pPr>
    </w:p>
    <w:p w:rsidR="005D0C5E" w:rsidRPr="00090E76" w:rsidRDefault="005D0C5E" w:rsidP="00AD1F23">
      <w:pPr>
        <w:jc w:val="both"/>
        <w:rPr>
          <w:rFonts w:asciiTheme="minorHAnsi" w:hAnsiTheme="minorHAnsi"/>
          <w:b/>
          <w:bCs/>
          <w:u w:val="single"/>
        </w:rPr>
      </w:pPr>
      <w:r w:rsidRPr="00090E76">
        <w:rPr>
          <w:rFonts w:asciiTheme="minorHAnsi" w:hAnsiTheme="minorHAnsi"/>
          <w:b/>
          <w:bCs/>
          <w:u w:val="single"/>
        </w:rPr>
        <w:t>Description des tâches</w:t>
      </w:r>
    </w:p>
    <w:p w:rsidR="005D0C5E" w:rsidRPr="00AD1F23" w:rsidRDefault="005D0C5E" w:rsidP="00AD1F23">
      <w:pPr>
        <w:jc w:val="both"/>
        <w:rPr>
          <w:rFonts w:asciiTheme="minorHAnsi" w:hAnsiTheme="minorHAnsi"/>
          <w:sz w:val="16"/>
          <w:szCs w:val="16"/>
        </w:rPr>
      </w:pPr>
    </w:p>
    <w:p w:rsidR="005D0C5E" w:rsidRPr="00090E76" w:rsidRDefault="005D0C5E" w:rsidP="00AD1F23">
      <w:pPr>
        <w:jc w:val="both"/>
        <w:rPr>
          <w:rFonts w:asciiTheme="minorHAnsi" w:hAnsiTheme="minorHAnsi"/>
        </w:rPr>
      </w:pPr>
      <w:r w:rsidRPr="00090E76">
        <w:rPr>
          <w:rFonts w:asciiTheme="minorHAnsi" w:hAnsiTheme="minorHAnsi"/>
        </w:rPr>
        <w:t>Sous  la supervision du/de la responsable administratif et financier, l’Assistant  (e) administratif et financier est chargé (e) de la comptabilité matière et du personnel.</w:t>
      </w:r>
    </w:p>
    <w:p w:rsidR="005D0C5E" w:rsidRPr="00090E76" w:rsidRDefault="005D0C5E" w:rsidP="00AD1F23">
      <w:pPr>
        <w:jc w:val="both"/>
        <w:rPr>
          <w:rFonts w:asciiTheme="minorHAnsi" w:hAnsiTheme="minorHAnsi"/>
        </w:rPr>
      </w:pPr>
      <w:r w:rsidRPr="00090E76">
        <w:rPr>
          <w:rFonts w:asciiTheme="minorHAnsi" w:hAnsiTheme="minorHAnsi"/>
        </w:rPr>
        <w:t>A ce titre :</w:t>
      </w:r>
    </w:p>
    <w:p w:rsidR="005D0C5E" w:rsidRPr="00AD1F23" w:rsidRDefault="005D0C5E" w:rsidP="00AD1F23">
      <w:pPr>
        <w:jc w:val="both"/>
        <w:rPr>
          <w:rFonts w:asciiTheme="minorHAnsi" w:hAnsiTheme="minorHAnsi"/>
          <w:sz w:val="10"/>
          <w:szCs w:val="10"/>
        </w:rPr>
      </w:pPr>
    </w:p>
    <w:p w:rsidR="005D0C5E" w:rsidRPr="00090E76" w:rsidRDefault="005D0C5E" w:rsidP="00AD1F23">
      <w:pPr>
        <w:jc w:val="both"/>
        <w:rPr>
          <w:rFonts w:asciiTheme="minorHAnsi" w:hAnsiTheme="minorHAnsi"/>
          <w:b/>
          <w:bCs/>
        </w:rPr>
      </w:pPr>
      <w:r w:rsidRPr="00090E76">
        <w:rPr>
          <w:rFonts w:asciiTheme="minorHAnsi" w:hAnsiTheme="minorHAnsi"/>
          <w:b/>
          <w:bCs/>
        </w:rPr>
        <w:t>A/</w:t>
      </w:r>
      <w:r w:rsidRPr="00090E76">
        <w:rPr>
          <w:rFonts w:asciiTheme="minorHAnsi" w:hAnsiTheme="minorHAnsi"/>
          <w:b/>
          <w:bCs/>
        </w:rPr>
        <w:tab/>
        <w:t>Comptabilité des Matières</w:t>
      </w:r>
    </w:p>
    <w:p w:rsidR="005D0C5E" w:rsidRPr="00AD1F23" w:rsidRDefault="005D0C5E" w:rsidP="00AD1F23">
      <w:pPr>
        <w:jc w:val="both"/>
        <w:rPr>
          <w:rFonts w:asciiTheme="minorHAnsi" w:hAnsiTheme="minorHAnsi"/>
          <w:i/>
          <w:iCs/>
          <w:sz w:val="16"/>
          <w:szCs w:val="16"/>
        </w:rPr>
      </w:pPr>
      <w:r w:rsidRPr="00090E76">
        <w:rPr>
          <w:rFonts w:asciiTheme="minorHAnsi" w:hAnsiTheme="minorHAnsi"/>
          <w:i/>
          <w:iCs/>
        </w:rPr>
        <w:tab/>
      </w:r>
    </w:p>
    <w:p w:rsidR="005D0C5E" w:rsidRPr="00090E76" w:rsidRDefault="005D0C5E" w:rsidP="00AD1F23">
      <w:pPr>
        <w:jc w:val="both"/>
        <w:rPr>
          <w:rFonts w:asciiTheme="minorHAnsi" w:hAnsiTheme="minorHAnsi"/>
          <w:i/>
          <w:iCs/>
        </w:rPr>
      </w:pPr>
      <w:r w:rsidRPr="00090E76">
        <w:rPr>
          <w:rFonts w:asciiTheme="minorHAnsi" w:hAnsiTheme="minorHAnsi"/>
          <w:i/>
          <w:iCs/>
        </w:rPr>
        <w:t>+ Assurer l</w:t>
      </w:r>
      <w:r w:rsidR="006D7388" w:rsidRPr="00090E76">
        <w:rPr>
          <w:rFonts w:asciiTheme="minorHAnsi" w:hAnsiTheme="minorHAnsi"/>
          <w:i/>
          <w:iCs/>
        </w:rPr>
        <w:t>a gestion des stocks à savoir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contrôler que les consommations sont normales et autorisées</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enregistrer d’une façon permanente les stocks et suivre leur destination finale et leur consommation</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ranger physiquement les articles et assurer leur protection.</w:t>
      </w:r>
    </w:p>
    <w:p w:rsidR="005D0C5E" w:rsidRPr="00AD1F23" w:rsidRDefault="005D0C5E" w:rsidP="00AD1F23">
      <w:pPr>
        <w:jc w:val="both"/>
        <w:rPr>
          <w:rFonts w:asciiTheme="minorHAnsi" w:hAnsiTheme="minorHAnsi"/>
          <w:sz w:val="16"/>
          <w:szCs w:val="16"/>
        </w:rPr>
      </w:pPr>
    </w:p>
    <w:p w:rsidR="005D0C5E" w:rsidRPr="00090E76" w:rsidRDefault="005D0C5E" w:rsidP="00AD1F23">
      <w:pPr>
        <w:jc w:val="both"/>
        <w:rPr>
          <w:rFonts w:asciiTheme="minorHAnsi" w:hAnsiTheme="minorHAnsi"/>
          <w:i/>
          <w:iCs/>
        </w:rPr>
      </w:pPr>
      <w:r w:rsidRPr="00090E76">
        <w:rPr>
          <w:rFonts w:asciiTheme="minorHAnsi" w:hAnsiTheme="minorHAnsi"/>
          <w:i/>
          <w:iCs/>
        </w:rPr>
        <w:t>+ Gestion des i</w:t>
      </w:r>
      <w:r w:rsidR="006D7388" w:rsidRPr="00090E76">
        <w:rPr>
          <w:rFonts w:asciiTheme="minorHAnsi" w:hAnsiTheme="minorHAnsi"/>
          <w:i/>
          <w:iCs/>
        </w:rPr>
        <w:t>mmobilisations qui consiste à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suivre d’une façon permanente les biens immobilisés et assurer une distinction entre les dépenses d’investissement et celles de fonctionnement</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garantir l’existence physique des immobilisations et assurer leur protection</w:t>
      </w:r>
    </w:p>
    <w:p w:rsidR="006D7388" w:rsidRPr="00AD1F23" w:rsidRDefault="006D7388" w:rsidP="00AD1F23">
      <w:pPr>
        <w:jc w:val="both"/>
        <w:rPr>
          <w:rFonts w:asciiTheme="minorHAnsi" w:hAnsiTheme="minorHAnsi"/>
          <w:sz w:val="16"/>
          <w:szCs w:val="16"/>
        </w:rPr>
      </w:pPr>
    </w:p>
    <w:p w:rsidR="005D0C5E" w:rsidRPr="00090E76" w:rsidRDefault="005D0C5E" w:rsidP="00AD1F23">
      <w:pPr>
        <w:jc w:val="both"/>
        <w:rPr>
          <w:rFonts w:asciiTheme="minorHAnsi" w:hAnsiTheme="minorHAnsi"/>
          <w:i/>
          <w:iCs/>
        </w:rPr>
      </w:pPr>
      <w:r w:rsidRPr="00090E76">
        <w:rPr>
          <w:rFonts w:asciiTheme="minorHAnsi" w:hAnsiTheme="minorHAnsi"/>
          <w:i/>
          <w:iCs/>
        </w:rPr>
        <w:t>+ Inventaire</w:t>
      </w:r>
      <w:r w:rsidR="006D7388" w:rsidRPr="00090E76">
        <w:rPr>
          <w:rFonts w:asciiTheme="minorHAnsi" w:hAnsiTheme="minorHAnsi"/>
          <w:i/>
          <w:iCs/>
        </w:rPr>
        <w:t xml:space="preserve"> physique périodique à savoir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procéder à un inventaire exhaustif des existants physiques au moins une fois par an, en faciliter leur localisation pour permettre de faire le point sur l’état des biens du programme.</w:t>
      </w:r>
    </w:p>
    <w:p w:rsidR="005D0C5E" w:rsidRPr="00090E76" w:rsidRDefault="005D0C5E" w:rsidP="00AD1F23">
      <w:pPr>
        <w:ind w:left="360"/>
        <w:jc w:val="both"/>
        <w:rPr>
          <w:rFonts w:asciiTheme="minorHAnsi" w:hAnsiTheme="minorHAnsi"/>
          <w:sz w:val="16"/>
          <w:szCs w:val="16"/>
        </w:rPr>
      </w:pPr>
    </w:p>
    <w:p w:rsidR="005D0C5E" w:rsidRPr="00090E76" w:rsidRDefault="006D7388" w:rsidP="00AD1F23">
      <w:pPr>
        <w:jc w:val="both"/>
        <w:rPr>
          <w:rFonts w:asciiTheme="minorHAnsi" w:hAnsiTheme="minorHAnsi"/>
          <w:i/>
          <w:iCs/>
        </w:rPr>
      </w:pPr>
      <w:r w:rsidRPr="00090E76">
        <w:rPr>
          <w:rFonts w:asciiTheme="minorHAnsi" w:hAnsiTheme="minorHAnsi"/>
          <w:i/>
          <w:iCs/>
        </w:rPr>
        <w:t>+ Maintenance et assistance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veiller à la souscription et à l’application stricte de contrats de maintenance du matériel informatique et photocopieur</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veiller à la bonne gestion du carburant.</w:t>
      </w:r>
    </w:p>
    <w:p w:rsidR="005D0C5E" w:rsidRPr="00090E76" w:rsidRDefault="005D0C5E" w:rsidP="00AD1F23">
      <w:pPr>
        <w:ind w:left="360"/>
        <w:jc w:val="both"/>
        <w:rPr>
          <w:rFonts w:asciiTheme="minorHAnsi" w:hAnsiTheme="minorHAnsi"/>
          <w:sz w:val="16"/>
          <w:szCs w:val="16"/>
        </w:rPr>
      </w:pPr>
    </w:p>
    <w:p w:rsidR="005D0C5E" w:rsidRPr="00090E76" w:rsidRDefault="005D0C5E" w:rsidP="00AD1F23">
      <w:pPr>
        <w:jc w:val="both"/>
        <w:rPr>
          <w:rFonts w:asciiTheme="minorHAnsi" w:hAnsiTheme="minorHAnsi"/>
          <w:b/>
          <w:bCs/>
        </w:rPr>
      </w:pPr>
      <w:r w:rsidRPr="00090E76">
        <w:rPr>
          <w:rFonts w:asciiTheme="minorHAnsi" w:hAnsiTheme="minorHAnsi"/>
          <w:b/>
          <w:bCs/>
        </w:rPr>
        <w:t>B/</w:t>
      </w:r>
      <w:r w:rsidRPr="00090E76">
        <w:rPr>
          <w:rFonts w:asciiTheme="minorHAnsi" w:hAnsiTheme="minorHAnsi"/>
          <w:b/>
          <w:bCs/>
        </w:rPr>
        <w:tab/>
        <w:t>Administration – Personnel</w:t>
      </w:r>
    </w:p>
    <w:p w:rsidR="005D0C5E" w:rsidRPr="00090E76" w:rsidRDefault="005D0C5E" w:rsidP="00AD1F23">
      <w:pPr>
        <w:jc w:val="both"/>
        <w:rPr>
          <w:rFonts w:asciiTheme="minorHAnsi" w:hAnsiTheme="minorHAnsi"/>
          <w:b/>
          <w:bCs/>
          <w:sz w:val="16"/>
          <w:szCs w:val="16"/>
        </w:rPr>
      </w:pPr>
    </w:p>
    <w:p w:rsidR="005D0C5E" w:rsidRPr="00090E76" w:rsidRDefault="005D0C5E" w:rsidP="00AD1F23">
      <w:pPr>
        <w:jc w:val="both"/>
        <w:rPr>
          <w:rFonts w:asciiTheme="minorHAnsi" w:hAnsiTheme="minorHAnsi"/>
        </w:rPr>
      </w:pPr>
      <w:r w:rsidRPr="00090E76">
        <w:rPr>
          <w:rFonts w:asciiTheme="minorHAnsi" w:hAnsiTheme="minorHAnsi"/>
        </w:rPr>
        <w:tab/>
        <w:t>En collaboration avec le/la responsable Administrat</w:t>
      </w:r>
      <w:r w:rsidR="006D7388" w:rsidRPr="00090E76">
        <w:rPr>
          <w:rFonts w:asciiTheme="minorHAnsi" w:hAnsiTheme="minorHAnsi"/>
        </w:rPr>
        <w:t>if et Financier, il/elle doit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suivre les effectifs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gérer quotidiennement le personnel (fiche de présence, fiche de contrôle des véhicules, congés, maladie)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exécuter toutes autres tâches que le Coordonnateur National et le Responsable Administratif et Financier du programme lui confieront.</w:t>
      </w:r>
    </w:p>
    <w:p w:rsidR="00FE64A6" w:rsidRPr="00AD1F23" w:rsidRDefault="00FE64A6" w:rsidP="00AD1F23">
      <w:pPr>
        <w:jc w:val="both"/>
        <w:rPr>
          <w:rFonts w:asciiTheme="minorHAnsi" w:hAnsiTheme="minorHAnsi"/>
          <w:sz w:val="10"/>
          <w:szCs w:val="10"/>
        </w:rPr>
      </w:pPr>
    </w:p>
    <w:p w:rsidR="005D0C5E" w:rsidRPr="00090E76" w:rsidRDefault="006D7388" w:rsidP="00AD1F23">
      <w:pPr>
        <w:jc w:val="both"/>
        <w:rPr>
          <w:rFonts w:asciiTheme="minorHAnsi" w:hAnsiTheme="minorHAnsi"/>
          <w:b/>
          <w:bCs/>
          <w:u w:val="single"/>
        </w:rPr>
      </w:pPr>
      <w:r w:rsidRPr="00090E76">
        <w:rPr>
          <w:rFonts w:asciiTheme="minorHAnsi" w:hAnsiTheme="minorHAnsi"/>
          <w:b/>
          <w:bCs/>
          <w:u w:val="single"/>
        </w:rPr>
        <w:t>Qualifications requises</w:t>
      </w:r>
    </w:p>
    <w:p w:rsidR="005D0C5E" w:rsidRPr="00090E76" w:rsidRDefault="005D0C5E" w:rsidP="00AD1F23">
      <w:pPr>
        <w:jc w:val="both"/>
        <w:rPr>
          <w:rFonts w:asciiTheme="minorHAnsi" w:hAnsiTheme="minorHAnsi"/>
        </w:rPr>
      </w:pPr>
      <w:r w:rsidRPr="00090E76">
        <w:rPr>
          <w:rFonts w:asciiTheme="minorHAnsi" w:hAnsiTheme="minorHAnsi"/>
        </w:rPr>
        <w:t>Le / la candidat (e) est un(e) comptable ayant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un niveau minimum de Diplôme de Technicien Supérieur en comptabilité et finances (DUT ou équivalent)</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 xml:space="preserve">une expérience professionnelle d’au moins cinq (5) ans </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une bonne pratique des procédures des bailleurs de fonds notamment du PNUD</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une pratique des logiciels de traitement de texte sous Windows et des tableurs et des logiciels de comptabilité</w:t>
      </w:r>
    </w:p>
    <w:p w:rsidR="005D0C5E" w:rsidRPr="00090E76" w:rsidRDefault="005D0C5E" w:rsidP="00AD1F23">
      <w:pPr>
        <w:numPr>
          <w:ilvl w:val="0"/>
          <w:numId w:val="8"/>
        </w:numPr>
        <w:jc w:val="both"/>
        <w:rPr>
          <w:rFonts w:asciiTheme="minorHAnsi" w:hAnsiTheme="minorHAnsi"/>
        </w:rPr>
      </w:pPr>
      <w:r w:rsidRPr="00090E76">
        <w:rPr>
          <w:rFonts w:asciiTheme="minorHAnsi" w:hAnsiTheme="minorHAnsi"/>
        </w:rPr>
        <w:t>disponibilité immédiate.</w:t>
      </w:r>
    </w:p>
    <w:p w:rsidR="002B5633" w:rsidRPr="00A03A6A" w:rsidRDefault="006D7388" w:rsidP="00A03A6A">
      <w:pPr>
        <w:rPr>
          <w:rFonts w:asciiTheme="minorHAnsi" w:hAnsiTheme="minorHAnsi"/>
          <w:b/>
          <w:sz w:val="22"/>
          <w:szCs w:val="22"/>
        </w:rPr>
      </w:pPr>
      <w:r w:rsidRPr="00090E76">
        <w:rPr>
          <w:rFonts w:asciiTheme="minorHAnsi" w:hAnsiTheme="minorHAnsi"/>
          <w:b/>
          <w:bCs/>
          <w:u w:val="single"/>
        </w:rPr>
        <w:br w:type="page"/>
      </w:r>
      <w:r w:rsidR="00E141DF" w:rsidRPr="00A03A6A">
        <w:rPr>
          <w:rFonts w:asciiTheme="minorHAnsi" w:hAnsiTheme="minorHAnsi"/>
          <w:b/>
          <w:sz w:val="22"/>
          <w:szCs w:val="22"/>
        </w:rPr>
        <w:lastRenderedPageBreak/>
        <w:t>Ti</w:t>
      </w:r>
      <w:r w:rsidRPr="00A03A6A">
        <w:rPr>
          <w:rFonts w:asciiTheme="minorHAnsi" w:hAnsiTheme="minorHAnsi"/>
          <w:b/>
          <w:sz w:val="22"/>
          <w:szCs w:val="22"/>
        </w:rPr>
        <w:t>tre du Poste</w:t>
      </w:r>
      <w:r w:rsidRPr="00A03A6A">
        <w:rPr>
          <w:rFonts w:asciiTheme="minorHAnsi" w:hAnsiTheme="minorHAnsi"/>
          <w:b/>
          <w:sz w:val="22"/>
          <w:szCs w:val="22"/>
        </w:rPr>
        <w:tab/>
      </w:r>
      <w:r w:rsidRPr="00A03A6A">
        <w:rPr>
          <w:rFonts w:asciiTheme="minorHAnsi" w:hAnsiTheme="minorHAnsi"/>
          <w:b/>
          <w:sz w:val="22"/>
          <w:szCs w:val="22"/>
        </w:rPr>
        <w:tab/>
      </w:r>
      <w:r w:rsidR="0036511B" w:rsidRPr="00A03A6A">
        <w:rPr>
          <w:rFonts w:asciiTheme="minorHAnsi" w:hAnsiTheme="minorHAnsi"/>
          <w:b/>
          <w:sz w:val="22"/>
          <w:szCs w:val="22"/>
        </w:rPr>
        <w:t xml:space="preserve">:   Experts </w:t>
      </w:r>
      <w:r w:rsidR="00EB78D7" w:rsidRPr="00A03A6A">
        <w:rPr>
          <w:rFonts w:asciiTheme="minorHAnsi" w:hAnsiTheme="minorHAnsi"/>
          <w:b/>
          <w:sz w:val="22"/>
          <w:szCs w:val="22"/>
        </w:rPr>
        <w:t>(</w:t>
      </w:r>
      <w:r w:rsidR="00581195">
        <w:rPr>
          <w:rFonts w:asciiTheme="minorHAnsi" w:hAnsiTheme="minorHAnsi"/>
          <w:b/>
          <w:sz w:val="22"/>
          <w:szCs w:val="22"/>
        </w:rPr>
        <w:t>2</w:t>
      </w:r>
      <w:r w:rsidR="0076332B" w:rsidRPr="00A03A6A">
        <w:rPr>
          <w:rFonts w:asciiTheme="minorHAnsi" w:hAnsiTheme="minorHAnsi"/>
          <w:b/>
          <w:sz w:val="22"/>
          <w:szCs w:val="22"/>
        </w:rPr>
        <w:t xml:space="preserve">) </w:t>
      </w:r>
      <w:r w:rsidR="00EB78D7" w:rsidRPr="00A03A6A">
        <w:rPr>
          <w:rFonts w:asciiTheme="minorHAnsi" w:hAnsiTheme="minorHAnsi"/>
          <w:b/>
          <w:sz w:val="22"/>
          <w:szCs w:val="22"/>
        </w:rPr>
        <w:t>Responsable</w:t>
      </w:r>
      <w:r w:rsidR="0076332B" w:rsidRPr="00A03A6A">
        <w:rPr>
          <w:rFonts w:asciiTheme="minorHAnsi" w:hAnsiTheme="minorHAnsi"/>
          <w:b/>
          <w:sz w:val="22"/>
          <w:szCs w:val="22"/>
        </w:rPr>
        <w:t xml:space="preserve"> d’antenne </w:t>
      </w:r>
    </w:p>
    <w:p w:rsidR="00A03A6A" w:rsidRPr="00A03A6A" w:rsidRDefault="00A03A6A" w:rsidP="00A03A6A">
      <w:pPr>
        <w:tabs>
          <w:tab w:val="left" w:pos="0"/>
        </w:tabs>
        <w:jc w:val="both"/>
        <w:rPr>
          <w:rFonts w:asciiTheme="minorHAnsi" w:hAnsiTheme="minorHAnsi"/>
          <w:b/>
          <w:sz w:val="10"/>
          <w:szCs w:val="10"/>
        </w:rPr>
      </w:pPr>
    </w:p>
    <w:p w:rsidR="0036511B" w:rsidRPr="00A03A6A" w:rsidRDefault="00E141DF" w:rsidP="00A03A6A">
      <w:pPr>
        <w:tabs>
          <w:tab w:val="left" w:pos="0"/>
        </w:tabs>
        <w:jc w:val="both"/>
        <w:rPr>
          <w:rFonts w:asciiTheme="minorHAnsi" w:hAnsiTheme="minorHAnsi"/>
          <w:b/>
          <w:sz w:val="22"/>
          <w:szCs w:val="22"/>
        </w:rPr>
      </w:pPr>
      <w:r w:rsidRPr="00A03A6A">
        <w:rPr>
          <w:rFonts w:asciiTheme="minorHAnsi" w:hAnsiTheme="minorHAnsi"/>
          <w:b/>
          <w:sz w:val="22"/>
          <w:szCs w:val="22"/>
        </w:rPr>
        <w:t>Lieu d’Affectation</w:t>
      </w:r>
      <w:r w:rsidRPr="00A03A6A">
        <w:rPr>
          <w:rFonts w:asciiTheme="minorHAnsi" w:hAnsiTheme="minorHAnsi"/>
          <w:b/>
          <w:sz w:val="22"/>
          <w:szCs w:val="22"/>
        </w:rPr>
        <w:tab/>
      </w:r>
      <w:r w:rsidRPr="00A03A6A">
        <w:rPr>
          <w:rFonts w:asciiTheme="minorHAnsi" w:hAnsiTheme="minorHAnsi"/>
          <w:b/>
          <w:sz w:val="22"/>
          <w:szCs w:val="22"/>
        </w:rPr>
        <w:tab/>
        <w:t>:   Saint-Louis</w:t>
      </w:r>
      <w:r w:rsidR="00581195">
        <w:rPr>
          <w:rFonts w:asciiTheme="minorHAnsi" w:hAnsiTheme="minorHAnsi"/>
          <w:b/>
          <w:sz w:val="22"/>
          <w:szCs w:val="22"/>
        </w:rPr>
        <w:t>, Kaolack</w:t>
      </w:r>
    </w:p>
    <w:p w:rsidR="00A03A6A" w:rsidRPr="00A03A6A" w:rsidRDefault="00A03A6A" w:rsidP="00A03A6A">
      <w:pPr>
        <w:tabs>
          <w:tab w:val="left" w:pos="0"/>
        </w:tabs>
        <w:jc w:val="both"/>
        <w:rPr>
          <w:rFonts w:asciiTheme="minorHAnsi" w:hAnsiTheme="minorHAnsi"/>
          <w:b/>
          <w:sz w:val="10"/>
          <w:szCs w:val="10"/>
        </w:rPr>
      </w:pPr>
    </w:p>
    <w:p w:rsidR="00E141DF" w:rsidRPr="00A03A6A" w:rsidRDefault="00E141DF" w:rsidP="00A03A6A">
      <w:pPr>
        <w:tabs>
          <w:tab w:val="left" w:pos="0"/>
        </w:tabs>
        <w:jc w:val="both"/>
        <w:rPr>
          <w:rFonts w:asciiTheme="minorHAnsi" w:hAnsiTheme="minorHAnsi"/>
          <w:b/>
          <w:sz w:val="22"/>
          <w:szCs w:val="22"/>
        </w:rPr>
      </w:pPr>
      <w:r w:rsidRPr="00A03A6A">
        <w:rPr>
          <w:rFonts w:asciiTheme="minorHAnsi" w:hAnsiTheme="minorHAnsi"/>
          <w:b/>
          <w:sz w:val="22"/>
          <w:szCs w:val="22"/>
        </w:rPr>
        <w:t>Durée de l’Engagement</w:t>
      </w:r>
      <w:r w:rsidRPr="00A03A6A">
        <w:rPr>
          <w:rFonts w:asciiTheme="minorHAnsi" w:hAnsiTheme="minorHAnsi"/>
          <w:b/>
          <w:sz w:val="22"/>
          <w:szCs w:val="22"/>
        </w:rPr>
        <w:tab/>
        <w:t xml:space="preserve">:   1 an Renouvelable </w:t>
      </w:r>
    </w:p>
    <w:p w:rsidR="00E141DF" w:rsidRPr="00A03A6A" w:rsidRDefault="00E141DF" w:rsidP="00A03A6A">
      <w:pPr>
        <w:tabs>
          <w:tab w:val="left" w:pos="0"/>
        </w:tabs>
        <w:jc w:val="both"/>
        <w:rPr>
          <w:rFonts w:asciiTheme="minorHAnsi" w:hAnsiTheme="minorHAnsi"/>
          <w:b/>
          <w:bCs/>
          <w:sz w:val="10"/>
          <w:szCs w:val="10"/>
        </w:rPr>
      </w:pPr>
    </w:p>
    <w:p w:rsidR="00E141DF" w:rsidRDefault="00E141DF" w:rsidP="00A03A6A">
      <w:pPr>
        <w:tabs>
          <w:tab w:val="left" w:pos="0"/>
        </w:tabs>
        <w:jc w:val="both"/>
        <w:rPr>
          <w:rFonts w:asciiTheme="minorHAnsi" w:hAnsiTheme="minorHAnsi"/>
          <w:b/>
          <w:bCs/>
          <w:sz w:val="22"/>
          <w:szCs w:val="22"/>
        </w:rPr>
      </w:pPr>
      <w:r w:rsidRPr="00A03A6A">
        <w:rPr>
          <w:rFonts w:asciiTheme="minorHAnsi" w:hAnsiTheme="minorHAnsi"/>
          <w:b/>
          <w:bCs/>
          <w:sz w:val="22"/>
          <w:szCs w:val="22"/>
          <w:u w:val="single"/>
        </w:rPr>
        <w:t>Description des Tâches</w:t>
      </w:r>
      <w:r w:rsidRPr="00A03A6A">
        <w:rPr>
          <w:rFonts w:asciiTheme="minorHAnsi" w:hAnsiTheme="minorHAnsi"/>
          <w:b/>
          <w:bCs/>
          <w:sz w:val="22"/>
          <w:szCs w:val="22"/>
        </w:rPr>
        <w:t> :</w:t>
      </w:r>
    </w:p>
    <w:p w:rsidR="00581195" w:rsidRPr="004330F3" w:rsidRDefault="00581195" w:rsidP="00A03A6A">
      <w:pPr>
        <w:tabs>
          <w:tab w:val="left" w:pos="0"/>
        </w:tabs>
        <w:jc w:val="both"/>
        <w:rPr>
          <w:rFonts w:asciiTheme="minorHAnsi" w:hAnsiTheme="minorHAnsi"/>
          <w:b/>
          <w:bCs/>
          <w:sz w:val="22"/>
          <w:szCs w:val="22"/>
        </w:rPr>
      </w:pPr>
    </w:p>
    <w:p w:rsidR="00E141DF" w:rsidRPr="00A03A6A" w:rsidRDefault="00E141DF" w:rsidP="00A03A6A">
      <w:pPr>
        <w:tabs>
          <w:tab w:val="left" w:pos="0"/>
        </w:tabs>
        <w:jc w:val="both"/>
        <w:rPr>
          <w:rFonts w:asciiTheme="minorHAnsi" w:hAnsiTheme="minorHAnsi"/>
          <w:sz w:val="22"/>
          <w:szCs w:val="22"/>
        </w:rPr>
      </w:pPr>
      <w:r w:rsidRPr="00A03A6A">
        <w:rPr>
          <w:rFonts w:asciiTheme="minorHAnsi" w:hAnsiTheme="minorHAnsi"/>
          <w:sz w:val="22"/>
          <w:szCs w:val="22"/>
        </w:rPr>
        <w:t xml:space="preserve">Sous </w:t>
      </w:r>
      <w:r w:rsidR="004D3AA0" w:rsidRPr="00A03A6A">
        <w:rPr>
          <w:rFonts w:asciiTheme="minorHAnsi" w:hAnsiTheme="minorHAnsi"/>
          <w:sz w:val="22"/>
          <w:szCs w:val="22"/>
        </w:rPr>
        <w:t>l’autorité du Coordonnateur National</w:t>
      </w:r>
      <w:r w:rsidRPr="00A03A6A">
        <w:rPr>
          <w:rFonts w:asciiTheme="minorHAnsi" w:hAnsiTheme="minorHAnsi"/>
          <w:bCs/>
          <w:sz w:val="22"/>
          <w:szCs w:val="22"/>
        </w:rPr>
        <w:t>e titulaire est chargé de :</w:t>
      </w:r>
    </w:p>
    <w:p w:rsidR="000A2FC4" w:rsidRPr="004330F3" w:rsidRDefault="00E141DF" w:rsidP="00A03A6A">
      <w:pPr>
        <w:numPr>
          <w:ilvl w:val="0"/>
          <w:numId w:val="8"/>
        </w:numPr>
        <w:jc w:val="both"/>
        <w:rPr>
          <w:rFonts w:asciiTheme="minorHAnsi" w:hAnsiTheme="minorHAnsi"/>
          <w:sz w:val="20"/>
          <w:szCs w:val="20"/>
        </w:rPr>
      </w:pPr>
      <w:r w:rsidRPr="004330F3">
        <w:rPr>
          <w:rFonts w:asciiTheme="minorHAnsi" w:hAnsiTheme="minorHAnsi"/>
          <w:sz w:val="20"/>
          <w:szCs w:val="20"/>
        </w:rPr>
        <w:t xml:space="preserve"> promouvoir une dynamique effective de partenariats/alliances avec les différents acteurs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impulser  la mise en place de plateformes </w:t>
      </w:r>
      <w:r w:rsidR="00DF699A">
        <w:rPr>
          <w:rFonts w:asciiTheme="minorHAnsi" w:hAnsiTheme="minorHAnsi"/>
          <w:sz w:val="22"/>
          <w:szCs w:val="22"/>
        </w:rPr>
        <w:t>techniques opérationnelles</w:t>
      </w:r>
      <w:r w:rsidR="00D6298C">
        <w:rPr>
          <w:rFonts w:asciiTheme="minorHAnsi" w:hAnsiTheme="minorHAnsi"/>
          <w:sz w:val="22"/>
          <w:szCs w:val="22"/>
        </w:rPr>
        <w:t xml:space="preserve"> </w:t>
      </w:r>
      <w:r w:rsidR="00DF699A" w:rsidRPr="00A03A6A">
        <w:rPr>
          <w:rFonts w:asciiTheme="minorHAnsi" w:hAnsiTheme="minorHAnsi"/>
          <w:sz w:val="22"/>
          <w:szCs w:val="22"/>
        </w:rPr>
        <w:t xml:space="preserve">permettant </w:t>
      </w:r>
      <w:r w:rsidRPr="00A03A6A">
        <w:rPr>
          <w:rFonts w:asciiTheme="minorHAnsi" w:hAnsiTheme="minorHAnsi"/>
          <w:sz w:val="22"/>
          <w:szCs w:val="22"/>
        </w:rPr>
        <w:t>un développement économique et social durable. Cette démarche requiert la constitution d’espaces économiques viables avec un ciblage axé sur des sites polarisant plusieurs villages</w:t>
      </w:r>
      <w:r w:rsidR="00DF699A">
        <w:rPr>
          <w:rFonts w:asciiTheme="minorHAnsi" w:hAnsiTheme="minorHAnsi"/>
          <w:sz w:val="22"/>
          <w:szCs w:val="22"/>
        </w:rPr>
        <w:t xml:space="preserve"> ou quartiers</w:t>
      </w:r>
      <w:r w:rsidRPr="00A03A6A">
        <w:rPr>
          <w:rFonts w:asciiTheme="minorHAnsi" w:hAnsiTheme="minorHAnsi"/>
          <w:sz w:val="22"/>
          <w:szCs w:val="22"/>
        </w:rPr>
        <w:t xml:space="preserve"> et conduisant à l’émergence de  Centres Pilotes du Millénaire pour  le Développement </w:t>
      </w:r>
      <w:r w:rsidR="00134655" w:rsidRPr="00A03A6A">
        <w:rPr>
          <w:rFonts w:asciiTheme="minorHAnsi" w:hAnsiTheme="minorHAnsi"/>
          <w:sz w:val="22"/>
          <w:szCs w:val="22"/>
        </w:rPr>
        <w:t>(CPMD</w:t>
      </w:r>
      <w:r w:rsidRPr="00A03A6A">
        <w:rPr>
          <w:rFonts w:asciiTheme="minorHAnsi" w:hAnsiTheme="minorHAnsi"/>
          <w:sz w:val="22"/>
          <w:szCs w:val="22"/>
        </w:rPr>
        <w:t>)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impulser l’établissement, dans chaque communauté rurale et </w:t>
      </w:r>
      <w:r w:rsidR="00134655" w:rsidRPr="00A03A6A">
        <w:rPr>
          <w:rFonts w:asciiTheme="minorHAnsi" w:hAnsiTheme="minorHAnsi"/>
          <w:sz w:val="22"/>
          <w:szCs w:val="22"/>
        </w:rPr>
        <w:t>spécifiquement dans chaque CPMD,</w:t>
      </w:r>
      <w:r w:rsidRPr="00A03A6A">
        <w:rPr>
          <w:rFonts w:asciiTheme="minorHAnsi" w:hAnsiTheme="minorHAnsi"/>
          <w:sz w:val="22"/>
          <w:szCs w:val="22"/>
        </w:rPr>
        <w:t xml:space="preserve"> un Cadre Partenarial de Résultats et les protocoles d’accord pour la synergie /complémentarité visée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 assister aux  concertations/réunions locales, aux CRD, CDD et CLD susceptibles de servir et faciliter la bonne visibilité du Programme;</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contribuer à la mise en place du Plan de suivi évaluation de présent programme et animer son  alimentation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appuyer  la Préparation  des Comités de Pilotage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 assurer la Coordination de l’Equipe de l’Antenne Régionale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élaborer le Plan Annuel d’Exécution Technique et Financière de l’Antenne ;</w:t>
      </w:r>
    </w:p>
    <w:p w:rsidR="00134655"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 transmettre les Justificatifs des Dépenses effectu</w:t>
      </w:r>
      <w:r w:rsidR="00134655" w:rsidRPr="00A03A6A">
        <w:rPr>
          <w:rFonts w:asciiTheme="minorHAnsi" w:hAnsiTheme="minorHAnsi"/>
          <w:sz w:val="22"/>
          <w:szCs w:val="22"/>
        </w:rPr>
        <w:t>ées par l’Antenne ;</w:t>
      </w:r>
    </w:p>
    <w:p w:rsidR="00134655"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 participe</w:t>
      </w:r>
      <w:r w:rsidR="006B2E49" w:rsidRPr="00A03A6A">
        <w:rPr>
          <w:rFonts w:asciiTheme="minorHAnsi" w:hAnsiTheme="minorHAnsi"/>
          <w:sz w:val="22"/>
          <w:szCs w:val="22"/>
        </w:rPr>
        <w:t>r</w:t>
      </w:r>
      <w:r w:rsidRPr="00A03A6A">
        <w:rPr>
          <w:rFonts w:asciiTheme="minorHAnsi" w:hAnsiTheme="minorHAnsi"/>
          <w:sz w:val="22"/>
          <w:szCs w:val="22"/>
        </w:rPr>
        <w:t xml:space="preserve"> à l’Elaboration et </w:t>
      </w:r>
      <w:r w:rsidR="006B2E49" w:rsidRPr="00A03A6A">
        <w:rPr>
          <w:rFonts w:asciiTheme="minorHAnsi" w:hAnsiTheme="minorHAnsi"/>
          <w:sz w:val="22"/>
          <w:szCs w:val="22"/>
        </w:rPr>
        <w:t>au</w:t>
      </w:r>
      <w:r w:rsidRPr="00A03A6A">
        <w:rPr>
          <w:rFonts w:asciiTheme="minorHAnsi" w:hAnsiTheme="minorHAnsi"/>
          <w:sz w:val="22"/>
          <w:szCs w:val="22"/>
        </w:rPr>
        <w:t xml:space="preserve"> Suivi du Budget concer</w:t>
      </w:r>
      <w:r w:rsidR="00134655" w:rsidRPr="00A03A6A">
        <w:rPr>
          <w:rFonts w:asciiTheme="minorHAnsi" w:hAnsiTheme="minorHAnsi"/>
          <w:sz w:val="22"/>
          <w:szCs w:val="22"/>
        </w:rPr>
        <w:t>nant les Activités de l’Antenne ;</w:t>
      </w:r>
    </w:p>
    <w:p w:rsidR="00E141DF" w:rsidRPr="00A03A6A" w:rsidRDefault="00A03A6A" w:rsidP="00A03A6A">
      <w:pPr>
        <w:numPr>
          <w:ilvl w:val="0"/>
          <w:numId w:val="8"/>
        </w:numPr>
        <w:jc w:val="both"/>
        <w:rPr>
          <w:rFonts w:asciiTheme="minorHAnsi" w:hAnsiTheme="minorHAnsi"/>
          <w:sz w:val="22"/>
          <w:szCs w:val="22"/>
        </w:rPr>
      </w:pPr>
      <w:r w:rsidRPr="00A03A6A">
        <w:rPr>
          <w:rFonts w:asciiTheme="minorHAnsi" w:hAnsiTheme="minorHAnsi"/>
          <w:sz w:val="22"/>
          <w:szCs w:val="22"/>
        </w:rPr>
        <w:t>gérer</w:t>
      </w:r>
      <w:r w:rsidR="00E141DF" w:rsidRPr="00A03A6A">
        <w:rPr>
          <w:rFonts w:asciiTheme="minorHAnsi" w:hAnsiTheme="minorHAnsi"/>
          <w:sz w:val="22"/>
          <w:szCs w:val="22"/>
        </w:rPr>
        <w:t xml:space="preserve"> les Equipements et les stocks mis à la disposition de l’Antenne ;</w:t>
      </w:r>
    </w:p>
    <w:p w:rsidR="00E141DF"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assurer la gestion axée sur les résultats ;</w:t>
      </w:r>
    </w:p>
    <w:p w:rsidR="00755B28" w:rsidRPr="00E25F2D" w:rsidRDefault="00755B28" w:rsidP="00755B28">
      <w:pPr>
        <w:pStyle w:val="Paragraphedeliste"/>
        <w:numPr>
          <w:ilvl w:val="0"/>
          <w:numId w:val="8"/>
        </w:numPr>
        <w:spacing w:line="276" w:lineRule="auto"/>
        <w:ind w:right="-61"/>
        <w:jc w:val="both"/>
        <w:rPr>
          <w:rFonts w:asciiTheme="minorHAnsi" w:hAnsiTheme="minorHAnsi"/>
        </w:rPr>
      </w:pPr>
      <w:r w:rsidRPr="00E25F2D">
        <w:rPr>
          <w:rFonts w:asciiTheme="minorHAnsi" w:hAnsiTheme="minorHAnsi"/>
        </w:rPr>
        <w:t xml:space="preserve">Exécuter toutes autres tâches que le Coordonnateur National lui confiera pour l’atteinte des objectifs du programme. </w:t>
      </w:r>
    </w:p>
    <w:p w:rsidR="00A03A6A" w:rsidRPr="004330F3" w:rsidRDefault="00E141DF" w:rsidP="004330F3">
      <w:pPr>
        <w:jc w:val="both"/>
        <w:rPr>
          <w:rFonts w:asciiTheme="minorHAnsi" w:hAnsiTheme="minorHAnsi"/>
          <w:sz w:val="22"/>
          <w:szCs w:val="22"/>
        </w:rPr>
      </w:pPr>
      <w:r w:rsidRPr="00A03A6A">
        <w:rPr>
          <w:rFonts w:asciiTheme="minorHAnsi" w:hAnsiTheme="minorHAnsi"/>
          <w:sz w:val="22"/>
          <w:szCs w:val="22"/>
        </w:rPr>
        <w:t>Le titulaire est responsable de l’utilisation de toutes les Ressources Financières mises à la disposition de l’Antenne notamment de la Petite Caisse.</w:t>
      </w:r>
    </w:p>
    <w:p w:rsidR="00581195" w:rsidRDefault="00581195" w:rsidP="004330F3">
      <w:pPr>
        <w:tabs>
          <w:tab w:val="left" w:pos="0"/>
        </w:tabs>
        <w:jc w:val="both"/>
        <w:rPr>
          <w:rFonts w:asciiTheme="minorHAnsi" w:hAnsiTheme="minorHAnsi"/>
          <w:b/>
          <w:bCs/>
          <w:u w:val="single"/>
        </w:rPr>
      </w:pPr>
    </w:p>
    <w:p w:rsidR="00E141DF" w:rsidRPr="004330F3" w:rsidRDefault="00E141DF" w:rsidP="004330F3">
      <w:pPr>
        <w:tabs>
          <w:tab w:val="left" w:pos="0"/>
        </w:tabs>
        <w:jc w:val="both"/>
        <w:rPr>
          <w:rFonts w:asciiTheme="minorHAnsi" w:hAnsiTheme="minorHAnsi"/>
          <w:b/>
          <w:bCs/>
        </w:rPr>
      </w:pPr>
      <w:r w:rsidRPr="00090E76">
        <w:rPr>
          <w:rFonts w:asciiTheme="minorHAnsi" w:hAnsiTheme="minorHAnsi"/>
          <w:b/>
          <w:bCs/>
          <w:u w:val="single"/>
        </w:rPr>
        <w:t>Qualifications Requises</w:t>
      </w:r>
      <w:r w:rsidRPr="00090E76">
        <w:rPr>
          <w:rFonts w:asciiTheme="minorHAnsi" w:hAnsiTheme="minorHAnsi"/>
          <w:b/>
          <w:bCs/>
        </w:rPr>
        <w:t> :</w:t>
      </w:r>
    </w:p>
    <w:p w:rsidR="00581195" w:rsidRDefault="00581195" w:rsidP="00A03A6A">
      <w:pPr>
        <w:tabs>
          <w:tab w:val="left" w:pos="0"/>
        </w:tabs>
        <w:jc w:val="both"/>
        <w:rPr>
          <w:rFonts w:asciiTheme="minorHAnsi" w:hAnsiTheme="minorHAnsi"/>
          <w:sz w:val="22"/>
          <w:szCs w:val="22"/>
        </w:rPr>
      </w:pPr>
    </w:p>
    <w:p w:rsidR="00E141DF" w:rsidRDefault="00E141DF" w:rsidP="00A03A6A">
      <w:pPr>
        <w:tabs>
          <w:tab w:val="left" w:pos="0"/>
        </w:tabs>
        <w:jc w:val="both"/>
        <w:rPr>
          <w:rFonts w:asciiTheme="minorHAnsi" w:hAnsiTheme="minorHAnsi"/>
          <w:sz w:val="22"/>
          <w:szCs w:val="22"/>
        </w:rPr>
      </w:pPr>
      <w:r w:rsidRPr="00A03A6A">
        <w:rPr>
          <w:rFonts w:asciiTheme="minorHAnsi" w:hAnsiTheme="minorHAnsi"/>
          <w:sz w:val="22"/>
          <w:szCs w:val="22"/>
        </w:rPr>
        <w:t xml:space="preserve">Le/la candidat (e) est un (e) Spécialiste des Sciences Sociales </w:t>
      </w:r>
      <w:r w:rsidR="00A03A6A" w:rsidRPr="00A03A6A">
        <w:rPr>
          <w:rFonts w:asciiTheme="minorHAnsi" w:hAnsiTheme="minorHAnsi"/>
          <w:sz w:val="22"/>
          <w:szCs w:val="22"/>
        </w:rPr>
        <w:t>(socio</w:t>
      </w:r>
      <w:r w:rsidR="008242FD" w:rsidRPr="00A03A6A">
        <w:rPr>
          <w:rFonts w:asciiTheme="minorHAnsi" w:hAnsiTheme="minorHAnsi"/>
          <w:sz w:val="22"/>
          <w:szCs w:val="22"/>
        </w:rPr>
        <w:t xml:space="preserve"> économie, économie, management) </w:t>
      </w:r>
      <w:r w:rsidRPr="00A03A6A">
        <w:rPr>
          <w:rFonts w:asciiTheme="minorHAnsi" w:hAnsiTheme="minorHAnsi"/>
          <w:sz w:val="22"/>
          <w:szCs w:val="22"/>
        </w:rPr>
        <w:t xml:space="preserve"> ayant :</w:t>
      </w:r>
    </w:p>
    <w:p w:rsidR="00581195" w:rsidRPr="00A03A6A" w:rsidRDefault="00581195" w:rsidP="00A03A6A">
      <w:pPr>
        <w:tabs>
          <w:tab w:val="left" w:pos="0"/>
        </w:tabs>
        <w:jc w:val="both"/>
        <w:rPr>
          <w:rFonts w:asciiTheme="minorHAnsi" w:hAnsiTheme="minorHAnsi"/>
          <w:sz w:val="22"/>
          <w:szCs w:val="22"/>
        </w:rPr>
      </w:pP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Au minimum le niveau Bac + 4 ans de formation académique dans un des domaines relevant des sciences sociales indiquées ou l’équivalent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Une Expérience Professionnelle d’au moins </w:t>
      </w:r>
      <w:r w:rsidR="00EB167B">
        <w:rPr>
          <w:rFonts w:asciiTheme="minorHAnsi" w:hAnsiTheme="minorHAnsi"/>
          <w:sz w:val="22"/>
          <w:szCs w:val="22"/>
        </w:rPr>
        <w:t>cinq (5</w:t>
      </w:r>
      <w:r w:rsidR="0062051C">
        <w:rPr>
          <w:rFonts w:asciiTheme="minorHAnsi" w:hAnsiTheme="minorHAnsi"/>
          <w:sz w:val="22"/>
          <w:szCs w:val="22"/>
        </w:rPr>
        <w:t>)</w:t>
      </w:r>
      <w:r w:rsidRPr="00A03A6A">
        <w:rPr>
          <w:rFonts w:asciiTheme="minorHAnsi" w:hAnsiTheme="minorHAnsi"/>
          <w:sz w:val="22"/>
          <w:szCs w:val="22"/>
        </w:rPr>
        <w:t xml:space="preserve"> ans dans l’Administration et la conduite des Programmes de </w:t>
      </w:r>
      <w:r w:rsidR="004E510C" w:rsidRPr="00A03A6A">
        <w:rPr>
          <w:rFonts w:asciiTheme="minorHAnsi" w:hAnsiTheme="minorHAnsi"/>
          <w:sz w:val="22"/>
          <w:szCs w:val="22"/>
        </w:rPr>
        <w:t>lutte contre la pauvreté</w:t>
      </w:r>
      <w:r w:rsidRPr="00A03A6A">
        <w:rPr>
          <w:rFonts w:asciiTheme="minorHAnsi" w:hAnsiTheme="minorHAnsi"/>
          <w:sz w:val="22"/>
          <w:szCs w:val="22"/>
        </w:rPr>
        <w:t>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Une Expérience Pertinente dans la conduite ou la participation à des Activités de Lutte contre la Pauvreté, notamment en matière de Pro</w:t>
      </w:r>
      <w:r w:rsidR="0062051C">
        <w:rPr>
          <w:rFonts w:asciiTheme="minorHAnsi" w:hAnsiTheme="minorHAnsi"/>
          <w:sz w:val="22"/>
          <w:szCs w:val="22"/>
        </w:rPr>
        <w:t>tection Sociale</w:t>
      </w:r>
      <w:r w:rsidRPr="00A03A6A">
        <w:rPr>
          <w:rFonts w:asciiTheme="minorHAnsi" w:hAnsiTheme="minorHAnsi"/>
          <w:sz w:val="22"/>
          <w:szCs w:val="22"/>
        </w:rPr>
        <w:t>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Une bonne pratique des procédures des Bailleurs de Fonds notamment du PNUD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Des Capacités de Négociateur pour impulser le Partenariat et les Alliances avec les Programmes, Programmes et Agences d’Exécution, les Collectivités Locales…</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Des Aptitudes au Travail en Equipe ;</w:t>
      </w:r>
    </w:p>
    <w:p w:rsidR="00E141DF" w:rsidRPr="00A03A6A" w:rsidRDefault="00E141DF" w:rsidP="00A03A6A">
      <w:pPr>
        <w:numPr>
          <w:ilvl w:val="0"/>
          <w:numId w:val="8"/>
        </w:numPr>
        <w:jc w:val="both"/>
        <w:rPr>
          <w:rFonts w:asciiTheme="minorHAnsi" w:hAnsiTheme="minorHAnsi"/>
          <w:sz w:val="22"/>
          <w:szCs w:val="22"/>
        </w:rPr>
      </w:pPr>
      <w:r w:rsidRPr="00A03A6A">
        <w:rPr>
          <w:rFonts w:asciiTheme="minorHAnsi" w:hAnsiTheme="minorHAnsi"/>
          <w:sz w:val="22"/>
          <w:szCs w:val="22"/>
        </w:rPr>
        <w:t xml:space="preserve">Une Pratique Excellente des </w:t>
      </w:r>
      <w:r w:rsidR="006B2E49" w:rsidRPr="00A03A6A">
        <w:rPr>
          <w:rFonts w:asciiTheme="minorHAnsi" w:hAnsiTheme="minorHAnsi"/>
          <w:sz w:val="22"/>
          <w:szCs w:val="22"/>
        </w:rPr>
        <w:t>lo</w:t>
      </w:r>
      <w:r w:rsidRPr="00A03A6A">
        <w:rPr>
          <w:rFonts w:asciiTheme="minorHAnsi" w:hAnsiTheme="minorHAnsi"/>
          <w:sz w:val="22"/>
          <w:szCs w:val="22"/>
        </w:rPr>
        <w:t>giciels de Traitement de Texte sous Windows et des Tableurs ;</w:t>
      </w:r>
    </w:p>
    <w:p w:rsidR="005D0C5E" w:rsidRPr="00090E76" w:rsidRDefault="005D0C5E" w:rsidP="00AF687D">
      <w:pPr>
        <w:spacing w:after="200" w:line="276" w:lineRule="auto"/>
        <w:rPr>
          <w:rFonts w:asciiTheme="minorHAnsi" w:hAnsiTheme="minorHAnsi"/>
          <w:b/>
        </w:rPr>
      </w:pPr>
      <w:r w:rsidRPr="00090E76">
        <w:rPr>
          <w:rFonts w:asciiTheme="minorHAnsi" w:hAnsiTheme="minorHAnsi"/>
          <w:b/>
        </w:rPr>
        <w:br w:type="page"/>
      </w:r>
      <w:r w:rsidR="00E141DF" w:rsidRPr="00090E76">
        <w:rPr>
          <w:rFonts w:asciiTheme="minorHAnsi" w:hAnsiTheme="minorHAnsi"/>
          <w:b/>
        </w:rPr>
        <w:lastRenderedPageBreak/>
        <w:t>Titre du Po</w:t>
      </w:r>
      <w:r w:rsidR="00362D77" w:rsidRPr="00090E76">
        <w:rPr>
          <w:rFonts w:asciiTheme="minorHAnsi" w:hAnsiTheme="minorHAnsi"/>
          <w:b/>
        </w:rPr>
        <w:t>ste</w:t>
      </w:r>
      <w:r w:rsidR="00362D77" w:rsidRPr="00090E76">
        <w:rPr>
          <w:rFonts w:asciiTheme="minorHAnsi" w:hAnsiTheme="minorHAnsi"/>
          <w:b/>
        </w:rPr>
        <w:tab/>
      </w:r>
      <w:r w:rsidR="00362D77" w:rsidRPr="00090E76">
        <w:rPr>
          <w:rFonts w:asciiTheme="minorHAnsi" w:hAnsiTheme="minorHAnsi"/>
          <w:b/>
        </w:rPr>
        <w:tab/>
      </w:r>
      <w:r w:rsidR="006D7388" w:rsidRPr="00090E76">
        <w:rPr>
          <w:rFonts w:asciiTheme="minorHAnsi" w:hAnsiTheme="minorHAnsi"/>
          <w:b/>
        </w:rPr>
        <w:t>:   Animateur</w:t>
      </w:r>
      <w:r w:rsidR="0036511B" w:rsidRPr="00090E76">
        <w:rPr>
          <w:rFonts w:asciiTheme="minorHAnsi" w:hAnsiTheme="minorHAnsi"/>
          <w:b/>
        </w:rPr>
        <w:t>s</w:t>
      </w:r>
      <w:r w:rsidR="006D7388" w:rsidRPr="00090E76">
        <w:rPr>
          <w:rFonts w:asciiTheme="minorHAnsi" w:hAnsiTheme="minorHAnsi"/>
          <w:b/>
        </w:rPr>
        <w:t xml:space="preserve"> /Animatrice</w:t>
      </w:r>
      <w:r w:rsidR="0036511B" w:rsidRPr="00090E76">
        <w:rPr>
          <w:rFonts w:asciiTheme="minorHAnsi" w:hAnsiTheme="minorHAnsi"/>
          <w:b/>
        </w:rPr>
        <w:t>s</w:t>
      </w:r>
      <w:r w:rsidR="0076332B" w:rsidRPr="00090E76">
        <w:rPr>
          <w:rFonts w:asciiTheme="minorHAnsi" w:hAnsiTheme="minorHAnsi"/>
          <w:b/>
        </w:rPr>
        <w:t xml:space="preserve"> (4)</w:t>
      </w:r>
    </w:p>
    <w:p w:rsidR="00E141DF" w:rsidRPr="00090E76" w:rsidRDefault="00E141DF" w:rsidP="00AF687D">
      <w:pPr>
        <w:tabs>
          <w:tab w:val="left" w:pos="0"/>
        </w:tabs>
        <w:spacing w:line="276" w:lineRule="auto"/>
        <w:jc w:val="both"/>
        <w:rPr>
          <w:rFonts w:asciiTheme="minorHAnsi" w:hAnsiTheme="minorHAnsi"/>
          <w:b/>
        </w:rPr>
      </w:pPr>
      <w:r w:rsidRPr="00090E76">
        <w:rPr>
          <w:rFonts w:asciiTheme="minorHAnsi" w:hAnsiTheme="minorHAnsi"/>
          <w:b/>
        </w:rPr>
        <w:t>Lieu d’Affectation</w:t>
      </w:r>
      <w:r w:rsidRPr="00090E76">
        <w:rPr>
          <w:rFonts w:asciiTheme="minorHAnsi" w:hAnsiTheme="minorHAnsi"/>
          <w:b/>
        </w:rPr>
        <w:tab/>
      </w:r>
      <w:r w:rsidRPr="00090E76">
        <w:rPr>
          <w:rFonts w:asciiTheme="minorHAnsi" w:hAnsiTheme="minorHAnsi"/>
          <w:b/>
        </w:rPr>
        <w:tab/>
      </w:r>
      <w:r w:rsidR="008B4EEA" w:rsidRPr="00090E76">
        <w:rPr>
          <w:rFonts w:asciiTheme="minorHAnsi" w:hAnsiTheme="minorHAnsi"/>
          <w:b/>
        </w:rPr>
        <w:t xml:space="preserve">:   </w:t>
      </w:r>
      <w:r w:rsidRPr="00090E76">
        <w:rPr>
          <w:rFonts w:asciiTheme="minorHAnsi" w:hAnsiTheme="minorHAnsi"/>
          <w:b/>
        </w:rPr>
        <w:t>Saint-Louis</w:t>
      </w:r>
      <w:r w:rsidR="0076332B" w:rsidRPr="00090E76">
        <w:rPr>
          <w:rFonts w:asciiTheme="minorHAnsi" w:hAnsiTheme="minorHAnsi"/>
          <w:b/>
        </w:rPr>
        <w:t xml:space="preserve"> (1),</w:t>
      </w:r>
      <w:r w:rsidR="00D6298C">
        <w:rPr>
          <w:rFonts w:asciiTheme="minorHAnsi" w:hAnsiTheme="minorHAnsi"/>
          <w:b/>
        </w:rPr>
        <w:t xml:space="preserve"> </w:t>
      </w:r>
      <w:r w:rsidR="0036511B" w:rsidRPr="00090E76">
        <w:rPr>
          <w:rFonts w:asciiTheme="minorHAnsi" w:hAnsiTheme="minorHAnsi"/>
          <w:b/>
        </w:rPr>
        <w:t>Matam</w:t>
      </w:r>
      <w:r w:rsidR="0076332B" w:rsidRPr="00090E76">
        <w:rPr>
          <w:rFonts w:asciiTheme="minorHAnsi" w:hAnsiTheme="minorHAnsi"/>
          <w:b/>
        </w:rPr>
        <w:t xml:space="preserve"> (1)</w:t>
      </w:r>
      <w:r w:rsidR="0036511B" w:rsidRPr="00090E76">
        <w:rPr>
          <w:rFonts w:asciiTheme="minorHAnsi" w:hAnsiTheme="minorHAnsi"/>
          <w:b/>
        </w:rPr>
        <w:t xml:space="preserve">, </w:t>
      </w:r>
      <w:r w:rsidR="008B4EEA" w:rsidRPr="00090E76">
        <w:rPr>
          <w:rFonts w:asciiTheme="minorHAnsi" w:hAnsiTheme="minorHAnsi"/>
          <w:b/>
        </w:rPr>
        <w:t xml:space="preserve">Thiès </w:t>
      </w:r>
      <w:r w:rsidR="0076332B" w:rsidRPr="00090E76">
        <w:rPr>
          <w:rFonts w:asciiTheme="minorHAnsi" w:hAnsiTheme="minorHAnsi"/>
          <w:b/>
        </w:rPr>
        <w:t xml:space="preserve">(1) </w:t>
      </w:r>
      <w:r w:rsidR="008B4EEA" w:rsidRPr="00090E76">
        <w:rPr>
          <w:rFonts w:asciiTheme="minorHAnsi" w:hAnsiTheme="minorHAnsi"/>
          <w:b/>
        </w:rPr>
        <w:t xml:space="preserve">et </w:t>
      </w:r>
      <w:r w:rsidR="006A2C5A" w:rsidRPr="00090E76">
        <w:rPr>
          <w:rFonts w:asciiTheme="minorHAnsi" w:hAnsiTheme="minorHAnsi"/>
          <w:b/>
        </w:rPr>
        <w:t>Kaolack</w:t>
      </w:r>
      <w:r w:rsidR="0076332B" w:rsidRPr="00090E76">
        <w:rPr>
          <w:rFonts w:asciiTheme="minorHAnsi" w:hAnsiTheme="minorHAnsi"/>
          <w:b/>
        </w:rPr>
        <w:t xml:space="preserve"> (1)</w:t>
      </w:r>
    </w:p>
    <w:p w:rsidR="005D0C5E" w:rsidRPr="00090E76" w:rsidRDefault="005D0C5E" w:rsidP="00AF687D">
      <w:pPr>
        <w:tabs>
          <w:tab w:val="left" w:pos="0"/>
        </w:tabs>
        <w:spacing w:line="276" w:lineRule="auto"/>
        <w:jc w:val="both"/>
        <w:rPr>
          <w:rFonts w:asciiTheme="minorHAnsi" w:hAnsiTheme="minorHAnsi"/>
          <w:b/>
        </w:rPr>
      </w:pPr>
    </w:p>
    <w:p w:rsidR="00E141DF" w:rsidRPr="00090E76" w:rsidRDefault="00362D77" w:rsidP="00AF687D">
      <w:pPr>
        <w:tabs>
          <w:tab w:val="left" w:pos="0"/>
        </w:tabs>
        <w:spacing w:line="276" w:lineRule="auto"/>
        <w:jc w:val="both"/>
        <w:rPr>
          <w:rFonts w:asciiTheme="minorHAnsi" w:hAnsiTheme="minorHAnsi"/>
          <w:b/>
        </w:rPr>
      </w:pPr>
      <w:r w:rsidRPr="00090E76">
        <w:rPr>
          <w:rFonts w:asciiTheme="minorHAnsi" w:hAnsiTheme="minorHAnsi"/>
          <w:b/>
        </w:rPr>
        <w:t xml:space="preserve">Durée de l’Engagement        </w:t>
      </w:r>
      <w:r w:rsidR="00E141DF" w:rsidRPr="00090E76">
        <w:rPr>
          <w:rFonts w:asciiTheme="minorHAnsi" w:hAnsiTheme="minorHAnsi"/>
          <w:b/>
        </w:rPr>
        <w:t>:   1 an Renouvelable</w:t>
      </w:r>
    </w:p>
    <w:p w:rsidR="005D0C5E" w:rsidRPr="00090E76" w:rsidRDefault="005D0C5E" w:rsidP="00AF687D">
      <w:pPr>
        <w:tabs>
          <w:tab w:val="left" w:pos="0"/>
        </w:tabs>
        <w:spacing w:line="276" w:lineRule="auto"/>
        <w:jc w:val="both"/>
        <w:rPr>
          <w:rFonts w:asciiTheme="minorHAnsi" w:hAnsiTheme="minorHAnsi"/>
          <w:b/>
        </w:rPr>
      </w:pPr>
    </w:p>
    <w:p w:rsidR="00E141DF" w:rsidRPr="00090E76" w:rsidRDefault="00E141DF" w:rsidP="00AF687D">
      <w:pPr>
        <w:tabs>
          <w:tab w:val="left" w:pos="0"/>
          <w:tab w:val="left" w:pos="3131"/>
        </w:tabs>
        <w:spacing w:line="276" w:lineRule="auto"/>
        <w:jc w:val="both"/>
        <w:rPr>
          <w:rFonts w:asciiTheme="minorHAnsi" w:hAnsiTheme="minorHAnsi"/>
          <w:b/>
          <w:bCs/>
        </w:rPr>
      </w:pPr>
      <w:r w:rsidRPr="00090E76">
        <w:rPr>
          <w:rFonts w:asciiTheme="minorHAnsi" w:hAnsiTheme="minorHAnsi"/>
          <w:b/>
          <w:bCs/>
          <w:u w:val="single"/>
        </w:rPr>
        <w:t>Description des Tâches</w:t>
      </w:r>
      <w:r w:rsidRPr="00090E76">
        <w:rPr>
          <w:rFonts w:asciiTheme="minorHAnsi" w:hAnsiTheme="minorHAnsi"/>
          <w:b/>
          <w:bCs/>
        </w:rPr>
        <w:t> :</w:t>
      </w:r>
    </w:p>
    <w:p w:rsidR="005D0C5E" w:rsidRPr="00090E76" w:rsidRDefault="005D0C5E" w:rsidP="00AF687D">
      <w:pPr>
        <w:tabs>
          <w:tab w:val="left" w:pos="0"/>
          <w:tab w:val="left" w:pos="3131"/>
        </w:tabs>
        <w:spacing w:line="276" w:lineRule="auto"/>
        <w:jc w:val="both"/>
        <w:rPr>
          <w:rFonts w:asciiTheme="minorHAnsi" w:hAnsiTheme="minorHAnsi"/>
          <w:b/>
          <w:bCs/>
        </w:rPr>
      </w:pPr>
    </w:p>
    <w:p w:rsidR="00E141DF" w:rsidRPr="00090E76" w:rsidRDefault="004D3AA0" w:rsidP="00AF687D">
      <w:pPr>
        <w:tabs>
          <w:tab w:val="left" w:pos="0"/>
          <w:tab w:val="left" w:pos="3131"/>
        </w:tabs>
        <w:spacing w:line="276" w:lineRule="auto"/>
        <w:jc w:val="both"/>
        <w:rPr>
          <w:rFonts w:asciiTheme="minorHAnsi" w:hAnsiTheme="minorHAnsi"/>
        </w:rPr>
      </w:pPr>
      <w:r w:rsidRPr="00090E76">
        <w:rPr>
          <w:rFonts w:asciiTheme="minorHAnsi" w:hAnsiTheme="minorHAnsi"/>
        </w:rPr>
        <w:t xml:space="preserve">Sous la supervision </w:t>
      </w:r>
      <w:r w:rsidR="00E141DF" w:rsidRPr="00090E76">
        <w:rPr>
          <w:rFonts w:asciiTheme="minorHAnsi" w:hAnsiTheme="minorHAnsi"/>
        </w:rPr>
        <w:t xml:space="preserve">du responsable de l’Antenne, l’animateur basé </w:t>
      </w:r>
      <w:r w:rsidR="004335C2" w:rsidRPr="00090E76">
        <w:rPr>
          <w:rFonts w:asciiTheme="minorHAnsi" w:hAnsiTheme="minorHAnsi"/>
        </w:rPr>
        <w:t xml:space="preserve">soit </w:t>
      </w:r>
      <w:r w:rsidR="00E141DF" w:rsidRPr="00090E76">
        <w:rPr>
          <w:rFonts w:asciiTheme="minorHAnsi" w:hAnsiTheme="minorHAnsi"/>
        </w:rPr>
        <w:t>à Matam</w:t>
      </w:r>
      <w:r w:rsidR="004335C2" w:rsidRPr="00090E76">
        <w:rPr>
          <w:rFonts w:asciiTheme="minorHAnsi" w:hAnsiTheme="minorHAnsi"/>
        </w:rPr>
        <w:t xml:space="preserve">, à </w:t>
      </w:r>
      <w:r w:rsidR="00E141DF" w:rsidRPr="00090E76">
        <w:rPr>
          <w:rFonts w:asciiTheme="minorHAnsi" w:hAnsiTheme="minorHAnsi"/>
        </w:rPr>
        <w:t>Saint-Louis</w:t>
      </w:r>
      <w:r w:rsidR="004335C2" w:rsidRPr="00090E76">
        <w:rPr>
          <w:rFonts w:asciiTheme="minorHAnsi" w:hAnsiTheme="minorHAnsi"/>
        </w:rPr>
        <w:t>, à</w:t>
      </w:r>
      <w:r w:rsidR="008627F1">
        <w:rPr>
          <w:rFonts w:asciiTheme="minorHAnsi" w:hAnsiTheme="minorHAnsi"/>
        </w:rPr>
        <w:t xml:space="preserve"> </w:t>
      </w:r>
      <w:r w:rsidR="004335C2" w:rsidRPr="00090E76">
        <w:rPr>
          <w:rFonts w:asciiTheme="minorHAnsi" w:hAnsiTheme="minorHAnsi"/>
        </w:rPr>
        <w:t xml:space="preserve">Thiès </w:t>
      </w:r>
      <w:r w:rsidR="008627F1">
        <w:rPr>
          <w:rFonts w:asciiTheme="minorHAnsi" w:hAnsiTheme="minorHAnsi"/>
        </w:rPr>
        <w:t xml:space="preserve">et </w:t>
      </w:r>
      <w:r w:rsidR="004335C2" w:rsidRPr="00090E76">
        <w:rPr>
          <w:rFonts w:asciiTheme="minorHAnsi" w:hAnsiTheme="minorHAnsi"/>
        </w:rPr>
        <w:t xml:space="preserve"> à Kaolack </w:t>
      </w:r>
      <w:r w:rsidR="00E141DF" w:rsidRPr="00090E76">
        <w:rPr>
          <w:rFonts w:asciiTheme="minorHAnsi" w:hAnsiTheme="minorHAnsi"/>
        </w:rPr>
        <w:t>s</w:t>
      </w:r>
      <w:r w:rsidR="004335C2" w:rsidRPr="00090E76">
        <w:rPr>
          <w:rFonts w:asciiTheme="minorHAnsi" w:hAnsiTheme="minorHAnsi"/>
        </w:rPr>
        <w:t>era</w:t>
      </w:r>
      <w:r w:rsidR="00E141DF" w:rsidRPr="00090E76">
        <w:rPr>
          <w:rFonts w:asciiTheme="minorHAnsi" w:hAnsiTheme="minorHAnsi"/>
        </w:rPr>
        <w:t xml:space="preserve"> chargé chacun en ce qui le concerne de :</w:t>
      </w:r>
    </w:p>
    <w:p w:rsidR="004D3AA0" w:rsidRPr="00090E76" w:rsidRDefault="004D3AA0" w:rsidP="00AF687D">
      <w:pPr>
        <w:tabs>
          <w:tab w:val="left" w:pos="0"/>
          <w:tab w:val="left" w:pos="3131"/>
        </w:tabs>
        <w:spacing w:line="276" w:lineRule="auto"/>
        <w:jc w:val="both"/>
        <w:rPr>
          <w:rFonts w:asciiTheme="minorHAnsi" w:hAnsiTheme="minorHAnsi"/>
        </w:rPr>
      </w:pPr>
    </w:p>
    <w:p w:rsidR="00E141DF" w:rsidRPr="00090E76" w:rsidRDefault="00E141DF" w:rsidP="00F9707D">
      <w:pPr>
        <w:numPr>
          <w:ilvl w:val="0"/>
          <w:numId w:val="6"/>
        </w:numPr>
        <w:spacing w:line="276" w:lineRule="auto"/>
        <w:jc w:val="both"/>
        <w:rPr>
          <w:rFonts w:asciiTheme="minorHAnsi" w:hAnsiTheme="minorHAnsi"/>
        </w:rPr>
      </w:pPr>
      <w:r w:rsidRPr="00090E76">
        <w:rPr>
          <w:rFonts w:asciiTheme="minorHAnsi" w:hAnsiTheme="minorHAnsi"/>
        </w:rPr>
        <w:t>contribuer  à l’élaboration et à l’exécution du plan d’exécution technique et financière de l’antenne ;</w:t>
      </w:r>
    </w:p>
    <w:p w:rsidR="00E141DF" w:rsidRPr="00090E76" w:rsidRDefault="00E141DF" w:rsidP="00F9707D">
      <w:pPr>
        <w:numPr>
          <w:ilvl w:val="0"/>
          <w:numId w:val="6"/>
        </w:numPr>
        <w:spacing w:line="276" w:lineRule="auto"/>
        <w:jc w:val="both"/>
        <w:rPr>
          <w:rFonts w:asciiTheme="minorHAnsi" w:hAnsiTheme="minorHAnsi"/>
        </w:rPr>
      </w:pPr>
      <w:r w:rsidRPr="00090E76">
        <w:rPr>
          <w:rFonts w:asciiTheme="minorHAnsi" w:hAnsiTheme="minorHAnsi"/>
        </w:rPr>
        <w:t xml:space="preserve">participer  à la mise en </w:t>
      </w:r>
      <w:r w:rsidR="004D3AA0" w:rsidRPr="00090E76">
        <w:rPr>
          <w:rFonts w:asciiTheme="minorHAnsi" w:hAnsiTheme="minorHAnsi"/>
        </w:rPr>
        <w:t>œuvre</w:t>
      </w:r>
      <w:r w:rsidRPr="00090E76">
        <w:rPr>
          <w:rFonts w:asciiTheme="minorHAnsi" w:hAnsiTheme="minorHAnsi"/>
        </w:rPr>
        <w:t xml:space="preserve"> des stratégies/plans  de structuration et de formation/information/sensibilisation des bénéficiaires;</w:t>
      </w:r>
    </w:p>
    <w:p w:rsidR="00E141DF" w:rsidRPr="00090E76" w:rsidRDefault="00E141DF" w:rsidP="00F9707D">
      <w:pPr>
        <w:numPr>
          <w:ilvl w:val="0"/>
          <w:numId w:val="6"/>
        </w:numPr>
        <w:tabs>
          <w:tab w:val="left" w:pos="0"/>
          <w:tab w:val="left" w:pos="3131"/>
        </w:tabs>
        <w:spacing w:line="276" w:lineRule="auto"/>
        <w:jc w:val="both"/>
        <w:rPr>
          <w:rFonts w:asciiTheme="minorHAnsi" w:hAnsiTheme="minorHAnsi"/>
        </w:rPr>
      </w:pPr>
      <w:r w:rsidRPr="00090E76">
        <w:rPr>
          <w:rFonts w:asciiTheme="minorHAnsi" w:hAnsiTheme="minorHAnsi"/>
        </w:rPr>
        <w:t>concourir  à l’établissement d’alliances et partenariats  dans la zone du programme ;</w:t>
      </w:r>
    </w:p>
    <w:p w:rsidR="004D3AA0" w:rsidRPr="00090E76" w:rsidRDefault="004D3AA0" w:rsidP="00F9707D">
      <w:pPr>
        <w:numPr>
          <w:ilvl w:val="0"/>
          <w:numId w:val="6"/>
        </w:numPr>
        <w:tabs>
          <w:tab w:val="left" w:pos="0"/>
          <w:tab w:val="left" w:pos="3131"/>
        </w:tabs>
        <w:spacing w:line="276" w:lineRule="auto"/>
        <w:jc w:val="both"/>
        <w:rPr>
          <w:rFonts w:asciiTheme="minorHAnsi" w:hAnsiTheme="minorHAnsi"/>
        </w:rPr>
      </w:pPr>
      <w:r w:rsidRPr="00090E76">
        <w:rPr>
          <w:rFonts w:asciiTheme="minorHAnsi" w:hAnsiTheme="minorHAnsi"/>
        </w:rPr>
        <w:t>participer à la mise en œuvre du programme d’insertion en relation avec les acteurs concernés ;</w:t>
      </w:r>
    </w:p>
    <w:p w:rsidR="00E141DF" w:rsidRPr="00090E76" w:rsidRDefault="00E141DF" w:rsidP="00F9707D">
      <w:pPr>
        <w:numPr>
          <w:ilvl w:val="0"/>
          <w:numId w:val="6"/>
        </w:numPr>
        <w:tabs>
          <w:tab w:val="left" w:pos="0"/>
          <w:tab w:val="left" w:pos="3131"/>
        </w:tabs>
        <w:spacing w:line="276" w:lineRule="auto"/>
        <w:jc w:val="both"/>
        <w:rPr>
          <w:rFonts w:asciiTheme="minorHAnsi" w:hAnsiTheme="minorHAnsi"/>
        </w:rPr>
      </w:pPr>
      <w:r w:rsidRPr="00090E76">
        <w:rPr>
          <w:rFonts w:asciiTheme="minorHAnsi" w:hAnsiTheme="minorHAnsi"/>
        </w:rPr>
        <w:t xml:space="preserve"> contribuer à la  préparation des réunions/ateliers ; à l’organisation des missions /visites de terrain avec les partenaires, et à l’amélioration  de la visibilité du présent programme ;</w:t>
      </w:r>
    </w:p>
    <w:p w:rsidR="00E141DF" w:rsidRPr="00090E76" w:rsidRDefault="00E141DF" w:rsidP="00F9707D">
      <w:pPr>
        <w:numPr>
          <w:ilvl w:val="0"/>
          <w:numId w:val="6"/>
        </w:numPr>
        <w:tabs>
          <w:tab w:val="left" w:pos="0"/>
          <w:tab w:val="left" w:pos="3131"/>
        </w:tabs>
        <w:spacing w:line="276" w:lineRule="auto"/>
        <w:jc w:val="both"/>
        <w:rPr>
          <w:rFonts w:asciiTheme="minorHAnsi" w:hAnsiTheme="minorHAnsi"/>
        </w:rPr>
      </w:pPr>
      <w:r w:rsidRPr="00090E76">
        <w:rPr>
          <w:rFonts w:asciiTheme="minorHAnsi" w:hAnsiTheme="minorHAnsi"/>
        </w:rPr>
        <w:t xml:space="preserve"> participer à la préparation des rapports de l’Antenne ;</w:t>
      </w:r>
    </w:p>
    <w:p w:rsidR="00E141DF" w:rsidRPr="00090E76" w:rsidRDefault="00E141DF" w:rsidP="00F9707D">
      <w:pPr>
        <w:numPr>
          <w:ilvl w:val="0"/>
          <w:numId w:val="6"/>
        </w:numPr>
        <w:tabs>
          <w:tab w:val="left" w:pos="0"/>
          <w:tab w:val="left" w:pos="3131"/>
        </w:tabs>
        <w:spacing w:line="276" w:lineRule="auto"/>
        <w:jc w:val="both"/>
        <w:rPr>
          <w:rFonts w:asciiTheme="minorHAnsi" w:hAnsiTheme="minorHAnsi"/>
        </w:rPr>
      </w:pPr>
      <w:r w:rsidRPr="00090E76">
        <w:rPr>
          <w:rFonts w:asciiTheme="minorHAnsi" w:hAnsiTheme="minorHAnsi"/>
        </w:rPr>
        <w:t>animer la mobilisation des bénéficiaires ;</w:t>
      </w:r>
    </w:p>
    <w:p w:rsidR="005D0C5E" w:rsidRDefault="00E141DF" w:rsidP="00AF687D">
      <w:pPr>
        <w:numPr>
          <w:ilvl w:val="0"/>
          <w:numId w:val="6"/>
        </w:numPr>
        <w:spacing w:line="276" w:lineRule="auto"/>
        <w:jc w:val="both"/>
        <w:rPr>
          <w:rFonts w:asciiTheme="minorHAnsi" w:hAnsiTheme="minorHAnsi"/>
        </w:rPr>
      </w:pPr>
      <w:r w:rsidRPr="00090E76">
        <w:rPr>
          <w:rFonts w:asciiTheme="minorHAnsi" w:hAnsiTheme="minorHAnsi"/>
        </w:rPr>
        <w:t xml:space="preserve">participer aux actions de sensibilisation sur la promotion du genre et sur la lutte contre le VIH/SIDA. </w:t>
      </w:r>
    </w:p>
    <w:p w:rsidR="00755B28" w:rsidRPr="00E25F2D" w:rsidRDefault="00755B28" w:rsidP="00755B28">
      <w:pPr>
        <w:pStyle w:val="Paragraphedeliste"/>
        <w:numPr>
          <w:ilvl w:val="0"/>
          <w:numId w:val="6"/>
        </w:numPr>
        <w:spacing w:line="276" w:lineRule="auto"/>
        <w:ind w:right="-61"/>
        <w:jc w:val="both"/>
        <w:rPr>
          <w:rFonts w:asciiTheme="minorHAnsi" w:hAnsiTheme="minorHAnsi"/>
          <w:sz w:val="24"/>
          <w:szCs w:val="24"/>
        </w:rPr>
      </w:pPr>
      <w:r w:rsidRPr="00E25F2D">
        <w:rPr>
          <w:rFonts w:asciiTheme="minorHAnsi" w:hAnsiTheme="minorHAnsi"/>
          <w:sz w:val="24"/>
          <w:szCs w:val="24"/>
        </w:rPr>
        <w:t xml:space="preserve">Exécuter toutes autres tâches que le Coordonnateur National </w:t>
      </w:r>
      <w:r w:rsidR="00E25F2D" w:rsidRPr="00E25F2D">
        <w:rPr>
          <w:rFonts w:asciiTheme="minorHAnsi" w:hAnsiTheme="minorHAnsi"/>
          <w:sz w:val="24"/>
          <w:szCs w:val="24"/>
        </w:rPr>
        <w:t>et le responsable d’antenne lui confieront</w:t>
      </w:r>
      <w:r w:rsidRPr="00E25F2D">
        <w:rPr>
          <w:rFonts w:asciiTheme="minorHAnsi" w:hAnsiTheme="minorHAnsi"/>
          <w:sz w:val="24"/>
          <w:szCs w:val="24"/>
        </w:rPr>
        <w:t xml:space="preserve"> pour l’atteinte des objectifs du programme. </w:t>
      </w:r>
    </w:p>
    <w:p w:rsidR="00755B28" w:rsidRPr="00751159" w:rsidRDefault="00755B28" w:rsidP="00755B28">
      <w:pPr>
        <w:spacing w:line="276" w:lineRule="auto"/>
        <w:ind w:left="720"/>
        <w:jc w:val="both"/>
        <w:rPr>
          <w:rFonts w:asciiTheme="minorHAnsi" w:hAnsiTheme="minorHAnsi"/>
        </w:rPr>
      </w:pPr>
    </w:p>
    <w:p w:rsidR="005D0C5E" w:rsidRPr="00090E76" w:rsidRDefault="00E141DF" w:rsidP="00AF687D">
      <w:pPr>
        <w:spacing w:line="276" w:lineRule="auto"/>
        <w:jc w:val="both"/>
        <w:rPr>
          <w:rFonts w:asciiTheme="minorHAnsi" w:hAnsiTheme="minorHAnsi"/>
          <w:b/>
          <w:bCs/>
          <w:u w:val="single"/>
        </w:rPr>
      </w:pPr>
      <w:r w:rsidRPr="00090E76">
        <w:rPr>
          <w:rFonts w:asciiTheme="minorHAnsi" w:hAnsiTheme="minorHAnsi"/>
          <w:b/>
          <w:bCs/>
          <w:u w:val="single"/>
        </w:rPr>
        <w:t>Qualifications requises :</w:t>
      </w:r>
    </w:p>
    <w:p w:rsidR="00E141DF" w:rsidRPr="00090E76" w:rsidRDefault="00E141DF" w:rsidP="00AF687D">
      <w:pPr>
        <w:spacing w:line="276" w:lineRule="auto"/>
        <w:jc w:val="both"/>
        <w:rPr>
          <w:rFonts w:asciiTheme="minorHAnsi" w:hAnsiTheme="minorHAnsi"/>
        </w:rPr>
      </w:pPr>
      <w:r w:rsidRPr="00090E76">
        <w:rPr>
          <w:rFonts w:asciiTheme="minorHAnsi" w:hAnsiTheme="minorHAnsi"/>
        </w:rPr>
        <w:t xml:space="preserve">Le/La candidat (e) est un (e) spécialiste </w:t>
      </w:r>
      <w:r w:rsidR="00F10AC2" w:rsidRPr="00090E76">
        <w:rPr>
          <w:rFonts w:asciiTheme="minorHAnsi" w:hAnsiTheme="minorHAnsi"/>
        </w:rPr>
        <w:t xml:space="preserve">en </w:t>
      </w:r>
      <w:r w:rsidRPr="00090E76">
        <w:rPr>
          <w:rFonts w:asciiTheme="minorHAnsi" w:hAnsiTheme="minorHAnsi"/>
        </w:rPr>
        <w:t xml:space="preserve">développement communautaire </w:t>
      </w:r>
      <w:r w:rsidR="00F10AC2" w:rsidRPr="00090E76">
        <w:rPr>
          <w:rFonts w:asciiTheme="minorHAnsi" w:hAnsiTheme="minorHAnsi"/>
        </w:rPr>
        <w:t xml:space="preserve">ou développement local </w:t>
      </w:r>
      <w:r w:rsidRPr="00090E76">
        <w:rPr>
          <w:rFonts w:asciiTheme="minorHAnsi" w:hAnsiTheme="minorHAnsi"/>
        </w:rPr>
        <w:t>disposant :</w:t>
      </w:r>
    </w:p>
    <w:p w:rsidR="00E141DF" w:rsidRPr="00090E76" w:rsidRDefault="00E141DF" w:rsidP="00F9707D">
      <w:pPr>
        <w:numPr>
          <w:ilvl w:val="0"/>
          <w:numId w:val="7"/>
        </w:numPr>
        <w:spacing w:line="276" w:lineRule="auto"/>
        <w:jc w:val="both"/>
        <w:rPr>
          <w:rFonts w:asciiTheme="minorHAnsi" w:hAnsiTheme="minorHAnsi"/>
        </w:rPr>
      </w:pPr>
      <w:r w:rsidRPr="00090E76">
        <w:rPr>
          <w:rFonts w:asciiTheme="minorHAnsi" w:hAnsiTheme="minorHAnsi"/>
        </w:rPr>
        <w:t xml:space="preserve">au moins d’un diplôme de </w:t>
      </w:r>
      <w:r w:rsidR="00CD1280" w:rsidRPr="00090E76">
        <w:rPr>
          <w:rFonts w:asciiTheme="minorHAnsi" w:hAnsiTheme="minorHAnsi"/>
        </w:rPr>
        <w:t xml:space="preserve">Bac + 2 ou équivalent </w:t>
      </w:r>
      <w:r w:rsidRPr="00090E76">
        <w:rPr>
          <w:rFonts w:asciiTheme="minorHAnsi" w:hAnsiTheme="minorHAnsi"/>
        </w:rPr>
        <w:t>dans les domaines des sciences sociales/développement communautaire ;</w:t>
      </w:r>
    </w:p>
    <w:p w:rsidR="00E141DF" w:rsidRPr="00090E76" w:rsidRDefault="00E141DF" w:rsidP="00F9707D">
      <w:pPr>
        <w:numPr>
          <w:ilvl w:val="0"/>
          <w:numId w:val="7"/>
        </w:numPr>
        <w:spacing w:line="276" w:lineRule="auto"/>
        <w:jc w:val="both"/>
        <w:rPr>
          <w:rFonts w:asciiTheme="minorHAnsi" w:hAnsiTheme="minorHAnsi"/>
        </w:rPr>
      </w:pPr>
      <w:r w:rsidRPr="00090E76">
        <w:rPr>
          <w:rFonts w:asciiTheme="minorHAnsi" w:hAnsiTheme="minorHAnsi"/>
        </w:rPr>
        <w:t>d’une expérience professionnelle d’</w:t>
      </w:r>
      <w:r w:rsidR="008F5164">
        <w:rPr>
          <w:rFonts w:asciiTheme="minorHAnsi" w:hAnsiTheme="minorHAnsi"/>
        </w:rPr>
        <w:t>au moins dix (10</w:t>
      </w:r>
      <w:r w:rsidRPr="00090E76">
        <w:rPr>
          <w:rFonts w:asciiTheme="minorHAnsi" w:hAnsiTheme="minorHAnsi"/>
        </w:rPr>
        <w:t>) ans dans le développement communautaire ;</w:t>
      </w:r>
    </w:p>
    <w:p w:rsidR="00E141DF" w:rsidRPr="00090E76" w:rsidRDefault="00E141DF" w:rsidP="00F9707D">
      <w:pPr>
        <w:numPr>
          <w:ilvl w:val="0"/>
          <w:numId w:val="7"/>
        </w:numPr>
        <w:spacing w:line="276" w:lineRule="auto"/>
        <w:jc w:val="both"/>
        <w:rPr>
          <w:rFonts w:asciiTheme="minorHAnsi" w:hAnsiTheme="minorHAnsi"/>
        </w:rPr>
      </w:pPr>
      <w:r w:rsidRPr="00090E76">
        <w:rPr>
          <w:rFonts w:asciiTheme="minorHAnsi" w:hAnsiTheme="minorHAnsi"/>
        </w:rPr>
        <w:t>d’une expérience pertinente dans l’organisation des groupes vulnérables;</w:t>
      </w:r>
    </w:p>
    <w:p w:rsidR="007C0156" w:rsidRDefault="00E141DF" w:rsidP="00F9707D">
      <w:pPr>
        <w:numPr>
          <w:ilvl w:val="0"/>
          <w:numId w:val="7"/>
        </w:numPr>
        <w:spacing w:line="276" w:lineRule="auto"/>
        <w:jc w:val="both"/>
        <w:rPr>
          <w:rFonts w:asciiTheme="minorHAnsi" w:hAnsiTheme="minorHAnsi"/>
        </w:rPr>
      </w:pPr>
      <w:r w:rsidRPr="00090E76">
        <w:rPr>
          <w:rFonts w:asciiTheme="minorHAnsi" w:hAnsiTheme="minorHAnsi"/>
        </w:rPr>
        <w:t>d’une bonne pratique des progiciels de traitemen</w:t>
      </w:r>
      <w:r w:rsidR="00CF4B4E" w:rsidRPr="00090E76">
        <w:rPr>
          <w:rFonts w:asciiTheme="minorHAnsi" w:hAnsiTheme="minorHAnsi"/>
        </w:rPr>
        <w:t>t</w:t>
      </w:r>
      <w:r w:rsidR="008F5164">
        <w:rPr>
          <w:rFonts w:asciiTheme="minorHAnsi" w:hAnsiTheme="minorHAnsi"/>
        </w:rPr>
        <w:t xml:space="preserve"> de texte sous Windows et des tableurs</w:t>
      </w:r>
      <w:r w:rsidR="005D0C5E" w:rsidRPr="00090E76">
        <w:rPr>
          <w:rFonts w:asciiTheme="minorHAnsi" w:hAnsiTheme="minorHAnsi"/>
        </w:rPr>
        <w:t>.</w:t>
      </w:r>
    </w:p>
    <w:p w:rsidR="00E25113" w:rsidRPr="00090E76" w:rsidRDefault="00E25113" w:rsidP="00E25113">
      <w:pPr>
        <w:spacing w:line="276" w:lineRule="auto"/>
        <w:ind w:left="720"/>
        <w:jc w:val="both"/>
        <w:rPr>
          <w:rFonts w:asciiTheme="minorHAnsi" w:hAnsiTheme="minorHAnsi"/>
        </w:rPr>
      </w:pPr>
    </w:p>
    <w:p w:rsidR="00F54A83" w:rsidRPr="009641F5" w:rsidRDefault="00331CEB" w:rsidP="009641F5">
      <w:pPr>
        <w:pBdr>
          <w:bottom w:val="single" w:sz="4" w:space="1" w:color="auto"/>
        </w:pBdr>
        <w:tabs>
          <w:tab w:val="left" w:pos="284"/>
        </w:tabs>
        <w:spacing w:line="276" w:lineRule="auto"/>
        <w:outlineLvl w:val="1"/>
        <w:rPr>
          <w:rFonts w:asciiTheme="minorHAnsi" w:hAnsiTheme="minorHAnsi"/>
          <w:b/>
          <w:sz w:val="28"/>
          <w:szCs w:val="28"/>
        </w:rPr>
      </w:pPr>
      <w:bookmarkStart w:id="373" w:name="_Toc355098932"/>
      <w:bookmarkStart w:id="374" w:name="_Toc357633394"/>
      <w:r>
        <w:rPr>
          <w:rFonts w:asciiTheme="minorHAnsi" w:hAnsiTheme="minorHAnsi"/>
          <w:b/>
          <w:sz w:val="28"/>
          <w:szCs w:val="28"/>
        </w:rPr>
        <w:t>13.3.</w:t>
      </w:r>
      <w:r w:rsidR="006C3F7B">
        <w:rPr>
          <w:rFonts w:asciiTheme="minorHAnsi" w:hAnsiTheme="minorHAnsi"/>
          <w:b/>
          <w:sz w:val="28"/>
          <w:szCs w:val="28"/>
        </w:rPr>
        <w:t xml:space="preserve"> </w:t>
      </w:r>
      <w:r w:rsidR="00751159" w:rsidRPr="009641F5">
        <w:rPr>
          <w:rFonts w:asciiTheme="minorHAnsi" w:hAnsiTheme="minorHAnsi"/>
          <w:b/>
          <w:sz w:val="28"/>
          <w:szCs w:val="28"/>
        </w:rPr>
        <w:t>SCHEMA DE LA CHAINE DES RESULTATS</w:t>
      </w:r>
      <w:bookmarkEnd w:id="373"/>
      <w:bookmarkEnd w:id="374"/>
    </w:p>
    <w:p w:rsidR="00DF7B3C" w:rsidRDefault="00B23658" w:rsidP="00DF7B3C">
      <w:pPr>
        <w:rPr>
          <w:rFonts w:eastAsia="Calibri"/>
        </w:rPr>
        <w:sectPr w:rsidR="00DF7B3C" w:rsidSect="001A3990">
          <w:headerReference w:type="default" r:id="rId15"/>
          <w:pgSz w:w="11906" w:h="16838"/>
          <w:pgMar w:top="1418" w:right="1418" w:bottom="1418" w:left="1418" w:header="709" w:footer="709" w:gutter="0"/>
          <w:cols w:space="708"/>
          <w:docGrid w:linePitch="360"/>
        </w:sectPr>
      </w:pPr>
      <w:r w:rsidRPr="00090E76">
        <w:rPr>
          <w:rFonts w:asciiTheme="minorHAnsi" w:eastAsia="Calibri" w:hAnsiTheme="minorHAnsi"/>
        </w:rPr>
        <w:br w:type="page"/>
      </w:r>
    </w:p>
    <w:p w:rsidR="00DF7B3C" w:rsidRDefault="00546031" w:rsidP="00DF7B3C">
      <w:r>
        <w:rPr>
          <w:noProof/>
          <w:lang w:val="wo-SN" w:eastAsia="wo-SN"/>
        </w:rPr>
        <w:lastRenderedPageBreak/>
        <mc:AlternateContent>
          <mc:Choice Requires="wps">
            <w:drawing>
              <wp:anchor distT="0" distB="0" distL="114300" distR="114300" simplePos="0" relativeHeight="252167680" behindDoc="0" locked="0" layoutInCell="1" allowOverlap="1">
                <wp:simplePos x="0" y="0"/>
                <wp:positionH relativeFrom="column">
                  <wp:posOffset>-376555</wp:posOffset>
                </wp:positionH>
                <wp:positionV relativeFrom="paragraph">
                  <wp:posOffset>-403860</wp:posOffset>
                </wp:positionV>
                <wp:extent cx="9462135" cy="966470"/>
                <wp:effectExtent l="0" t="0" r="43815" b="62230"/>
                <wp:wrapNone/>
                <wp:docPr id="20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135" cy="9664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7116D" w:rsidRPr="0040222E" w:rsidRDefault="0007116D" w:rsidP="00DF7B3C">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DF7B3C">
                            <w:pPr>
                              <w:jc w:val="center"/>
                              <w:rPr>
                                <w:b/>
                                <w:color w:val="0000CC"/>
                                <w:sz w:val="40"/>
                                <w:szCs w:val="40"/>
                              </w:rPr>
                            </w:pPr>
                            <w:r>
                              <w:rPr>
                                <w:b/>
                                <w:color w:val="0000CC"/>
                                <w:sz w:val="40"/>
                                <w:szCs w:val="40"/>
                              </w:rPr>
                              <w:t>PRODES/PRP</w:t>
                            </w:r>
                          </w:p>
                          <w:p w:rsidR="0007116D" w:rsidRDefault="0007116D" w:rsidP="00DF7B3C">
                            <w:pPr>
                              <w:jc w:val="center"/>
                              <w:rPr>
                                <w:b/>
                              </w:rPr>
                            </w:pPr>
                          </w:p>
                          <w:p w:rsidR="0007116D" w:rsidRDefault="0007116D" w:rsidP="00DF7B3C">
                            <w:pPr>
                              <w:jc w:val="center"/>
                              <w:rPr>
                                <w:b/>
                              </w:rPr>
                            </w:pPr>
                          </w:p>
                          <w:p w:rsidR="0007116D" w:rsidRPr="00AA4820" w:rsidRDefault="0007116D" w:rsidP="00DF7B3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9.65pt;margin-top:-31.8pt;width:745.05pt;height:76.1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" fillcolor="white [3201]" strokecolor="#fabf8f [1945]" strokeweight="1pt">
                <v:fill color2="#fbd4b4 [1305]" focus="100%" type="gradient"/>
                <v:shadow on="t" color="#974706 [1609]" opacity=".5" offset="1pt"/>
                <v:textbox>
                  <w:txbxContent>
                    <w:p w:rsidR="0007116D" w:rsidRPr="0040222E" w:rsidRDefault="0007116D" w:rsidP="00DF7B3C">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DF7B3C">
                      <w:pPr>
                        <w:jc w:val="center"/>
                        <w:rPr>
                          <w:b/>
                          <w:color w:val="0000CC"/>
                          <w:sz w:val="40"/>
                          <w:szCs w:val="40"/>
                        </w:rPr>
                      </w:pPr>
                      <w:r>
                        <w:rPr>
                          <w:b/>
                          <w:color w:val="0000CC"/>
                          <w:sz w:val="40"/>
                          <w:szCs w:val="40"/>
                        </w:rPr>
                        <w:t>PRODES/PRP</w:t>
                      </w:r>
                    </w:p>
                    <w:p w:rsidR="0007116D" w:rsidRDefault="0007116D" w:rsidP="00DF7B3C">
                      <w:pPr>
                        <w:jc w:val="center"/>
                        <w:rPr>
                          <w:b/>
                        </w:rPr>
                      </w:pPr>
                    </w:p>
                    <w:p w:rsidR="0007116D" w:rsidRDefault="0007116D" w:rsidP="00DF7B3C">
                      <w:pPr>
                        <w:jc w:val="center"/>
                        <w:rPr>
                          <w:b/>
                        </w:rPr>
                      </w:pPr>
                    </w:p>
                    <w:p w:rsidR="0007116D" w:rsidRPr="00AA4820" w:rsidRDefault="0007116D" w:rsidP="00DF7B3C">
                      <w:pPr>
                        <w:jc w:val="center"/>
                        <w:rPr>
                          <w:b/>
                        </w:rPr>
                      </w:pPr>
                    </w:p>
                  </w:txbxContent>
                </v:textbox>
              </v:shape>
            </w:pict>
          </mc:Fallback>
        </mc:AlternateContent>
      </w:r>
    </w:p>
    <w:p w:rsidR="00DF7B3C" w:rsidRDefault="00DF7B3C" w:rsidP="00DF7B3C"/>
    <w:p w:rsidR="00DF7B3C" w:rsidRDefault="00DF7B3C" w:rsidP="00DF7B3C">
      <w:pPr>
        <w:tabs>
          <w:tab w:val="left" w:pos="1346"/>
        </w:tabs>
      </w:pPr>
      <w:r>
        <w:tab/>
      </w:r>
    </w:p>
    <w:p w:rsidR="00DF7B3C" w:rsidRDefault="00546031" w:rsidP="00DF7B3C">
      <w:r>
        <w:rPr>
          <w:noProof/>
          <w:lang w:val="wo-SN" w:eastAsia="wo-SN"/>
        </w:rPr>
        <mc:AlternateContent>
          <mc:Choice Requires="wps">
            <w:drawing>
              <wp:anchor distT="0" distB="0" distL="114300" distR="114300" simplePos="0" relativeHeight="252168704" behindDoc="0" locked="0" layoutInCell="1" allowOverlap="1">
                <wp:simplePos x="0" y="0"/>
                <wp:positionH relativeFrom="column">
                  <wp:posOffset>274955</wp:posOffset>
                </wp:positionH>
                <wp:positionV relativeFrom="paragraph">
                  <wp:posOffset>36830</wp:posOffset>
                </wp:positionV>
                <wp:extent cx="8075295" cy="708660"/>
                <wp:effectExtent l="0" t="0" r="40005" b="53340"/>
                <wp:wrapNone/>
                <wp:docPr id="20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5295" cy="70866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Pr="009E0BCA" w:rsidRDefault="0007116D" w:rsidP="00DF7B3C">
                            <w:pPr>
                              <w:jc w:val="center"/>
                              <w:rPr>
                                <w:b/>
                                <w:sz w:val="40"/>
                                <w:szCs w:val="40"/>
                              </w:rPr>
                            </w:pPr>
                            <w:r>
                              <w:rPr>
                                <w:b/>
                                <w:sz w:val="40"/>
                                <w:szCs w:val="40"/>
                              </w:rPr>
                              <w:t>ARTICULATION AVEC SNDES ET UNDAF</w:t>
                            </w:r>
                          </w:p>
                          <w:p w:rsidR="0007116D" w:rsidRDefault="0007116D" w:rsidP="00DF7B3C">
                            <w:pPr>
                              <w:jc w:val="center"/>
                              <w:rPr>
                                <w:b/>
                              </w:rPr>
                            </w:pPr>
                          </w:p>
                          <w:p w:rsidR="0007116D" w:rsidRDefault="0007116D" w:rsidP="00DF7B3C">
                            <w:pPr>
                              <w:jc w:val="center"/>
                              <w:rPr>
                                <w:b/>
                              </w:rPr>
                            </w:pPr>
                          </w:p>
                          <w:p w:rsidR="0007116D" w:rsidRPr="00AA4820" w:rsidRDefault="0007116D" w:rsidP="00DF7B3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1.65pt;margin-top:2.9pt;width:635.85pt;height:55.8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p+5QIAAHE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" fillcolor="white [3201]" strokecolor="#92cddc [1944]" strokeweight="1pt">
                <v:fill color2="#b6dde8 [1304]" focus="100%" type="gradient"/>
                <v:shadow on="t" color="#205867 [1608]" opacity=".5" offset="1pt"/>
                <v:textbox>
                  <w:txbxContent>
                    <w:p w:rsidR="0007116D" w:rsidRPr="009E0BCA" w:rsidRDefault="0007116D" w:rsidP="00DF7B3C">
                      <w:pPr>
                        <w:jc w:val="center"/>
                        <w:rPr>
                          <w:b/>
                          <w:sz w:val="40"/>
                          <w:szCs w:val="40"/>
                        </w:rPr>
                      </w:pPr>
                      <w:r>
                        <w:rPr>
                          <w:b/>
                          <w:sz w:val="40"/>
                          <w:szCs w:val="40"/>
                        </w:rPr>
                        <w:t>ARTICULATION AVEC SNDES ET UNDAF</w:t>
                      </w:r>
                    </w:p>
                    <w:p w:rsidR="0007116D" w:rsidRDefault="0007116D" w:rsidP="00DF7B3C">
                      <w:pPr>
                        <w:jc w:val="center"/>
                        <w:rPr>
                          <w:b/>
                        </w:rPr>
                      </w:pPr>
                    </w:p>
                    <w:p w:rsidR="0007116D" w:rsidRDefault="0007116D" w:rsidP="00DF7B3C">
                      <w:pPr>
                        <w:jc w:val="center"/>
                        <w:rPr>
                          <w:b/>
                        </w:rPr>
                      </w:pPr>
                    </w:p>
                    <w:p w:rsidR="0007116D" w:rsidRPr="00AA4820" w:rsidRDefault="0007116D" w:rsidP="00DF7B3C">
                      <w:pPr>
                        <w:jc w:val="center"/>
                        <w:rPr>
                          <w:b/>
                        </w:rPr>
                      </w:pPr>
                    </w:p>
                  </w:txbxContent>
                </v:textbox>
              </v:shape>
            </w:pict>
          </mc:Fallback>
        </mc:AlternateContent>
      </w:r>
    </w:p>
    <w:p w:rsidR="00DF7B3C" w:rsidRDefault="00DF7B3C" w:rsidP="00DF7B3C"/>
    <w:p w:rsidR="00DF7B3C" w:rsidRDefault="00DF7B3C" w:rsidP="00DF7B3C"/>
    <w:p w:rsidR="00DF7B3C" w:rsidRDefault="00DF7B3C" w:rsidP="00DF7B3C"/>
    <w:p w:rsidR="00DF7B3C" w:rsidRDefault="00546031" w:rsidP="00DF7B3C">
      <w:r>
        <w:rPr>
          <w:noProof/>
          <w:lang w:val="wo-SN" w:eastAsia="wo-SN"/>
        </w:rPr>
        <mc:AlternateContent>
          <mc:Choice Requires="wps">
            <w:drawing>
              <wp:anchor distT="0" distB="0" distL="114300" distR="114300" simplePos="0" relativeHeight="252169728" behindDoc="0" locked="0" layoutInCell="1" allowOverlap="1">
                <wp:simplePos x="0" y="0"/>
                <wp:positionH relativeFrom="column">
                  <wp:posOffset>-375920</wp:posOffset>
                </wp:positionH>
                <wp:positionV relativeFrom="paragraph">
                  <wp:posOffset>44450</wp:posOffset>
                </wp:positionV>
                <wp:extent cx="2778760" cy="973455"/>
                <wp:effectExtent l="0" t="0" r="40640" b="55245"/>
                <wp:wrapNone/>
                <wp:docPr id="20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9734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9E0BCA" w:rsidRDefault="0007116D" w:rsidP="00DF7B3C">
                            <w:pPr>
                              <w:rPr>
                                <w:b/>
                                <w:bCs/>
                                <w:sz w:val="40"/>
                                <w:szCs w:val="40"/>
                              </w:rPr>
                            </w:pPr>
                          </w:p>
                          <w:p w:rsidR="0007116D" w:rsidRPr="009E0BCA" w:rsidRDefault="0007116D" w:rsidP="00DF7B3C">
                            <w:pPr>
                              <w:jc w:val="center"/>
                              <w:rPr>
                                <w:b/>
                                <w:sz w:val="40"/>
                                <w:szCs w:val="40"/>
                              </w:rPr>
                            </w:pPr>
                            <w:r>
                              <w:rPr>
                                <w:b/>
                                <w:bCs/>
                                <w:sz w:val="40"/>
                                <w:szCs w:val="40"/>
                              </w:rPr>
                              <w:t>Axes de la</w:t>
                            </w:r>
                            <w:r w:rsidRPr="009E0BCA">
                              <w:rPr>
                                <w:b/>
                                <w:bCs/>
                                <w:sz w:val="40"/>
                                <w:szCs w:val="40"/>
                              </w:rPr>
                              <w:t xml:space="preserve"> SNDES </w:t>
                            </w:r>
                          </w:p>
                          <w:p w:rsidR="0007116D" w:rsidRDefault="0007116D" w:rsidP="00DF7B3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9.6pt;margin-top:3.5pt;width:218.8pt;height:76.6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" fillcolor="white [3201]" strokecolor="#b2a1c7 [1943]" strokeweight="1pt">
                <v:fill color2="#ccc0d9 [1303]" focus="100%" type="gradient"/>
                <v:shadow on="t" color="#3f3151 [1607]" opacity=".5" offset="1pt"/>
                <v:textbox>
                  <w:txbxContent>
                    <w:p w:rsidR="0007116D" w:rsidRPr="009E0BCA" w:rsidRDefault="0007116D" w:rsidP="00DF7B3C">
                      <w:pPr>
                        <w:rPr>
                          <w:b/>
                          <w:bCs/>
                          <w:sz w:val="40"/>
                          <w:szCs w:val="40"/>
                        </w:rPr>
                      </w:pPr>
                    </w:p>
                    <w:p w:rsidR="0007116D" w:rsidRPr="009E0BCA" w:rsidRDefault="0007116D" w:rsidP="00DF7B3C">
                      <w:pPr>
                        <w:jc w:val="center"/>
                        <w:rPr>
                          <w:b/>
                          <w:sz w:val="40"/>
                          <w:szCs w:val="40"/>
                        </w:rPr>
                      </w:pPr>
                      <w:r>
                        <w:rPr>
                          <w:b/>
                          <w:bCs/>
                          <w:sz w:val="40"/>
                          <w:szCs w:val="40"/>
                        </w:rPr>
                        <w:t>Axes de la</w:t>
                      </w:r>
                      <w:r w:rsidRPr="009E0BCA">
                        <w:rPr>
                          <w:b/>
                          <w:bCs/>
                          <w:sz w:val="40"/>
                          <w:szCs w:val="40"/>
                        </w:rPr>
                        <w:t xml:space="preserve"> SNDES </w:t>
                      </w:r>
                    </w:p>
                    <w:p w:rsidR="0007116D" w:rsidRDefault="0007116D" w:rsidP="00DF7B3C">
                      <w:pPr>
                        <w:jc w:val="center"/>
                      </w:pPr>
                    </w:p>
                  </w:txbxContent>
                </v:textbox>
              </v:shape>
            </w:pict>
          </mc:Fallback>
        </mc:AlternateContent>
      </w:r>
      <w:r>
        <w:rPr>
          <w:noProof/>
          <w:lang w:val="wo-SN" w:eastAsia="wo-SN"/>
        </w:rPr>
        <mc:AlternateContent>
          <mc:Choice Requires="wps">
            <w:drawing>
              <wp:anchor distT="0" distB="0" distL="114300" distR="114300" simplePos="0" relativeHeight="252170752" behindDoc="0" locked="0" layoutInCell="1" allowOverlap="1">
                <wp:simplePos x="0" y="0"/>
                <wp:positionH relativeFrom="column">
                  <wp:posOffset>2402840</wp:posOffset>
                </wp:positionH>
                <wp:positionV relativeFrom="paragraph">
                  <wp:posOffset>44450</wp:posOffset>
                </wp:positionV>
                <wp:extent cx="3060700" cy="973455"/>
                <wp:effectExtent l="0" t="0" r="44450" b="55245"/>
                <wp:wrapNone/>
                <wp:docPr id="20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9734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Default="0007116D" w:rsidP="00DF7B3C">
                            <w:pPr>
                              <w:jc w:val="center"/>
                              <w:rPr>
                                <w:b/>
                                <w:bCs/>
                                <w:sz w:val="40"/>
                                <w:szCs w:val="40"/>
                              </w:rPr>
                            </w:pPr>
                          </w:p>
                          <w:p w:rsidR="0007116D" w:rsidRPr="00350233" w:rsidRDefault="0007116D" w:rsidP="00DF7B3C">
                            <w:pPr>
                              <w:jc w:val="center"/>
                              <w:rPr>
                                <w:b/>
                                <w:bCs/>
                                <w:sz w:val="40"/>
                                <w:szCs w:val="40"/>
                              </w:rPr>
                            </w:pPr>
                            <w:r w:rsidRPr="00350233">
                              <w:rPr>
                                <w:b/>
                                <w:bCs/>
                                <w:sz w:val="40"/>
                                <w:szCs w:val="40"/>
                              </w:rPr>
                              <w:t xml:space="preserve">Effets  UNDAF </w:t>
                            </w:r>
                          </w:p>
                          <w:p w:rsidR="0007116D" w:rsidRDefault="0007116D" w:rsidP="00DF7B3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89.2pt;margin-top:3.5pt;width:241pt;height:76.6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" fillcolor="white [3201]" strokecolor="#b2a1c7 [1943]" strokeweight="1pt">
                <v:fill color2="#ccc0d9 [1303]" focus="100%" type="gradient"/>
                <v:shadow on="t" color="#3f3151 [1607]" opacity=".5" offset="1pt"/>
                <v:textbox>
                  <w:txbxContent>
                    <w:p w:rsidR="0007116D" w:rsidRDefault="0007116D" w:rsidP="00DF7B3C">
                      <w:pPr>
                        <w:jc w:val="center"/>
                        <w:rPr>
                          <w:b/>
                          <w:bCs/>
                          <w:sz w:val="40"/>
                          <w:szCs w:val="40"/>
                        </w:rPr>
                      </w:pPr>
                    </w:p>
                    <w:p w:rsidR="0007116D" w:rsidRPr="00350233" w:rsidRDefault="0007116D" w:rsidP="00DF7B3C">
                      <w:pPr>
                        <w:jc w:val="center"/>
                        <w:rPr>
                          <w:b/>
                          <w:bCs/>
                          <w:sz w:val="40"/>
                          <w:szCs w:val="40"/>
                        </w:rPr>
                      </w:pPr>
                      <w:r w:rsidRPr="00350233">
                        <w:rPr>
                          <w:b/>
                          <w:bCs/>
                          <w:sz w:val="40"/>
                          <w:szCs w:val="40"/>
                        </w:rPr>
                        <w:t xml:space="preserve">Effets  UNDAF </w:t>
                      </w:r>
                    </w:p>
                    <w:p w:rsidR="0007116D" w:rsidRDefault="0007116D" w:rsidP="00DF7B3C">
                      <w:pPr>
                        <w:jc w:val="center"/>
                      </w:pPr>
                    </w:p>
                  </w:txbxContent>
                </v:textbox>
              </v:shape>
            </w:pict>
          </mc:Fallback>
        </mc:AlternateContent>
      </w:r>
      <w:r>
        <w:rPr>
          <w:noProof/>
          <w:lang w:val="wo-SN" w:eastAsia="wo-SN"/>
        </w:rPr>
        <mc:AlternateContent>
          <mc:Choice Requires="wps">
            <w:drawing>
              <wp:anchor distT="0" distB="0" distL="114300" distR="114300" simplePos="0" relativeHeight="252171776" behindDoc="0" locked="0" layoutInCell="1" allowOverlap="1">
                <wp:simplePos x="0" y="0"/>
                <wp:positionH relativeFrom="column">
                  <wp:posOffset>5463540</wp:posOffset>
                </wp:positionH>
                <wp:positionV relativeFrom="paragraph">
                  <wp:posOffset>44450</wp:posOffset>
                </wp:positionV>
                <wp:extent cx="3517265" cy="973455"/>
                <wp:effectExtent l="0" t="0" r="45085" b="55245"/>
                <wp:wrapNone/>
                <wp:docPr id="19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9734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Default="0007116D" w:rsidP="00DF7B3C">
                            <w:pPr>
                              <w:jc w:val="center"/>
                              <w:rPr>
                                <w:szCs w:val="20"/>
                              </w:rPr>
                            </w:pPr>
                          </w:p>
                          <w:p w:rsidR="0007116D" w:rsidRPr="00350233" w:rsidRDefault="0007116D" w:rsidP="00DF7B3C">
                            <w:pPr>
                              <w:jc w:val="center"/>
                              <w:rPr>
                                <w:b/>
                                <w:bCs/>
                                <w:sz w:val="40"/>
                                <w:szCs w:val="40"/>
                              </w:rPr>
                            </w:pPr>
                            <w:r w:rsidRPr="00350233">
                              <w:rPr>
                                <w:b/>
                                <w:bCs/>
                                <w:sz w:val="40"/>
                                <w:szCs w:val="40"/>
                              </w:rPr>
                              <w:t xml:space="preserve">Composantes : </w:t>
                            </w:r>
                            <w:r>
                              <w:rPr>
                                <w:b/>
                                <w:bCs/>
                                <w:sz w:val="40"/>
                                <w:szCs w:val="40"/>
                              </w:rPr>
                              <w:t>PRODES/PRP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30.2pt;margin-top:3.5pt;width:276.95pt;height:76.6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" fillcolor="white [3201]" strokecolor="#b2a1c7 [1943]" strokeweight="1pt">
                <v:fill color2="#ccc0d9 [1303]" focus="100%" type="gradient"/>
                <v:shadow on="t" color="#3f3151 [1607]" opacity=".5" offset="1pt"/>
                <v:textbox>
                  <w:txbxContent>
                    <w:p w:rsidR="0007116D" w:rsidRDefault="0007116D" w:rsidP="00DF7B3C">
                      <w:pPr>
                        <w:jc w:val="center"/>
                        <w:rPr>
                          <w:szCs w:val="20"/>
                        </w:rPr>
                      </w:pPr>
                    </w:p>
                    <w:p w:rsidR="0007116D" w:rsidRPr="00350233" w:rsidRDefault="0007116D" w:rsidP="00DF7B3C">
                      <w:pPr>
                        <w:jc w:val="center"/>
                        <w:rPr>
                          <w:b/>
                          <w:bCs/>
                          <w:sz w:val="40"/>
                          <w:szCs w:val="40"/>
                        </w:rPr>
                      </w:pPr>
                      <w:r w:rsidRPr="00350233">
                        <w:rPr>
                          <w:b/>
                          <w:bCs/>
                          <w:sz w:val="40"/>
                          <w:szCs w:val="40"/>
                        </w:rPr>
                        <w:t xml:space="preserve">Composantes : </w:t>
                      </w:r>
                      <w:r>
                        <w:rPr>
                          <w:b/>
                          <w:bCs/>
                          <w:sz w:val="40"/>
                          <w:szCs w:val="40"/>
                        </w:rPr>
                        <w:t>PRODES/PRP</w:t>
                      </w:r>
                    </w:p>
                  </w:txbxContent>
                </v:textbox>
              </v:shape>
            </w:pict>
          </mc:Fallback>
        </mc:AlternateContent>
      </w:r>
    </w:p>
    <w:p w:rsidR="00DF7B3C" w:rsidRDefault="00DF7B3C" w:rsidP="00DF7B3C"/>
    <w:p w:rsidR="00DF7B3C" w:rsidRDefault="00DF7B3C" w:rsidP="00DF7B3C"/>
    <w:p w:rsidR="00DF7B3C" w:rsidRDefault="00DF7B3C" w:rsidP="00DF7B3C"/>
    <w:p w:rsidR="00DF7B3C" w:rsidRDefault="00DF7B3C" w:rsidP="00DF7B3C"/>
    <w:p w:rsidR="00DF7B3C" w:rsidRDefault="00546031" w:rsidP="00DF7B3C">
      <w:r>
        <w:rPr>
          <w:b/>
          <w:noProof/>
          <w:lang w:val="wo-SN" w:eastAsia="wo-SN"/>
        </w:rPr>
        <mc:AlternateContent>
          <mc:Choice Requires="wps">
            <w:drawing>
              <wp:anchor distT="0" distB="0" distL="114300" distR="114300" simplePos="0" relativeHeight="252174848" behindDoc="0" locked="0" layoutInCell="1" allowOverlap="1">
                <wp:simplePos x="0" y="0"/>
                <wp:positionH relativeFrom="column">
                  <wp:posOffset>5463540</wp:posOffset>
                </wp:positionH>
                <wp:positionV relativeFrom="paragraph">
                  <wp:posOffset>141605</wp:posOffset>
                </wp:positionV>
                <wp:extent cx="3517265" cy="1769110"/>
                <wp:effectExtent l="0" t="0" r="45085" b="59690"/>
                <wp:wrapNone/>
                <wp:docPr id="19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176911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Composante 1</w:t>
                            </w:r>
                            <w:r>
                              <w:rPr>
                                <w:b/>
                                <w:bCs/>
                                <w:sz w:val="36"/>
                                <w:szCs w:val="36"/>
                              </w:rPr>
                              <w:t>: R</w:t>
                            </w:r>
                            <w:r w:rsidRPr="0024648F">
                              <w:rPr>
                                <w:b/>
                                <w:bCs/>
                                <w:sz w:val="36"/>
                                <w:szCs w:val="36"/>
                              </w:rPr>
                              <w:t>enforcement des dynam</w:t>
                            </w:r>
                            <w:r>
                              <w:rPr>
                                <w:b/>
                                <w:bCs/>
                                <w:sz w:val="36"/>
                                <w:szCs w:val="36"/>
                              </w:rPr>
                              <w:t>iques locales de Développement Economique et S</w:t>
                            </w:r>
                            <w:r w:rsidRPr="0024648F">
                              <w:rPr>
                                <w:b/>
                                <w:bCs/>
                                <w:sz w:val="36"/>
                                <w:szCs w:val="36"/>
                              </w:rPr>
                              <w:t>ocial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30.2pt;margin-top:11.15pt;width:276.95pt;height:139.3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" fillcolor="white [3201]" strokecolor="#c2d69b [1942]" strokeweight="1pt">
                <v:fill color2="#d6e3bc [1302]" focus="100%" type="gradient"/>
                <v:shadow on="t" color="#4e6128 [1606]" opacity=".5" offset="1pt"/>
                <v:textbo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Composante 1</w:t>
                      </w:r>
                      <w:r>
                        <w:rPr>
                          <w:b/>
                          <w:bCs/>
                          <w:sz w:val="36"/>
                          <w:szCs w:val="36"/>
                        </w:rPr>
                        <w:t>: R</w:t>
                      </w:r>
                      <w:r w:rsidRPr="0024648F">
                        <w:rPr>
                          <w:b/>
                          <w:bCs/>
                          <w:sz w:val="36"/>
                          <w:szCs w:val="36"/>
                        </w:rPr>
                        <w:t>enforcement des dynam</w:t>
                      </w:r>
                      <w:r>
                        <w:rPr>
                          <w:b/>
                          <w:bCs/>
                          <w:sz w:val="36"/>
                          <w:szCs w:val="36"/>
                        </w:rPr>
                        <w:t>iques locales de Développement Economique et S</w:t>
                      </w:r>
                      <w:r w:rsidRPr="0024648F">
                        <w:rPr>
                          <w:b/>
                          <w:bCs/>
                          <w:sz w:val="36"/>
                          <w:szCs w:val="36"/>
                        </w:rPr>
                        <w:t>ocial</w:t>
                      </w:r>
                    </w:p>
                  </w:txbxContent>
                </v:textbox>
              </v:shape>
            </w:pict>
          </mc:Fallback>
        </mc:AlternateContent>
      </w:r>
      <w:r>
        <w:rPr>
          <w:b/>
          <w:bCs/>
          <w:noProof/>
          <w:lang w:val="wo-SN" w:eastAsia="wo-SN"/>
        </w:rPr>
        <mc:AlternateContent>
          <mc:Choice Requires="wps">
            <w:drawing>
              <wp:anchor distT="0" distB="0" distL="114300" distR="114300" simplePos="0" relativeHeight="252173824" behindDoc="0" locked="0" layoutInCell="1" allowOverlap="1">
                <wp:simplePos x="0" y="0"/>
                <wp:positionH relativeFrom="column">
                  <wp:posOffset>2402840</wp:posOffset>
                </wp:positionH>
                <wp:positionV relativeFrom="paragraph">
                  <wp:posOffset>141605</wp:posOffset>
                </wp:positionV>
                <wp:extent cx="3060700" cy="1769110"/>
                <wp:effectExtent l="0" t="0" r="44450" b="59690"/>
                <wp:wrapNone/>
                <wp:docPr id="19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76911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07116D" w:rsidRDefault="0007116D" w:rsidP="00DF7B3C">
                            <w:pPr>
                              <w:jc w:val="center"/>
                              <w:rPr>
                                <w:b/>
                                <w:bCs/>
                                <w:sz w:val="36"/>
                                <w:szCs w:val="36"/>
                              </w:rPr>
                            </w:pPr>
                          </w:p>
                          <w:p w:rsidR="0007116D" w:rsidRPr="0024648F" w:rsidRDefault="0007116D" w:rsidP="00DF7B3C">
                            <w:pPr>
                              <w:jc w:val="center"/>
                              <w:rPr>
                                <w:b/>
                                <w:sz w:val="36"/>
                                <w:szCs w:val="36"/>
                              </w:rPr>
                            </w:pPr>
                            <w:r w:rsidRPr="0024648F">
                              <w:rPr>
                                <w:b/>
                                <w:bCs/>
                                <w:sz w:val="36"/>
                                <w:szCs w:val="36"/>
                                <w:u w:val="single"/>
                              </w:rPr>
                              <w:t>Effet 1</w:t>
                            </w:r>
                            <w:r>
                              <w:rPr>
                                <w:b/>
                                <w:bCs/>
                                <w:sz w:val="36"/>
                                <w:szCs w:val="36"/>
                              </w:rPr>
                              <w:t>: L</w:t>
                            </w:r>
                            <w:r w:rsidRPr="0024648F">
                              <w:rPr>
                                <w:b/>
                                <w:bCs/>
                                <w:sz w:val="36"/>
                                <w:szCs w:val="36"/>
                              </w:rPr>
                              <w:t>es revenus des populations/producteurs ruraux (H/F) sont accrus dans les zones d’intervention</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89.2pt;margin-top:11.15pt;width:241pt;height:139.3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" fillcolor="#95b3d7 [1940]" strokecolor="#4f81bd [3204]" strokeweight="1pt">
                <v:fill color2="#4f81bd [3204]" focus="50%" type="gradient"/>
                <v:shadow on="t" color="#243f60 [1604]" offset="1pt"/>
                <v:textbox>
                  <w:txbxContent>
                    <w:p w:rsidR="0007116D" w:rsidRDefault="0007116D" w:rsidP="00DF7B3C">
                      <w:pPr>
                        <w:jc w:val="center"/>
                        <w:rPr>
                          <w:b/>
                          <w:bCs/>
                          <w:sz w:val="36"/>
                          <w:szCs w:val="36"/>
                        </w:rPr>
                      </w:pPr>
                    </w:p>
                    <w:p w:rsidR="0007116D" w:rsidRPr="0024648F" w:rsidRDefault="0007116D" w:rsidP="00DF7B3C">
                      <w:pPr>
                        <w:jc w:val="center"/>
                        <w:rPr>
                          <w:b/>
                          <w:sz w:val="36"/>
                          <w:szCs w:val="36"/>
                        </w:rPr>
                      </w:pPr>
                      <w:r w:rsidRPr="0024648F">
                        <w:rPr>
                          <w:b/>
                          <w:bCs/>
                          <w:sz w:val="36"/>
                          <w:szCs w:val="36"/>
                          <w:u w:val="single"/>
                        </w:rPr>
                        <w:t>Effet 1</w:t>
                      </w:r>
                      <w:r>
                        <w:rPr>
                          <w:b/>
                          <w:bCs/>
                          <w:sz w:val="36"/>
                          <w:szCs w:val="36"/>
                        </w:rPr>
                        <w:t>: L</w:t>
                      </w:r>
                      <w:r w:rsidRPr="0024648F">
                        <w:rPr>
                          <w:b/>
                          <w:bCs/>
                          <w:sz w:val="36"/>
                          <w:szCs w:val="36"/>
                        </w:rPr>
                        <w:t>es revenus des populations/producteurs ruraux (H/F) sont accrus dans les zones d’intervention</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72800" behindDoc="0" locked="0" layoutInCell="1" allowOverlap="1">
                <wp:simplePos x="0" y="0"/>
                <wp:positionH relativeFrom="column">
                  <wp:posOffset>-376555</wp:posOffset>
                </wp:positionH>
                <wp:positionV relativeFrom="paragraph">
                  <wp:posOffset>141605</wp:posOffset>
                </wp:positionV>
                <wp:extent cx="2778760" cy="1769110"/>
                <wp:effectExtent l="0" t="0" r="40640" b="59690"/>
                <wp:wrapNone/>
                <wp:docPr id="19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76911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Pr="00311B3E" w:rsidRDefault="0007116D" w:rsidP="00DF7B3C">
                            <w:pPr>
                              <w:jc w:val="center"/>
                              <w:rPr>
                                <w:b/>
                                <w:sz w:val="20"/>
                                <w:szCs w:val="20"/>
                              </w:rPr>
                            </w:pPr>
                          </w:p>
                          <w:p w:rsidR="0007116D" w:rsidRDefault="0007116D" w:rsidP="00DF7B3C">
                            <w:pPr>
                              <w:rPr>
                                <w:b/>
                                <w:bCs/>
                              </w:rPr>
                            </w:pPr>
                          </w:p>
                          <w:p w:rsidR="0007116D" w:rsidRPr="0024648F" w:rsidRDefault="0007116D" w:rsidP="00DF7B3C">
                            <w:pPr>
                              <w:jc w:val="center"/>
                              <w:rPr>
                                <w:b/>
                                <w:sz w:val="36"/>
                                <w:szCs w:val="36"/>
                              </w:rPr>
                            </w:pPr>
                            <w:r w:rsidRPr="0024648F">
                              <w:rPr>
                                <w:b/>
                                <w:bCs/>
                                <w:sz w:val="36"/>
                                <w:szCs w:val="36"/>
                                <w:u w:val="single"/>
                              </w:rPr>
                              <w:t>Axe 1</w:t>
                            </w:r>
                            <w:r w:rsidRPr="0024648F">
                              <w:rPr>
                                <w:b/>
                                <w:bCs/>
                                <w:sz w:val="36"/>
                                <w:szCs w:val="36"/>
                              </w:rPr>
                              <w:t>: Croissance, productivité et création de richesses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9.65pt;margin-top:11.15pt;width:218.8pt;height:139.3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" fillcolor="white [3201]" strokecolor="#d99594 [1941]" strokeweight="1pt">
                <v:fill color2="#e5b8b7 [1301]" focus="100%" type="gradient"/>
                <v:shadow on="t" color="#622423 [1605]" opacity=".5" offset="1pt"/>
                <v:textbox>
                  <w:txbxContent>
                    <w:p w:rsidR="0007116D" w:rsidRPr="00311B3E" w:rsidRDefault="0007116D" w:rsidP="00DF7B3C">
                      <w:pPr>
                        <w:jc w:val="center"/>
                        <w:rPr>
                          <w:b/>
                          <w:sz w:val="20"/>
                          <w:szCs w:val="20"/>
                        </w:rPr>
                      </w:pPr>
                    </w:p>
                    <w:p w:rsidR="0007116D" w:rsidRDefault="0007116D" w:rsidP="00DF7B3C">
                      <w:pPr>
                        <w:rPr>
                          <w:b/>
                          <w:bCs/>
                        </w:rPr>
                      </w:pPr>
                    </w:p>
                    <w:p w:rsidR="0007116D" w:rsidRPr="0024648F" w:rsidRDefault="0007116D" w:rsidP="00DF7B3C">
                      <w:pPr>
                        <w:jc w:val="center"/>
                        <w:rPr>
                          <w:b/>
                          <w:sz w:val="36"/>
                          <w:szCs w:val="36"/>
                        </w:rPr>
                      </w:pPr>
                      <w:r w:rsidRPr="0024648F">
                        <w:rPr>
                          <w:b/>
                          <w:bCs/>
                          <w:sz w:val="36"/>
                          <w:szCs w:val="36"/>
                          <w:u w:val="single"/>
                        </w:rPr>
                        <w:t>Axe 1</w:t>
                      </w:r>
                      <w:r w:rsidRPr="0024648F">
                        <w:rPr>
                          <w:b/>
                          <w:bCs/>
                          <w:sz w:val="36"/>
                          <w:szCs w:val="36"/>
                        </w:rPr>
                        <w:t>: Croissance, productivité et création de richesses</w:t>
                      </w:r>
                    </w:p>
                    <w:p w:rsidR="0007116D" w:rsidRDefault="0007116D" w:rsidP="00DF7B3C"/>
                  </w:txbxContent>
                </v:textbox>
              </v:shape>
            </w:pict>
          </mc:Fallback>
        </mc:AlternateContent>
      </w:r>
    </w:p>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546031" w:rsidP="00DF7B3C">
      <w:r>
        <w:rPr>
          <w:noProof/>
          <w:lang w:val="wo-SN" w:eastAsia="wo-SN"/>
        </w:rPr>
        <mc:AlternateContent>
          <mc:Choice Requires="wps">
            <w:drawing>
              <wp:anchor distT="0" distB="0" distL="114300" distR="114300" simplePos="0" relativeHeight="252177920" behindDoc="0" locked="0" layoutInCell="1" allowOverlap="1">
                <wp:simplePos x="0" y="0"/>
                <wp:positionH relativeFrom="column">
                  <wp:posOffset>5463540</wp:posOffset>
                </wp:positionH>
                <wp:positionV relativeFrom="paragraph">
                  <wp:posOffset>158750</wp:posOffset>
                </wp:positionV>
                <wp:extent cx="3517265" cy="1627505"/>
                <wp:effectExtent l="0" t="0" r="45085" b="48895"/>
                <wp:wrapNone/>
                <wp:docPr id="19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162750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Composante 2</w:t>
                            </w:r>
                            <w:r w:rsidRPr="0024648F">
                              <w:rPr>
                                <w:b/>
                                <w:bCs/>
                                <w:sz w:val="36"/>
                                <w:szCs w:val="36"/>
                              </w:rPr>
                              <w:t>: Appui à la mise en œuvre et au suivi de la SNDES et de l’INPS</w:t>
                            </w:r>
                          </w:p>
                          <w:p w:rsidR="0007116D" w:rsidRPr="0024648F" w:rsidRDefault="0007116D" w:rsidP="00DF7B3C">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30.2pt;margin-top:12.5pt;width:276.95pt;height:128.1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" fillcolor="white [3201]" strokecolor="#c2d69b [1942]" strokeweight="1pt">
                <v:fill color2="#d6e3bc [1302]" focus="100%" type="gradient"/>
                <v:shadow on="t" color="#4e6128 [1606]" opacity=".5" offset="1pt"/>
                <v:textbo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Composante 2</w:t>
                      </w:r>
                      <w:r w:rsidRPr="0024648F">
                        <w:rPr>
                          <w:b/>
                          <w:bCs/>
                          <w:sz w:val="36"/>
                          <w:szCs w:val="36"/>
                        </w:rPr>
                        <w:t>: Appui à la mise en œuvre et au suivi de la SNDES et de l’INPS</w:t>
                      </w:r>
                    </w:p>
                    <w:p w:rsidR="0007116D" w:rsidRPr="0024648F" w:rsidRDefault="0007116D" w:rsidP="00DF7B3C">
                      <w:pPr>
                        <w:jc w:val="center"/>
                        <w:rPr>
                          <w:b/>
                          <w:bCs/>
                          <w:sz w:val="36"/>
                          <w:szCs w:val="36"/>
                        </w:rPr>
                      </w:pPr>
                    </w:p>
                  </w:txbxContent>
                </v:textbox>
              </v:shape>
            </w:pict>
          </mc:Fallback>
        </mc:AlternateContent>
      </w:r>
      <w:r>
        <w:rPr>
          <w:noProof/>
          <w:lang w:val="wo-SN" w:eastAsia="wo-SN"/>
        </w:rPr>
        <mc:AlternateContent>
          <mc:Choice Requires="wps">
            <w:drawing>
              <wp:anchor distT="0" distB="0" distL="114300" distR="114300" simplePos="0" relativeHeight="252176896" behindDoc="0" locked="0" layoutInCell="1" allowOverlap="1">
                <wp:simplePos x="0" y="0"/>
                <wp:positionH relativeFrom="column">
                  <wp:posOffset>2402840</wp:posOffset>
                </wp:positionH>
                <wp:positionV relativeFrom="paragraph">
                  <wp:posOffset>158750</wp:posOffset>
                </wp:positionV>
                <wp:extent cx="3060700" cy="1627505"/>
                <wp:effectExtent l="0" t="0" r="44450" b="48895"/>
                <wp:wrapNone/>
                <wp:docPr id="19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62750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Effet 5</w:t>
                            </w:r>
                            <w:r>
                              <w:rPr>
                                <w:b/>
                                <w:bCs/>
                                <w:sz w:val="36"/>
                                <w:szCs w:val="36"/>
                              </w:rPr>
                              <w:t>: L</w:t>
                            </w:r>
                            <w:r w:rsidRPr="0024648F">
                              <w:rPr>
                                <w:b/>
                                <w:bCs/>
                                <w:sz w:val="36"/>
                                <w:szCs w:val="36"/>
                              </w:rPr>
                              <w:t>es groupes vulnérables bénéficient d’un système de protection sociale adéquat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89.2pt;margin-top:12.5pt;width:241pt;height:128.1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" fillcolor="#95b3d7 [1940]" strokecolor="#4f81bd [3204]" strokeweight="1pt">
                <v:fill color2="#4f81bd [3204]" focus="50%" type="gradient"/>
                <v:shadow on="t" color="#243f60 [1604]" offset="1pt"/>
                <v:textbo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Effet 5</w:t>
                      </w:r>
                      <w:r>
                        <w:rPr>
                          <w:b/>
                          <w:bCs/>
                          <w:sz w:val="36"/>
                          <w:szCs w:val="36"/>
                        </w:rPr>
                        <w:t>: L</w:t>
                      </w:r>
                      <w:r w:rsidRPr="0024648F">
                        <w:rPr>
                          <w:b/>
                          <w:bCs/>
                          <w:sz w:val="36"/>
                          <w:szCs w:val="36"/>
                        </w:rPr>
                        <w:t>es groupes vulnérables bénéficient d’un système de protection sociale adéquat</w:t>
                      </w:r>
                    </w:p>
                  </w:txbxContent>
                </v:textbox>
              </v:shape>
            </w:pict>
          </mc:Fallback>
        </mc:AlternateContent>
      </w:r>
      <w:r>
        <w:rPr>
          <w:noProof/>
          <w:lang w:val="wo-SN" w:eastAsia="wo-SN"/>
        </w:rPr>
        <mc:AlternateContent>
          <mc:Choice Requires="wps">
            <w:drawing>
              <wp:anchor distT="0" distB="0" distL="114300" distR="114300" simplePos="0" relativeHeight="252175872" behindDoc="0" locked="0" layoutInCell="1" allowOverlap="1">
                <wp:simplePos x="0" y="0"/>
                <wp:positionH relativeFrom="column">
                  <wp:posOffset>-376555</wp:posOffset>
                </wp:positionH>
                <wp:positionV relativeFrom="paragraph">
                  <wp:posOffset>158750</wp:posOffset>
                </wp:positionV>
                <wp:extent cx="2778760" cy="1627505"/>
                <wp:effectExtent l="0" t="0" r="40640" b="48895"/>
                <wp:wrapNone/>
                <wp:docPr id="19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6275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Axe 2</w:t>
                            </w:r>
                            <w:r w:rsidRPr="0024648F">
                              <w:rPr>
                                <w:b/>
                                <w:bCs/>
                                <w:sz w:val="36"/>
                                <w:szCs w:val="36"/>
                              </w:rPr>
                              <w:t xml:space="preserve">: Capital Humain, Protection </w:t>
                            </w:r>
                            <w:r>
                              <w:rPr>
                                <w:b/>
                                <w:bCs/>
                                <w:sz w:val="36"/>
                                <w:szCs w:val="36"/>
                              </w:rPr>
                              <w:t>Sociale et Développement D</w:t>
                            </w:r>
                            <w:r w:rsidRPr="0024648F">
                              <w:rPr>
                                <w:b/>
                                <w:bCs/>
                                <w:sz w:val="36"/>
                                <w:szCs w:val="36"/>
                              </w:rPr>
                              <w:t>urable</w:t>
                            </w:r>
                          </w:p>
                          <w:p w:rsidR="0007116D" w:rsidRPr="0024648F" w:rsidRDefault="0007116D" w:rsidP="00DF7B3C">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9.65pt;margin-top:12.5pt;width:218.8pt;height:128.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" fillcolor="white [3201]" strokecolor="#d99594 [1941]" strokeweight="1pt">
                <v:fill color2="#e5b8b7 [1301]" focus="100%" type="gradient"/>
                <v:shadow on="t" color="#622423 [1605]" opacity=".5" offset="1pt"/>
                <v:textbox>
                  <w:txbxContent>
                    <w:p w:rsidR="0007116D" w:rsidRDefault="0007116D" w:rsidP="00DF7B3C">
                      <w:pPr>
                        <w:jc w:val="center"/>
                        <w:rPr>
                          <w:b/>
                          <w:bCs/>
                          <w:sz w:val="36"/>
                          <w:szCs w:val="36"/>
                        </w:rPr>
                      </w:pPr>
                    </w:p>
                    <w:p w:rsidR="0007116D" w:rsidRPr="0024648F" w:rsidRDefault="0007116D" w:rsidP="00DF7B3C">
                      <w:pPr>
                        <w:jc w:val="center"/>
                        <w:rPr>
                          <w:b/>
                          <w:bCs/>
                          <w:sz w:val="36"/>
                          <w:szCs w:val="36"/>
                        </w:rPr>
                      </w:pPr>
                      <w:r w:rsidRPr="0024648F">
                        <w:rPr>
                          <w:b/>
                          <w:bCs/>
                          <w:sz w:val="36"/>
                          <w:szCs w:val="36"/>
                          <w:u w:val="single"/>
                        </w:rPr>
                        <w:t>Axe 2</w:t>
                      </w:r>
                      <w:r w:rsidRPr="0024648F">
                        <w:rPr>
                          <w:b/>
                          <w:bCs/>
                          <w:sz w:val="36"/>
                          <w:szCs w:val="36"/>
                        </w:rPr>
                        <w:t xml:space="preserve">: Capital Humain, Protection </w:t>
                      </w:r>
                      <w:r>
                        <w:rPr>
                          <w:b/>
                          <w:bCs/>
                          <w:sz w:val="36"/>
                          <w:szCs w:val="36"/>
                        </w:rPr>
                        <w:t>Sociale et Développement D</w:t>
                      </w:r>
                      <w:r w:rsidRPr="0024648F">
                        <w:rPr>
                          <w:b/>
                          <w:bCs/>
                          <w:sz w:val="36"/>
                          <w:szCs w:val="36"/>
                        </w:rPr>
                        <w:t>urable</w:t>
                      </w:r>
                    </w:p>
                    <w:p w:rsidR="0007116D" w:rsidRPr="0024648F" w:rsidRDefault="0007116D" w:rsidP="00DF7B3C">
                      <w:pPr>
                        <w:jc w:val="center"/>
                        <w:rPr>
                          <w:b/>
                          <w:bCs/>
                          <w:sz w:val="36"/>
                          <w:szCs w:val="36"/>
                        </w:rPr>
                      </w:pPr>
                    </w:p>
                  </w:txbxContent>
                </v:textbox>
              </v:shape>
            </w:pict>
          </mc:Fallback>
        </mc:AlternateContent>
      </w:r>
    </w:p>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p w:rsidR="00DF7B3C" w:rsidRDefault="00DF7B3C" w:rsidP="00DF7B3C">
      <w:r>
        <w:br w:type="page"/>
      </w:r>
      <w:r w:rsidR="00546031">
        <w:rPr>
          <w:noProof/>
          <w:lang w:val="wo-SN" w:eastAsia="wo-SN"/>
        </w:rPr>
        <w:lastRenderedPageBreak/>
        <mc:AlternateContent>
          <mc:Choice Requires="wps">
            <w:drawing>
              <wp:anchor distT="0" distB="0" distL="114300" distR="114300" simplePos="0" relativeHeight="252027392" behindDoc="0" locked="0" layoutInCell="1" allowOverlap="1" wp14:anchorId="352CCFA9" wp14:editId="132760FC">
                <wp:simplePos x="0" y="0"/>
                <wp:positionH relativeFrom="column">
                  <wp:posOffset>-477520</wp:posOffset>
                </wp:positionH>
                <wp:positionV relativeFrom="paragraph">
                  <wp:posOffset>-814705</wp:posOffset>
                </wp:positionV>
                <wp:extent cx="9462135" cy="966470"/>
                <wp:effectExtent l="0" t="0" r="43815" b="62230"/>
                <wp:wrapNone/>
                <wp:docPr id="1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135" cy="9664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7116D" w:rsidRPr="0040222E" w:rsidRDefault="0007116D" w:rsidP="00DF7B3C">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DF7B3C">
                            <w:pPr>
                              <w:jc w:val="center"/>
                              <w:rPr>
                                <w:b/>
                                <w:color w:val="0000CC"/>
                                <w:sz w:val="40"/>
                                <w:szCs w:val="40"/>
                              </w:rPr>
                            </w:pPr>
                            <w:r>
                              <w:rPr>
                                <w:b/>
                                <w:color w:val="0000CC"/>
                                <w:sz w:val="40"/>
                                <w:szCs w:val="40"/>
                              </w:rPr>
                              <w:t>PRODES/PRP</w:t>
                            </w:r>
                          </w:p>
                          <w:p w:rsidR="0007116D" w:rsidRDefault="0007116D" w:rsidP="00DF7B3C">
                            <w:pPr>
                              <w:jc w:val="center"/>
                              <w:rPr>
                                <w:b/>
                              </w:rPr>
                            </w:pPr>
                          </w:p>
                          <w:p w:rsidR="0007116D" w:rsidRDefault="0007116D" w:rsidP="00DF7B3C">
                            <w:pPr>
                              <w:jc w:val="center"/>
                              <w:rPr>
                                <w:b/>
                              </w:rPr>
                            </w:pPr>
                          </w:p>
                          <w:p w:rsidR="0007116D" w:rsidRPr="00AA4820" w:rsidRDefault="0007116D" w:rsidP="00DF7B3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7.6pt;margin-top:-64.15pt;width:745.05pt;height:76.1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" fillcolor="white [3201]" strokecolor="#fabf8f [1945]" strokeweight="1pt">
                <v:fill color2="#fbd4b4 [1305]" focus="100%" type="gradient"/>
                <v:shadow on="t" color="#974706 [1609]" opacity=".5" offset="1pt"/>
                <v:textbox>
                  <w:txbxContent>
                    <w:p w:rsidR="0007116D" w:rsidRPr="0040222E" w:rsidRDefault="0007116D" w:rsidP="00DF7B3C">
                      <w:pPr>
                        <w:jc w:val="center"/>
                        <w:rPr>
                          <w:b/>
                          <w:color w:val="0000CC"/>
                          <w:sz w:val="40"/>
                          <w:szCs w:val="40"/>
                        </w:rPr>
                      </w:pPr>
                      <w:r w:rsidRPr="0040222E">
                        <w:rPr>
                          <w:b/>
                          <w:color w:val="0000CC"/>
                          <w:sz w:val="40"/>
                          <w:szCs w:val="40"/>
                        </w:rPr>
                        <w:t>PROGRAMME DE REDUCTION DE LA PAUVRETE ET DE RENFORCEMENT DES DYNAMYQUES DE DEVELOPPEMENT ECONOMIQUE ET SOCIAL</w:t>
                      </w:r>
                    </w:p>
                    <w:p w:rsidR="0007116D" w:rsidRPr="0040222E" w:rsidRDefault="0007116D" w:rsidP="00DF7B3C">
                      <w:pPr>
                        <w:jc w:val="center"/>
                        <w:rPr>
                          <w:b/>
                          <w:color w:val="0000CC"/>
                          <w:sz w:val="40"/>
                          <w:szCs w:val="40"/>
                        </w:rPr>
                      </w:pPr>
                      <w:r>
                        <w:rPr>
                          <w:b/>
                          <w:color w:val="0000CC"/>
                          <w:sz w:val="40"/>
                          <w:szCs w:val="40"/>
                        </w:rPr>
                        <w:t>PRODES/PRP</w:t>
                      </w:r>
                    </w:p>
                    <w:p w:rsidR="0007116D" w:rsidRDefault="0007116D" w:rsidP="00DF7B3C">
                      <w:pPr>
                        <w:jc w:val="center"/>
                        <w:rPr>
                          <w:b/>
                        </w:rPr>
                      </w:pPr>
                    </w:p>
                    <w:p w:rsidR="0007116D" w:rsidRDefault="0007116D" w:rsidP="00DF7B3C">
                      <w:pPr>
                        <w:jc w:val="center"/>
                        <w:rPr>
                          <w:b/>
                        </w:rPr>
                      </w:pPr>
                    </w:p>
                    <w:p w:rsidR="0007116D" w:rsidRPr="00AA4820" w:rsidRDefault="0007116D" w:rsidP="00DF7B3C">
                      <w:pPr>
                        <w:jc w:val="center"/>
                        <w:rPr>
                          <w:b/>
                        </w:rPr>
                      </w:pPr>
                    </w:p>
                  </w:txbxContent>
                </v:textbox>
              </v:shape>
            </w:pict>
          </mc:Fallback>
        </mc:AlternateContent>
      </w:r>
      <w:r w:rsidR="00546031">
        <w:rPr>
          <w:noProof/>
          <w:lang w:val="wo-SN" w:eastAsia="wo-SN"/>
        </w:rPr>
        <mc:AlternateContent>
          <mc:Choice Requires="wps">
            <w:drawing>
              <wp:anchor distT="0" distB="0" distL="114298" distR="114298" simplePos="0" relativeHeight="252179968" behindDoc="0" locked="0" layoutInCell="1" allowOverlap="1" wp14:anchorId="68C06E2C" wp14:editId="394F8AE4">
                <wp:simplePos x="0" y="0"/>
                <wp:positionH relativeFrom="column">
                  <wp:posOffset>7019289</wp:posOffset>
                </wp:positionH>
                <wp:positionV relativeFrom="paragraph">
                  <wp:posOffset>83820</wp:posOffset>
                </wp:positionV>
                <wp:extent cx="0" cy="154305"/>
                <wp:effectExtent l="76200" t="0" r="57150" b="55245"/>
                <wp:wrapNone/>
                <wp:docPr id="19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552.7pt;margin-top:6.6pt;width:0;height:12.15pt;z-index:25217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kU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">
                <v:stroke endarrow="block"/>
              </v:shape>
            </w:pict>
          </mc:Fallback>
        </mc:AlternateContent>
      </w:r>
      <w:r w:rsidR="00546031">
        <w:rPr>
          <w:noProof/>
          <w:lang w:val="wo-SN" w:eastAsia="wo-SN"/>
        </w:rPr>
        <mc:AlternateContent>
          <mc:Choice Requires="wps">
            <w:drawing>
              <wp:anchor distT="0" distB="0" distL="114298" distR="114298" simplePos="0" relativeHeight="252178944" behindDoc="0" locked="0" layoutInCell="1" allowOverlap="1" wp14:anchorId="3B901ECD" wp14:editId="22FA6D60">
                <wp:simplePos x="0" y="0"/>
                <wp:positionH relativeFrom="column">
                  <wp:posOffset>1480184</wp:posOffset>
                </wp:positionH>
                <wp:positionV relativeFrom="paragraph">
                  <wp:posOffset>83820</wp:posOffset>
                </wp:positionV>
                <wp:extent cx="0" cy="154305"/>
                <wp:effectExtent l="76200" t="0" r="57150" b="55245"/>
                <wp:wrapNone/>
                <wp:docPr id="191"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16.55pt;margin-top:6.6pt;width:0;height:12.15pt;z-index:25217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8C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">
                <v:stroke endarrow="block"/>
              </v:shape>
            </w:pict>
          </mc:Fallback>
        </mc:AlternateContent>
      </w:r>
      <w:r w:rsidR="00546031">
        <w:rPr>
          <w:noProof/>
          <w:lang w:val="wo-SN" w:eastAsia="wo-SN"/>
        </w:rPr>
        <mc:AlternateContent>
          <mc:Choice Requires="wps">
            <w:drawing>
              <wp:anchor distT="0" distB="0" distL="114300" distR="114300" simplePos="0" relativeHeight="252025344" behindDoc="0" locked="0" layoutInCell="1" allowOverlap="1" wp14:anchorId="7C42B99D" wp14:editId="26D7AFA7">
                <wp:simplePos x="0" y="0"/>
                <wp:positionH relativeFrom="column">
                  <wp:posOffset>4801870</wp:posOffset>
                </wp:positionH>
                <wp:positionV relativeFrom="paragraph">
                  <wp:posOffset>238125</wp:posOffset>
                </wp:positionV>
                <wp:extent cx="4226560" cy="733425"/>
                <wp:effectExtent l="0" t="0" r="40640" b="66675"/>
                <wp:wrapNone/>
                <wp:docPr id="1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7334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DF7B3C">
                            <w:pPr>
                              <w:jc w:val="center"/>
                              <w:rPr>
                                <w:b/>
                                <w:u w:val="single"/>
                              </w:rPr>
                            </w:pPr>
                            <w:r w:rsidRPr="000507F3">
                              <w:rPr>
                                <w:b/>
                                <w:u w:val="single"/>
                              </w:rPr>
                              <w:t xml:space="preserve">COMPOSANTE </w:t>
                            </w:r>
                            <w:r>
                              <w:rPr>
                                <w:b/>
                                <w:u w:val="single"/>
                              </w:rPr>
                              <w:t>2</w:t>
                            </w:r>
                          </w:p>
                          <w:p w:rsidR="0007116D" w:rsidRPr="000507F3" w:rsidRDefault="0007116D" w:rsidP="00DF7B3C">
                            <w:pPr>
                              <w:jc w:val="center"/>
                              <w:rPr>
                                <w:b/>
                              </w:rPr>
                            </w:pPr>
                            <w:r>
                              <w:rPr>
                                <w:b/>
                              </w:rPr>
                              <w:t xml:space="preserve">Appui à la mise en œuvre et au suivi </w:t>
                            </w:r>
                            <w:r w:rsidRPr="007158CF">
                              <w:rPr>
                                <w:b/>
                              </w:rPr>
                              <w:t>de la SNDES</w:t>
                            </w:r>
                            <w:r>
                              <w:rPr>
                                <w:b/>
                              </w:rPr>
                              <w:t xml:space="preserve"> et de l’INPS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78.1pt;margin-top:18.75pt;width:332.8pt;height:57.7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JF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" fillcolor="white [3201]" strokecolor="#c2d69b [1942]" strokeweight="1pt">
                <v:fill color2="#d6e3bc [1302]" focus="100%" type="gradient"/>
                <v:shadow on="t" color="#4e6128 [1606]" opacity=".5" offset="1pt"/>
                <v:textbox>
                  <w:txbxContent>
                    <w:p w:rsidR="0007116D" w:rsidRDefault="0007116D" w:rsidP="00DF7B3C">
                      <w:pPr>
                        <w:jc w:val="center"/>
                        <w:rPr>
                          <w:b/>
                          <w:u w:val="single"/>
                        </w:rPr>
                      </w:pPr>
                      <w:r w:rsidRPr="000507F3">
                        <w:rPr>
                          <w:b/>
                          <w:u w:val="single"/>
                        </w:rPr>
                        <w:t xml:space="preserve">COMPOSANTE </w:t>
                      </w:r>
                      <w:r>
                        <w:rPr>
                          <w:b/>
                          <w:u w:val="single"/>
                        </w:rPr>
                        <w:t>2</w:t>
                      </w:r>
                    </w:p>
                    <w:p w:rsidR="0007116D" w:rsidRPr="000507F3" w:rsidRDefault="0007116D" w:rsidP="00DF7B3C">
                      <w:pPr>
                        <w:jc w:val="center"/>
                        <w:rPr>
                          <w:b/>
                        </w:rPr>
                      </w:pPr>
                      <w:r>
                        <w:rPr>
                          <w:b/>
                        </w:rPr>
                        <w:t xml:space="preserve">Appui à la mise en œuvre et au suivi </w:t>
                      </w:r>
                      <w:r w:rsidRPr="007158CF">
                        <w:rPr>
                          <w:b/>
                        </w:rPr>
                        <w:t>de la SNDES</w:t>
                      </w:r>
                      <w:r>
                        <w:rPr>
                          <w:b/>
                        </w:rPr>
                        <w:t xml:space="preserve"> et de l’INPS</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26368" behindDoc="0" locked="0" layoutInCell="1" allowOverlap="1" wp14:anchorId="3B7A57A2" wp14:editId="5F80C402">
                <wp:simplePos x="0" y="0"/>
                <wp:positionH relativeFrom="column">
                  <wp:posOffset>-433705</wp:posOffset>
                </wp:positionH>
                <wp:positionV relativeFrom="paragraph">
                  <wp:posOffset>238125</wp:posOffset>
                </wp:positionV>
                <wp:extent cx="3708400" cy="733425"/>
                <wp:effectExtent l="0" t="0" r="44450" b="66675"/>
                <wp:wrapNone/>
                <wp:docPr id="1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7334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Default="0007116D" w:rsidP="00DF7B3C">
                            <w:pPr>
                              <w:jc w:val="center"/>
                              <w:rPr>
                                <w:b/>
                                <w:u w:val="single"/>
                              </w:rPr>
                            </w:pPr>
                            <w:r w:rsidRPr="000507F3">
                              <w:rPr>
                                <w:b/>
                                <w:u w:val="single"/>
                              </w:rPr>
                              <w:t>COMPOSANTE 1</w:t>
                            </w:r>
                          </w:p>
                          <w:p w:rsidR="0007116D" w:rsidRPr="000507F3" w:rsidRDefault="0007116D" w:rsidP="00DF7B3C">
                            <w:pPr>
                              <w:jc w:val="center"/>
                              <w:rPr>
                                <w:b/>
                              </w:rPr>
                            </w:pPr>
                            <w:r>
                              <w:rPr>
                                <w:b/>
                              </w:rPr>
                              <w:t>Renforcement des dynamiques économiques locales et promotion de l’emploi des femmes et des jeunes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4.15pt;margin-top:18.75pt;width:292pt;height:57.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" fillcolor="white [3201]" strokecolor="#c2d69b [1942]" strokeweight="1pt">
                <v:fill color2="#d6e3bc [1302]" focus="100%" type="gradient"/>
                <v:shadow on="t" color="#4e6128 [1606]" opacity=".5" offset="1pt"/>
                <v:textbox>
                  <w:txbxContent>
                    <w:p w:rsidR="0007116D" w:rsidRDefault="0007116D" w:rsidP="00DF7B3C">
                      <w:pPr>
                        <w:jc w:val="center"/>
                        <w:rPr>
                          <w:b/>
                          <w:u w:val="single"/>
                        </w:rPr>
                      </w:pPr>
                      <w:r w:rsidRPr="000507F3">
                        <w:rPr>
                          <w:b/>
                          <w:u w:val="single"/>
                        </w:rPr>
                        <w:t>COMPOSANTE 1</w:t>
                      </w:r>
                    </w:p>
                    <w:p w:rsidR="0007116D" w:rsidRPr="000507F3" w:rsidRDefault="0007116D" w:rsidP="00DF7B3C">
                      <w:pPr>
                        <w:jc w:val="center"/>
                        <w:rPr>
                          <w:b/>
                        </w:rPr>
                      </w:pPr>
                      <w:r>
                        <w:rPr>
                          <w:b/>
                        </w:rPr>
                        <w:t>Renforcement des dynamiques économiques locales et promotion de l’emploi des femmes et des jeunes</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32512" behindDoc="0" locked="0" layoutInCell="1" allowOverlap="1" wp14:anchorId="69EC589D" wp14:editId="2B1081B6">
                <wp:simplePos x="0" y="0"/>
                <wp:positionH relativeFrom="column">
                  <wp:posOffset>1480185</wp:posOffset>
                </wp:positionH>
                <wp:positionV relativeFrom="paragraph">
                  <wp:posOffset>1172210</wp:posOffset>
                </wp:positionV>
                <wp:extent cx="1751330" cy="1048385"/>
                <wp:effectExtent l="0" t="0" r="39370" b="56515"/>
                <wp:wrapNone/>
                <wp:docPr id="1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04838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635A2D" w:rsidRDefault="0007116D" w:rsidP="00DF7B3C">
                            <w:pPr>
                              <w:jc w:val="center"/>
                              <w:rPr>
                                <w:b/>
                                <w:sz w:val="20"/>
                                <w:szCs w:val="20"/>
                                <w:u w:val="single"/>
                              </w:rPr>
                            </w:pPr>
                            <w:r w:rsidRPr="00635A2D">
                              <w:rPr>
                                <w:b/>
                                <w:sz w:val="20"/>
                                <w:szCs w:val="20"/>
                                <w:u w:val="single"/>
                              </w:rPr>
                              <w:t>Volet</w:t>
                            </w:r>
                            <w:r>
                              <w:rPr>
                                <w:b/>
                                <w:sz w:val="20"/>
                                <w:szCs w:val="20"/>
                                <w:u w:val="single"/>
                              </w:rPr>
                              <w:t xml:space="preserve"> 1.</w:t>
                            </w:r>
                            <w:r w:rsidRPr="00635A2D">
                              <w:rPr>
                                <w:b/>
                                <w:sz w:val="20"/>
                                <w:szCs w:val="20"/>
                                <w:u w:val="single"/>
                              </w:rPr>
                              <w:t>2</w:t>
                            </w:r>
                          </w:p>
                          <w:p w:rsidR="0007116D" w:rsidRPr="00635A2D" w:rsidRDefault="0007116D" w:rsidP="00DF7B3C">
                            <w:pPr>
                              <w:jc w:val="center"/>
                              <w:rPr>
                                <w:b/>
                                <w:sz w:val="20"/>
                                <w:szCs w:val="20"/>
                              </w:rPr>
                            </w:pPr>
                            <w:r w:rsidRPr="00635A2D">
                              <w:rPr>
                                <w:b/>
                                <w:sz w:val="20"/>
                                <w:szCs w:val="20"/>
                              </w:rPr>
                              <w:t>Renforcement et élargissement du dispositif de financement de l’insertion des jeunes issus du système de l’ETFP</w:t>
                            </w:r>
                          </w:p>
                          <w:p w:rsidR="0007116D" w:rsidRPr="009B503A" w:rsidRDefault="0007116D" w:rsidP="00DF7B3C">
                            <w:pPr>
                              <w:jc w:val="center"/>
                              <w:rPr>
                                <w:b/>
                                <w:sz w:val="20"/>
                                <w:szCs w:val="20"/>
                              </w:rPr>
                            </w:pPr>
                          </w:p>
                          <w:p w:rsidR="0007116D" w:rsidRPr="009B503A" w:rsidRDefault="0007116D" w:rsidP="00DF7B3C">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16.55pt;margin-top:92.3pt;width:137.9pt;height:82.5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" fillcolor="white [3201]" strokecolor="#b2a1c7 [1943]" strokeweight="1pt">
                <v:fill color2="#ccc0d9 [1303]" focus="100%" type="gradient"/>
                <v:shadow on="t" color="#3f3151 [1607]" opacity=".5" offset="1pt"/>
                <v:textbox>
                  <w:txbxContent>
                    <w:p w:rsidR="0007116D" w:rsidRPr="00635A2D" w:rsidRDefault="0007116D" w:rsidP="00DF7B3C">
                      <w:pPr>
                        <w:jc w:val="center"/>
                        <w:rPr>
                          <w:b/>
                          <w:sz w:val="20"/>
                          <w:szCs w:val="20"/>
                          <w:u w:val="single"/>
                        </w:rPr>
                      </w:pPr>
                      <w:r w:rsidRPr="00635A2D">
                        <w:rPr>
                          <w:b/>
                          <w:sz w:val="20"/>
                          <w:szCs w:val="20"/>
                          <w:u w:val="single"/>
                        </w:rPr>
                        <w:t>Volet</w:t>
                      </w:r>
                      <w:r>
                        <w:rPr>
                          <w:b/>
                          <w:sz w:val="20"/>
                          <w:szCs w:val="20"/>
                          <w:u w:val="single"/>
                        </w:rPr>
                        <w:t xml:space="preserve"> 1.</w:t>
                      </w:r>
                      <w:r w:rsidRPr="00635A2D">
                        <w:rPr>
                          <w:b/>
                          <w:sz w:val="20"/>
                          <w:szCs w:val="20"/>
                          <w:u w:val="single"/>
                        </w:rPr>
                        <w:t>2</w:t>
                      </w:r>
                    </w:p>
                    <w:p w:rsidR="0007116D" w:rsidRPr="00635A2D" w:rsidRDefault="0007116D" w:rsidP="00DF7B3C">
                      <w:pPr>
                        <w:jc w:val="center"/>
                        <w:rPr>
                          <w:b/>
                          <w:sz w:val="20"/>
                          <w:szCs w:val="20"/>
                        </w:rPr>
                      </w:pPr>
                      <w:r w:rsidRPr="00635A2D">
                        <w:rPr>
                          <w:b/>
                          <w:sz w:val="20"/>
                          <w:szCs w:val="20"/>
                        </w:rPr>
                        <w:t>Renforcement et élargissement du dispositif de financement de l’insertion des jeunes issus du système de l’ETFP</w:t>
                      </w:r>
                    </w:p>
                    <w:p w:rsidR="0007116D" w:rsidRPr="009B503A" w:rsidRDefault="0007116D" w:rsidP="00DF7B3C">
                      <w:pPr>
                        <w:jc w:val="center"/>
                        <w:rPr>
                          <w:b/>
                          <w:sz w:val="20"/>
                          <w:szCs w:val="20"/>
                        </w:rPr>
                      </w:pPr>
                    </w:p>
                    <w:p w:rsidR="0007116D" w:rsidRPr="009B503A" w:rsidRDefault="0007116D" w:rsidP="00DF7B3C">
                      <w:pPr>
                        <w:jc w:val="center"/>
                        <w:rPr>
                          <w:b/>
                          <w:sz w:val="20"/>
                          <w:szCs w:val="20"/>
                        </w:rPr>
                      </w:pPr>
                    </w:p>
                  </w:txbxContent>
                </v:textbox>
              </v:shape>
            </w:pict>
          </mc:Fallback>
        </mc:AlternateContent>
      </w:r>
      <w:r w:rsidR="00546031">
        <w:rPr>
          <w:noProof/>
          <w:lang w:val="wo-SN" w:eastAsia="wo-SN"/>
        </w:rPr>
        <mc:AlternateContent>
          <mc:Choice Requires="wps">
            <w:drawing>
              <wp:anchor distT="0" distB="0" distL="114300" distR="114300" simplePos="0" relativeHeight="252058112" behindDoc="0" locked="0" layoutInCell="1" allowOverlap="1" wp14:anchorId="334CF491" wp14:editId="2A4F2329">
                <wp:simplePos x="0" y="0"/>
                <wp:positionH relativeFrom="column">
                  <wp:posOffset>4801870</wp:posOffset>
                </wp:positionH>
                <wp:positionV relativeFrom="paragraph">
                  <wp:posOffset>4044950</wp:posOffset>
                </wp:positionV>
                <wp:extent cx="153035" cy="635"/>
                <wp:effectExtent l="0" t="0" r="18415" b="37465"/>
                <wp:wrapNone/>
                <wp:docPr id="18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78.1pt;margin-top:318.5pt;width:12.05pt;height:.0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" strokeweight="1.5pt"/>
            </w:pict>
          </mc:Fallback>
        </mc:AlternateContent>
      </w:r>
      <w:r w:rsidR="00546031">
        <w:rPr>
          <w:noProof/>
          <w:lang w:val="wo-SN" w:eastAsia="wo-SN"/>
        </w:rPr>
        <mc:AlternateContent>
          <mc:Choice Requires="wps">
            <w:drawing>
              <wp:anchor distT="0" distB="0" distL="114300" distR="114300" simplePos="0" relativeHeight="252061184" behindDoc="0" locked="0" layoutInCell="1" allowOverlap="1" wp14:anchorId="3904B67C" wp14:editId="04D97DAE">
                <wp:simplePos x="0" y="0"/>
                <wp:positionH relativeFrom="column">
                  <wp:posOffset>7280910</wp:posOffset>
                </wp:positionH>
                <wp:positionV relativeFrom="paragraph">
                  <wp:posOffset>4323080</wp:posOffset>
                </wp:positionV>
                <wp:extent cx="1747520" cy="1207770"/>
                <wp:effectExtent l="0" t="0" r="43180" b="49530"/>
                <wp:wrapNone/>
                <wp:docPr id="1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20777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2.2.2</w:t>
                            </w:r>
                          </w:p>
                          <w:p w:rsidR="0007116D" w:rsidRPr="008B5D78" w:rsidRDefault="0007116D" w:rsidP="00DF7B3C">
                            <w:pPr>
                              <w:jc w:val="center"/>
                            </w:pPr>
                            <w:r w:rsidRPr="00C209F8">
                              <w:rPr>
                                <w:sz w:val="16"/>
                                <w:szCs w:val="16"/>
                              </w:rPr>
                              <w:t>Les systèmes de suivi de la pauvreté et du développement humain  sont renforcés et re</w:t>
                            </w:r>
                            <w:r>
                              <w:rPr>
                                <w:sz w:val="16"/>
                                <w:szCs w:val="16"/>
                              </w:rPr>
                              <w:t>n</w:t>
                            </w:r>
                            <w:r w:rsidRPr="00C209F8">
                              <w:rPr>
                                <w:sz w:val="16"/>
                                <w:szCs w:val="16"/>
                              </w:rPr>
                              <w:t xml:space="preserve">dus fonctionnels au </w:t>
                            </w:r>
                            <w:r>
                              <w:rPr>
                                <w:sz w:val="16"/>
                                <w:szCs w:val="16"/>
                              </w:rPr>
                              <w:t xml:space="preserve">niveau </w:t>
                            </w:r>
                            <w:r w:rsidRPr="00C209F8">
                              <w:rPr>
                                <w:sz w:val="16"/>
                                <w:szCs w:val="16"/>
                              </w:rPr>
                              <w:t>national et local</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73.3pt;margin-top:340.4pt;width:137.6pt;height:95.1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2.2.2</w:t>
                      </w:r>
                    </w:p>
                    <w:p w:rsidR="0007116D" w:rsidRPr="008B5D78" w:rsidRDefault="0007116D" w:rsidP="00DF7B3C">
                      <w:pPr>
                        <w:jc w:val="center"/>
                      </w:pPr>
                      <w:r w:rsidRPr="00C209F8">
                        <w:rPr>
                          <w:sz w:val="16"/>
                          <w:szCs w:val="16"/>
                        </w:rPr>
                        <w:t>Les systèmes de suivi de la pauvreté et du développement humain  sont renforcés et re</w:t>
                      </w:r>
                      <w:r>
                        <w:rPr>
                          <w:sz w:val="16"/>
                          <w:szCs w:val="16"/>
                        </w:rPr>
                        <w:t>n</w:t>
                      </w:r>
                      <w:r w:rsidRPr="00C209F8">
                        <w:rPr>
                          <w:sz w:val="16"/>
                          <w:szCs w:val="16"/>
                        </w:rPr>
                        <w:t xml:space="preserve">dus fonctionnels au </w:t>
                      </w:r>
                      <w:r>
                        <w:rPr>
                          <w:sz w:val="16"/>
                          <w:szCs w:val="16"/>
                        </w:rPr>
                        <w:t xml:space="preserve">niveau </w:t>
                      </w:r>
                      <w:r w:rsidRPr="00C209F8">
                        <w:rPr>
                          <w:sz w:val="16"/>
                          <w:szCs w:val="16"/>
                        </w:rPr>
                        <w:t>national et local</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62208" behindDoc="0" locked="0" layoutInCell="1" allowOverlap="1" wp14:anchorId="26B72C64" wp14:editId="5C2ECA4C">
                <wp:simplePos x="0" y="0"/>
                <wp:positionH relativeFrom="column">
                  <wp:posOffset>7280910</wp:posOffset>
                </wp:positionH>
                <wp:positionV relativeFrom="paragraph">
                  <wp:posOffset>2451100</wp:posOffset>
                </wp:positionV>
                <wp:extent cx="1747520" cy="1247775"/>
                <wp:effectExtent l="0" t="0" r="43180" b="66675"/>
                <wp:wrapNone/>
                <wp:docPr id="1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2477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2.2.1</w:t>
                            </w:r>
                          </w:p>
                          <w:p w:rsidR="0007116D" w:rsidRPr="00DF0555" w:rsidRDefault="0007116D" w:rsidP="00DF7B3C">
                            <w:pPr>
                              <w:jc w:val="center"/>
                              <w:rPr>
                                <w:sz w:val="16"/>
                                <w:szCs w:val="16"/>
                              </w:rPr>
                            </w:pPr>
                            <w:r w:rsidRPr="00DF0555">
                              <w:rPr>
                                <w:sz w:val="16"/>
                                <w:szCs w:val="16"/>
                              </w:rPr>
                              <w:t>Les capacités de mise en œuvre de stratégies au niveau national et déconcentré sont renforcées au profit</w:t>
                            </w:r>
                            <w:r>
                              <w:rPr>
                                <w:sz w:val="16"/>
                                <w:szCs w:val="16"/>
                              </w:rPr>
                              <w:t xml:space="preserve"> des</w:t>
                            </w:r>
                            <w:r w:rsidRPr="00DF0555">
                              <w:rPr>
                                <w:sz w:val="16"/>
                                <w:szCs w:val="16"/>
                              </w:rPr>
                              <w:t xml:space="preserve"> groupes vulnérables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73.3pt;margin-top:193pt;width:137.6pt;height:98.2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2.2.1</w:t>
                      </w:r>
                    </w:p>
                    <w:p w:rsidR="0007116D" w:rsidRPr="00DF0555" w:rsidRDefault="0007116D" w:rsidP="00DF7B3C">
                      <w:pPr>
                        <w:jc w:val="center"/>
                        <w:rPr>
                          <w:sz w:val="16"/>
                          <w:szCs w:val="16"/>
                        </w:rPr>
                      </w:pPr>
                      <w:r w:rsidRPr="00DF0555">
                        <w:rPr>
                          <w:sz w:val="16"/>
                          <w:szCs w:val="16"/>
                        </w:rPr>
                        <w:t>Les capacités de mise en œuvre de stratégies au niveau national et déconcentré sont renforcées au profit</w:t>
                      </w:r>
                      <w:r>
                        <w:rPr>
                          <w:sz w:val="16"/>
                          <w:szCs w:val="16"/>
                        </w:rPr>
                        <w:t xml:space="preserve"> des</w:t>
                      </w:r>
                      <w:r w:rsidRPr="00DF0555">
                        <w:rPr>
                          <w:sz w:val="16"/>
                          <w:szCs w:val="16"/>
                        </w:rPr>
                        <w:t xml:space="preserve"> groupes vulnérables</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56064" behindDoc="0" locked="0" layoutInCell="1" allowOverlap="1" wp14:anchorId="0A13BAE0" wp14:editId="31F4E11E">
                <wp:simplePos x="0" y="0"/>
                <wp:positionH relativeFrom="column">
                  <wp:posOffset>4801870</wp:posOffset>
                </wp:positionH>
                <wp:positionV relativeFrom="paragraph">
                  <wp:posOffset>5164455</wp:posOffset>
                </wp:positionV>
                <wp:extent cx="153035" cy="635"/>
                <wp:effectExtent l="0" t="0" r="18415" b="37465"/>
                <wp:wrapNone/>
                <wp:docPr id="18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78.1pt;margin-top:406.65pt;width:12.05pt;height:.0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" strokeweight="1.5pt"/>
            </w:pict>
          </mc:Fallback>
        </mc:AlternateContent>
      </w:r>
      <w:r w:rsidR="00546031">
        <w:rPr>
          <w:noProof/>
          <w:lang w:val="wo-SN" w:eastAsia="wo-SN"/>
        </w:rPr>
        <mc:AlternateContent>
          <mc:Choice Requires="wps">
            <w:drawing>
              <wp:anchor distT="0" distB="0" distL="114300" distR="114300" simplePos="0" relativeHeight="252044800" behindDoc="0" locked="0" layoutInCell="1" allowOverlap="1" wp14:anchorId="1A6D0927" wp14:editId="6404DB0F">
                <wp:simplePos x="0" y="0"/>
                <wp:positionH relativeFrom="column">
                  <wp:posOffset>1610995</wp:posOffset>
                </wp:positionH>
                <wp:positionV relativeFrom="paragraph">
                  <wp:posOffset>4429760</wp:posOffset>
                </wp:positionV>
                <wp:extent cx="1620520" cy="1168400"/>
                <wp:effectExtent l="0" t="0" r="36830" b="50800"/>
                <wp:wrapNone/>
                <wp:docPr id="1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168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1.1.2</w:t>
                            </w:r>
                          </w:p>
                          <w:p w:rsidR="0007116D" w:rsidRPr="007158CF" w:rsidRDefault="0007116D" w:rsidP="00DF7B3C">
                            <w:pPr>
                              <w:jc w:val="center"/>
                              <w:rPr>
                                <w:sz w:val="16"/>
                                <w:szCs w:val="16"/>
                              </w:rPr>
                            </w:pPr>
                            <w:r w:rsidRPr="007158CF">
                              <w:rPr>
                                <w:sz w:val="16"/>
                                <w:szCs w:val="16"/>
                              </w:rPr>
                              <w:t>Les capacités des promoteurs/</w:t>
                            </w:r>
                            <w:proofErr w:type="spellStart"/>
                            <w:r w:rsidRPr="007158CF">
                              <w:rPr>
                                <w:sz w:val="16"/>
                                <w:szCs w:val="16"/>
                              </w:rPr>
                              <w:t>trices</w:t>
                            </w:r>
                            <w:proofErr w:type="spellEnd"/>
                            <w:r w:rsidRPr="007158CF">
                              <w:rPr>
                                <w:sz w:val="16"/>
                                <w:szCs w:val="16"/>
                              </w:rPr>
                              <w:t xml:space="preserve"> et autres acteurs de l’insertion  sont renforcées </w:t>
                            </w:r>
                          </w:p>
                          <w:p w:rsidR="0007116D" w:rsidRPr="00A51489" w:rsidRDefault="0007116D" w:rsidP="00DF7B3C">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26.85pt;margin-top:348.8pt;width:127.6pt;height:92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1.1.2</w:t>
                      </w:r>
                    </w:p>
                    <w:p w:rsidR="0007116D" w:rsidRPr="007158CF" w:rsidRDefault="0007116D" w:rsidP="00DF7B3C">
                      <w:pPr>
                        <w:jc w:val="center"/>
                        <w:rPr>
                          <w:sz w:val="16"/>
                          <w:szCs w:val="16"/>
                        </w:rPr>
                      </w:pPr>
                      <w:r w:rsidRPr="007158CF">
                        <w:rPr>
                          <w:sz w:val="16"/>
                          <w:szCs w:val="16"/>
                        </w:rPr>
                        <w:t>Les capacités des promoteurs/</w:t>
                      </w:r>
                      <w:proofErr w:type="spellStart"/>
                      <w:r w:rsidRPr="007158CF">
                        <w:rPr>
                          <w:sz w:val="16"/>
                          <w:szCs w:val="16"/>
                        </w:rPr>
                        <w:t>trices</w:t>
                      </w:r>
                      <w:proofErr w:type="spellEnd"/>
                      <w:r w:rsidRPr="007158CF">
                        <w:rPr>
                          <w:sz w:val="16"/>
                          <w:szCs w:val="16"/>
                        </w:rPr>
                        <w:t xml:space="preserve"> et autres acteurs de l’insertion  sont renforcées </w:t>
                      </w:r>
                    </w:p>
                    <w:p w:rsidR="0007116D" w:rsidRPr="00A51489" w:rsidRDefault="0007116D" w:rsidP="00DF7B3C">
                      <w:pPr>
                        <w:jc w:val="center"/>
                        <w:rPr>
                          <w:sz w:val="18"/>
                          <w:szCs w:val="18"/>
                        </w:rPr>
                      </w:pPr>
                    </w:p>
                  </w:txbxContent>
                </v:textbox>
              </v:shape>
            </w:pict>
          </mc:Fallback>
        </mc:AlternateContent>
      </w:r>
      <w:r w:rsidR="00546031">
        <w:rPr>
          <w:noProof/>
          <w:lang w:val="wo-SN" w:eastAsia="wo-SN"/>
        </w:rPr>
        <mc:AlternateContent>
          <mc:Choice Requires="wps">
            <w:drawing>
              <wp:anchor distT="0" distB="0" distL="114300" distR="114300" simplePos="0" relativeHeight="252042752" behindDoc="0" locked="0" layoutInCell="1" allowOverlap="1" wp14:anchorId="2954A9A3" wp14:editId="2FFCAE3A">
                <wp:simplePos x="0" y="0"/>
                <wp:positionH relativeFrom="column">
                  <wp:posOffset>1610995</wp:posOffset>
                </wp:positionH>
                <wp:positionV relativeFrom="paragraph">
                  <wp:posOffset>2373630</wp:posOffset>
                </wp:positionV>
                <wp:extent cx="1620520" cy="1150620"/>
                <wp:effectExtent l="0" t="0" r="36830" b="49530"/>
                <wp:wrapNone/>
                <wp:docPr id="1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1506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1.2.1</w:t>
                            </w:r>
                          </w:p>
                          <w:p w:rsidR="0007116D" w:rsidRPr="00AE1E79" w:rsidRDefault="0007116D" w:rsidP="00DF7B3C">
                            <w:pPr>
                              <w:jc w:val="center"/>
                              <w:rPr>
                                <w:sz w:val="16"/>
                                <w:szCs w:val="16"/>
                              </w:rPr>
                            </w:pPr>
                            <w:r w:rsidRPr="00AE1E79">
                              <w:rPr>
                                <w:sz w:val="16"/>
                                <w:szCs w:val="16"/>
                              </w:rPr>
                              <w:t>Le dispositif financier d’insertion des jeunes issus du système de l’ETFP est renforcé et élargi</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26.85pt;margin-top:186.9pt;width:127.6pt;height:90.6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1.2.1</w:t>
                      </w:r>
                    </w:p>
                    <w:p w:rsidR="0007116D" w:rsidRPr="00AE1E79" w:rsidRDefault="0007116D" w:rsidP="00DF7B3C">
                      <w:pPr>
                        <w:jc w:val="center"/>
                        <w:rPr>
                          <w:sz w:val="16"/>
                          <w:szCs w:val="16"/>
                        </w:rPr>
                      </w:pPr>
                      <w:r w:rsidRPr="00AE1E79">
                        <w:rPr>
                          <w:sz w:val="16"/>
                          <w:szCs w:val="16"/>
                        </w:rPr>
                        <w:t>Le dispositif financier d’insertion des jeunes issus du système de l’ETFP est renforcé et élargi</w:t>
                      </w:r>
                    </w:p>
                    <w:p w:rsidR="0007116D" w:rsidRDefault="0007116D" w:rsidP="00DF7B3C"/>
                  </w:txbxContent>
                </v:textbox>
              </v:shape>
            </w:pict>
          </mc:Fallback>
        </mc:AlternateContent>
      </w:r>
      <w:r>
        <w:br w:type="page"/>
      </w:r>
      <w:r w:rsidR="00546031">
        <w:rPr>
          <w:noProof/>
          <w:lang w:val="wo-SN" w:eastAsia="wo-SN"/>
        </w:rPr>
        <mc:AlternateContent>
          <mc:Choice Requires="wps">
            <w:drawing>
              <wp:anchor distT="0" distB="0" distL="114300" distR="114300" simplePos="0" relativeHeight="252031488" behindDoc="0" locked="0" layoutInCell="1" allowOverlap="1" wp14:anchorId="0BB4C303" wp14:editId="30A9F8B2">
                <wp:simplePos x="0" y="0"/>
                <wp:positionH relativeFrom="column">
                  <wp:posOffset>-477520</wp:posOffset>
                </wp:positionH>
                <wp:positionV relativeFrom="paragraph">
                  <wp:posOffset>1172210</wp:posOffset>
                </wp:positionV>
                <wp:extent cx="1750695" cy="991870"/>
                <wp:effectExtent l="0" t="0" r="40005" b="55880"/>
                <wp:wrapNone/>
                <wp:docPr id="18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9187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635A2D" w:rsidRDefault="0007116D" w:rsidP="00DF7B3C">
                            <w:pPr>
                              <w:jc w:val="center"/>
                              <w:rPr>
                                <w:b/>
                                <w:sz w:val="20"/>
                                <w:szCs w:val="20"/>
                                <w:u w:val="single"/>
                              </w:rPr>
                            </w:pPr>
                            <w:r w:rsidRPr="00635A2D">
                              <w:rPr>
                                <w:b/>
                                <w:sz w:val="20"/>
                                <w:szCs w:val="20"/>
                                <w:u w:val="single"/>
                              </w:rPr>
                              <w:t>Volet 1</w:t>
                            </w:r>
                            <w:r>
                              <w:rPr>
                                <w:b/>
                                <w:sz w:val="20"/>
                                <w:szCs w:val="20"/>
                                <w:u w:val="single"/>
                              </w:rPr>
                              <w:t>.1</w:t>
                            </w:r>
                          </w:p>
                          <w:p w:rsidR="0007116D" w:rsidRPr="00635A2D" w:rsidRDefault="0007116D" w:rsidP="00DF7B3C">
                            <w:pPr>
                              <w:jc w:val="center"/>
                              <w:rPr>
                                <w:b/>
                                <w:sz w:val="20"/>
                                <w:szCs w:val="20"/>
                              </w:rPr>
                            </w:pPr>
                            <w:r w:rsidRPr="00635A2D">
                              <w:rPr>
                                <w:b/>
                                <w:sz w:val="20"/>
                                <w:szCs w:val="20"/>
                              </w:rPr>
                              <w:t>Promotion des initiatives de développement économique locale</w:t>
                            </w:r>
                          </w:p>
                          <w:p w:rsidR="0007116D" w:rsidRDefault="0007116D" w:rsidP="00DF7B3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7.6pt;margin-top:92.3pt;width:137.85pt;height:78.1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" fillcolor="white [3201]" strokecolor="#b2a1c7 [1943]" strokeweight="1pt">
                <v:fill color2="#ccc0d9 [1303]" focus="100%" type="gradient"/>
                <v:shadow on="t" color="#3f3151 [1607]" opacity=".5" offset="1pt"/>
                <v:textbox>
                  <w:txbxContent>
                    <w:p w:rsidR="0007116D" w:rsidRPr="00635A2D" w:rsidRDefault="0007116D" w:rsidP="00DF7B3C">
                      <w:pPr>
                        <w:jc w:val="center"/>
                        <w:rPr>
                          <w:b/>
                          <w:sz w:val="20"/>
                          <w:szCs w:val="20"/>
                          <w:u w:val="single"/>
                        </w:rPr>
                      </w:pPr>
                      <w:r w:rsidRPr="00635A2D">
                        <w:rPr>
                          <w:b/>
                          <w:sz w:val="20"/>
                          <w:szCs w:val="20"/>
                          <w:u w:val="single"/>
                        </w:rPr>
                        <w:t>Volet 1</w:t>
                      </w:r>
                      <w:r>
                        <w:rPr>
                          <w:b/>
                          <w:sz w:val="20"/>
                          <w:szCs w:val="20"/>
                          <w:u w:val="single"/>
                        </w:rPr>
                        <w:t>.1</w:t>
                      </w:r>
                    </w:p>
                    <w:p w:rsidR="0007116D" w:rsidRPr="00635A2D" w:rsidRDefault="0007116D" w:rsidP="00DF7B3C">
                      <w:pPr>
                        <w:jc w:val="center"/>
                        <w:rPr>
                          <w:b/>
                          <w:sz w:val="20"/>
                          <w:szCs w:val="20"/>
                        </w:rPr>
                      </w:pPr>
                      <w:r w:rsidRPr="00635A2D">
                        <w:rPr>
                          <w:b/>
                          <w:sz w:val="20"/>
                          <w:szCs w:val="20"/>
                        </w:rPr>
                        <w:t>Promotion des initiatives de développement économique locale</w:t>
                      </w:r>
                    </w:p>
                    <w:p w:rsidR="0007116D" w:rsidRDefault="0007116D" w:rsidP="00DF7B3C">
                      <w:pPr>
                        <w:jc w:val="center"/>
                      </w:pPr>
                    </w:p>
                  </w:txbxContent>
                </v:textbox>
              </v:shape>
            </w:pict>
          </mc:Fallback>
        </mc:AlternateContent>
      </w:r>
      <w:r w:rsidR="00546031">
        <w:rPr>
          <w:noProof/>
          <w:lang w:val="wo-SN" w:eastAsia="wo-SN"/>
        </w:rPr>
        <mc:AlternateContent>
          <mc:Choice Requires="wps">
            <w:drawing>
              <wp:anchor distT="4294967294" distB="4294967294" distL="114300" distR="114300" simplePos="0" relativeHeight="252064256" behindDoc="0" locked="0" layoutInCell="1" allowOverlap="1" wp14:anchorId="03B69DC2" wp14:editId="0FCECDD5">
                <wp:simplePos x="0" y="0"/>
                <wp:positionH relativeFrom="column">
                  <wp:posOffset>7096125</wp:posOffset>
                </wp:positionH>
                <wp:positionV relativeFrom="paragraph">
                  <wp:posOffset>2986404</wp:posOffset>
                </wp:positionV>
                <wp:extent cx="184785" cy="0"/>
                <wp:effectExtent l="0" t="0" r="24765" b="19050"/>
                <wp:wrapNone/>
                <wp:docPr id="17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558.75pt;margin-top:235.15pt;width:14.55pt;height:0;z-index:25206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d1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" strokeweight="1.5pt"/>
            </w:pict>
          </mc:Fallback>
        </mc:AlternateContent>
      </w:r>
      <w:r w:rsidR="00546031">
        <w:rPr>
          <w:noProof/>
          <w:lang w:val="wo-SN" w:eastAsia="wo-SN"/>
        </w:rPr>
        <mc:AlternateContent>
          <mc:Choice Requires="wps">
            <w:drawing>
              <wp:anchor distT="4294967294" distB="4294967294" distL="114300" distR="114300" simplePos="0" relativeHeight="252063232" behindDoc="0" locked="0" layoutInCell="1" allowOverlap="1" wp14:anchorId="0BBB1A42" wp14:editId="23EAFA18">
                <wp:simplePos x="0" y="0"/>
                <wp:positionH relativeFrom="column">
                  <wp:posOffset>7096125</wp:posOffset>
                </wp:positionH>
                <wp:positionV relativeFrom="paragraph">
                  <wp:posOffset>4815204</wp:posOffset>
                </wp:positionV>
                <wp:extent cx="184785" cy="0"/>
                <wp:effectExtent l="0" t="0" r="24765" b="19050"/>
                <wp:wrapNone/>
                <wp:docPr id="17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558.75pt;margin-top:379.15pt;width:14.55pt;height:0;z-index:25206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V7HwIAAD4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" strokeweight="1.5pt"/>
            </w:pict>
          </mc:Fallback>
        </mc:AlternateContent>
      </w:r>
      <w:r w:rsidR="00546031">
        <w:rPr>
          <w:noProof/>
          <w:lang w:val="wo-SN" w:eastAsia="wo-SN"/>
        </w:rPr>
        <mc:AlternateContent>
          <mc:Choice Requires="wps">
            <w:drawing>
              <wp:anchor distT="0" distB="0" distL="114298" distR="114298" simplePos="0" relativeHeight="252054016" behindDoc="0" locked="0" layoutInCell="1" allowOverlap="1" wp14:anchorId="08893354" wp14:editId="1282D15E">
                <wp:simplePos x="0" y="0"/>
                <wp:positionH relativeFrom="column">
                  <wp:posOffset>7096124</wp:posOffset>
                </wp:positionH>
                <wp:positionV relativeFrom="paragraph">
                  <wp:posOffset>2220595</wp:posOffset>
                </wp:positionV>
                <wp:extent cx="0" cy="2594610"/>
                <wp:effectExtent l="0" t="0" r="19050" b="15240"/>
                <wp:wrapNone/>
                <wp:docPr id="17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46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558.75pt;margin-top:174.85pt;width:0;height:204.3pt;z-index:25205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" strokeweight="1.5pt"/>
            </w:pict>
          </mc:Fallback>
        </mc:AlternateContent>
      </w:r>
      <w:r w:rsidR="00546031">
        <w:rPr>
          <w:noProof/>
          <w:lang w:val="wo-SN" w:eastAsia="wo-SN"/>
        </w:rPr>
        <mc:AlternateContent>
          <mc:Choice Requires="wps">
            <w:drawing>
              <wp:anchor distT="0" distB="0" distL="114300" distR="114300" simplePos="0" relativeHeight="252059136" behindDoc="0" locked="0" layoutInCell="1" allowOverlap="1" wp14:anchorId="3FA6D14D" wp14:editId="7DB83BC1">
                <wp:simplePos x="0" y="0"/>
                <wp:positionH relativeFrom="column">
                  <wp:posOffset>4954905</wp:posOffset>
                </wp:positionH>
                <wp:positionV relativeFrom="paragraph">
                  <wp:posOffset>4625340</wp:posOffset>
                </wp:positionV>
                <wp:extent cx="1873885" cy="905510"/>
                <wp:effectExtent l="0" t="0" r="31115" b="66040"/>
                <wp:wrapNone/>
                <wp:docPr id="1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2.1.3</w:t>
                            </w:r>
                          </w:p>
                          <w:p w:rsidR="0007116D" w:rsidRPr="00FA4E77" w:rsidRDefault="0007116D" w:rsidP="00DF7B3C">
                            <w:pPr>
                              <w:jc w:val="center"/>
                              <w:rPr>
                                <w:sz w:val="16"/>
                                <w:szCs w:val="16"/>
                              </w:rPr>
                            </w:pPr>
                            <w:r w:rsidRPr="00FA4E77">
                              <w:rPr>
                                <w:sz w:val="16"/>
                                <w:szCs w:val="16"/>
                              </w:rPr>
                              <w:t>L’accès des groupes vulnérables aux services sociaux de base (socle social) est amélioré</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90.15pt;margin-top:364.2pt;width:147.55pt;height:71.3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2.1.3</w:t>
                      </w:r>
                    </w:p>
                    <w:p w:rsidR="0007116D" w:rsidRPr="00FA4E77" w:rsidRDefault="0007116D" w:rsidP="00DF7B3C">
                      <w:pPr>
                        <w:jc w:val="center"/>
                        <w:rPr>
                          <w:sz w:val="16"/>
                          <w:szCs w:val="16"/>
                        </w:rPr>
                      </w:pPr>
                      <w:r w:rsidRPr="00FA4E77">
                        <w:rPr>
                          <w:sz w:val="16"/>
                          <w:szCs w:val="16"/>
                        </w:rPr>
                        <w:t>L’accès des groupes vulnérables aux services sociaux de base (socle social) est amélioré</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57088" behindDoc="0" locked="0" layoutInCell="1" allowOverlap="1" wp14:anchorId="1FD95194" wp14:editId="6F1B54FB">
                <wp:simplePos x="0" y="0"/>
                <wp:positionH relativeFrom="column">
                  <wp:posOffset>4954905</wp:posOffset>
                </wp:positionH>
                <wp:positionV relativeFrom="paragraph">
                  <wp:posOffset>3524250</wp:posOffset>
                </wp:positionV>
                <wp:extent cx="1873885" cy="905510"/>
                <wp:effectExtent l="0" t="0" r="31115" b="66040"/>
                <wp:wrapNone/>
                <wp:docPr id="1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2.1.2</w:t>
                            </w:r>
                          </w:p>
                          <w:p w:rsidR="0007116D" w:rsidRPr="00FA4E77" w:rsidRDefault="0007116D" w:rsidP="00DF7B3C">
                            <w:pPr>
                              <w:jc w:val="center"/>
                              <w:rPr>
                                <w:sz w:val="16"/>
                                <w:szCs w:val="16"/>
                              </w:rPr>
                            </w:pPr>
                            <w:r w:rsidRPr="00FA4E77">
                              <w:rPr>
                                <w:sz w:val="16"/>
                                <w:szCs w:val="16"/>
                              </w:rPr>
                              <w:t>Le dispositif d’appui à l’accès des ménages pauvres aux actifs économiques est mis en place et rendu fonctionnel</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90.15pt;margin-top:277.5pt;width:147.55pt;height:71.3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2.1.2</w:t>
                      </w:r>
                    </w:p>
                    <w:p w:rsidR="0007116D" w:rsidRPr="00FA4E77" w:rsidRDefault="0007116D" w:rsidP="00DF7B3C">
                      <w:pPr>
                        <w:jc w:val="center"/>
                        <w:rPr>
                          <w:sz w:val="16"/>
                          <w:szCs w:val="16"/>
                        </w:rPr>
                      </w:pPr>
                      <w:r w:rsidRPr="00FA4E77">
                        <w:rPr>
                          <w:sz w:val="16"/>
                          <w:szCs w:val="16"/>
                        </w:rPr>
                        <w:t>Le dispositif d’appui à l’accès des ménages pauvres aux actifs économiques est mis en place et rendu fonctionnel</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55040" behindDoc="0" locked="0" layoutInCell="1" allowOverlap="1" wp14:anchorId="0698268F" wp14:editId="160BFBB7">
                <wp:simplePos x="0" y="0"/>
                <wp:positionH relativeFrom="column">
                  <wp:posOffset>4954905</wp:posOffset>
                </wp:positionH>
                <wp:positionV relativeFrom="paragraph">
                  <wp:posOffset>2451100</wp:posOffset>
                </wp:positionV>
                <wp:extent cx="1873885" cy="828040"/>
                <wp:effectExtent l="0" t="0" r="31115" b="48260"/>
                <wp:wrapNone/>
                <wp:docPr id="1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8280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2.1.1</w:t>
                            </w:r>
                          </w:p>
                          <w:p w:rsidR="0007116D" w:rsidRPr="001E5980" w:rsidRDefault="0007116D" w:rsidP="00DF7B3C">
                            <w:pPr>
                              <w:jc w:val="center"/>
                              <w:rPr>
                                <w:sz w:val="16"/>
                                <w:szCs w:val="16"/>
                              </w:rPr>
                            </w:pPr>
                            <w:r w:rsidRPr="001E5980">
                              <w:rPr>
                                <w:sz w:val="16"/>
                                <w:szCs w:val="16"/>
                              </w:rPr>
                              <w:t>Le dispositif national de l’INPS est renforcé au profit des groupes vulnérables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90.15pt;margin-top:193pt;width:147.55pt;height:65.2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2.1.1</w:t>
                      </w:r>
                    </w:p>
                    <w:p w:rsidR="0007116D" w:rsidRPr="001E5980" w:rsidRDefault="0007116D" w:rsidP="00DF7B3C">
                      <w:pPr>
                        <w:jc w:val="center"/>
                        <w:rPr>
                          <w:sz w:val="16"/>
                          <w:szCs w:val="16"/>
                        </w:rPr>
                      </w:pPr>
                      <w:r w:rsidRPr="001E5980">
                        <w:rPr>
                          <w:sz w:val="16"/>
                          <w:szCs w:val="16"/>
                        </w:rPr>
                        <w:t>Le dispositif national de l’INPS est renforcé au profit des groupes vulnérables</w:t>
                      </w:r>
                    </w:p>
                    <w:p w:rsidR="0007116D" w:rsidRDefault="0007116D" w:rsidP="00DF7B3C"/>
                  </w:txbxContent>
                </v:textbox>
              </v:shape>
            </w:pict>
          </mc:Fallback>
        </mc:AlternateContent>
      </w:r>
      <w:r w:rsidR="00546031">
        <w:rPr>
          <w:noProof/>
          <w:lang w:val="wo-SN" w:eastAsia="wo-SN"/>
        </w:rPr>
        <mc:AlternateContent>
          <mc:Choice Requires="wps">
            <w:drawing>
              <wp:anchor distT="0" distB="0" distL="114298" distR="114298" simplePos="0" relativeHeight="252052992" behindDoc="0" locked="0" layoutInCell="1" allowOverlap="1" wp14:anchorId="64C4650F" wp14:editId="5D65D886">
                <wp:simplePos x="0" y="0"/>
                <wp:positionH relativeFrom="column">
                  <wp:posOffset>4801869</wp:posOffset>
                </wp:positionH>
                <wp:positionV relativeFrom="paragraph">
                  <wp:posOffset>2220595</wp:posOffset>
                </wp:positionV>
                <wp:extent cx="0" cy="2943860"/>
                <wp:effectExtent l="0" t="0" r="19050" b="27940"/>
                <wp:wrapNone/>
                <wp:docPr id="17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78.1pt;margin-top:174.85pt;width:0;height:231.8pt;z-index:25205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" strokeweight="1.5pt"/>
            </w:pict>
          </mc:Fallback>
        </mc:AlternateContent>
      </w:r>
      <w:r w:rsidR="00546031">
        <w:rPr>
          <w:noProof/>
          <w:lang w:val="wo-SN" w:eastAsia="wo-SN"/>
        </w:rPr>
        <mc:AlternateContent>
          <mc:Choice Requires="wps">
            <w:drawing>
              <wp:anchor distT="0" distB="0" distL="114300" distR="114300" simplePos="0" relativeHeight="252046848" behindDoc="0" locked="0" layoutInCell="1" allowOverlap="1" wp14:anchorId="273071FC" wp14:editId="08919A35">
                <wp:simplePos x="0" y="0"/>
                <wp:positionH relativeFrom="column">
                  <wp:posOffset>4801870</wp:posOffset>
                </wp:positionH>
                <wp:positionV relativeFrom="paragraph">
                  <wp:posOffset>1228725</wp:posOffset>
                </wp:positionV>
                <wp:extent cx="2078355" cy="991870"/>
                <wp:effectExtent l="0" t="0" r="36195" b="55880"/>
                <wp:wrapNone/>
                <wp:docPr id="1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99187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Pr="00FC24B5" w:rsidRDefault="0007116D" w:rsidP="00DF7B3C">
                            <w:pPr>
                              <w:jc w:val="center"/>
                              <w:rPr>
                                <w:b/>
                                <w:sz w:val="20"/>
                                <w:szCs w:val="20"/>
                                <w:u w:val="single"/>
                              </w:rPr>
                            </w:pPr>
                            <w:r>
                              <w:rPr>
                                <w:b/>
                                <w:sz w:val="20"/>
                                <w:szCs w:val="20"/>
                                <w:u w:val="single"/>
                              </w:rPr>
                              <w:t>Volet 2.1</w:t>
                            </w:r>
                          </w:p>
                          <w:p w:rsidR="0007116D" w:rsidRPr="00FC24B5" w:rsidRDefault="0007116D" w:rsidP="00DF7B3C">
                            <w:pPr>
                              <w:jc w:val="center"/>
                              <w:rPr>
                                <w:b/>
                                <w:sz w:val="20"/>
                                <w:szCs w:val="20"/>
                              </w:rPr>
                            </w:pPr>
                            <w:r w:rsidRPr="00FC24B5">
                              <w:rPr>
                                <w:b/>
                                <w:sz w:val="20"/>
                                <w:szCs w:val="20"/>
                              </w:rPr>
                              <w:t xml:space="preserve">Renforcement de la Protection Sociale  des groupes vulnérables pour une Croissance Economique inclusive </w:t>
                            </w:r>
                          </w:p>
                          <w:p w:rsidR="0007116D" w:rsidRPr="00311B3E" w:rsidRDefault="0007116D" w:rsidP="00DF7B3C">
                            <w:pPr>
                              <w:jc w:val="center"/>
                              <w:rPr>
                                <w:b/>
                                <w:sz w:val="20"/>
                                <w:szCs w:val="20"/>
                              </w:rPr>
                            </w:pP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78.1pt;margin-top:96.75pt;width:163.65pt;height:78.1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" fillcolor="white [3201]" strokecolor="#d99594 [1941]" strokeweight="1pt">
                <v:fill color2="#e5b8b7 [1301]" focus="100%" type="gradient"/>
                <v:shadow on="t" color="#622423 [1605]" opacity=".5" offset="1pt"/>
                <v:textbox>
                  <w:txbxContent>
                    <w:p w:rsidR="0007116D" w:rsidRPr="00FC24B5" w:rsidRDefault="0007116D" w:rsidP="00DF7B3C">
                      <w:pPr>
                        <w:jc w:val="center"/>
                        <w:rPr>
                          <w:b/>
                          <w:sz w:val="20"/>
                          <w:szCs w:val="20"/>
                          <w:u w:val="single"/>
                        </w:rPr>
                      </w:pPr>
                      <w:r>
                        <w:rPr>
                          <w:b/>
                          <w:sz w:val="20"/>
                          <w:szCs w:val="20"/>
                          <w:u w:val="single"/>
                        </w:rPr>
                        <w:t>Volet 2.1</w:t>
                      </w:r>
                    </w:p>
                    <w:p w:rsidR="0007116D" w:rsidRPr="00FC24B5" w:rsidRDefault="0007116D" w:rsidP="00DF7B3C">
                      <w:pPr>
                        <w:jc w:val="center"/>
                        <w:rPr>
                          <w:b/>
                          <w:sz w:val="20"/>
                          <w:szCs w:val="20"/>
                        </w:rPr>
                      </w:pPr>
                      <w:r w:rsidRPr="00FC24B5">
                        <w:rPr>
                          <w:b/>
                          <w:sz w:val="20"/>
                          <w:szCs w:val="20"/>
                        </w:rPr>
                        <w:t xml:space="preserve">Renforcement de la Protection Sociale  des groupes vulnérables pour une Croissance Economique inclusive </w:t>
                      </w:r>
                    </w:p>
                    <w:p w:rsidR="0007116D" w:rsidRPr="00311B3E" w:rsidRDefault="0007116D" w:rsidP="00DF7B3C">
                      <w:pPr>
                        <w:jc w:val="center"/>
                        <w:rPr>
                          <w:b/>
                          <w:sz w:val="20"/>
                          <w:szCs w:val="20"/>
                        </w:rPr>
                      </w:pP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47872" behindDoc="0" locked="0" layoutInCell="1" allowOverlap="1" wp14:anchorId="54D58592" wp14:editId="1E721339">
                <wp:simplePos x="0" y="0"/>
                <wp:positionH relativeFrom="column">
                  <wp:posOffset>7096125</wp:posOffset>
                </wp:positionH>
                <wp:positionV relativeFrom="paragraph">
                  <wp:posOffset>1228725</wp:posOffset>
                </wp:positionV>
                <wp:extent cx="1932305" cy="991870"/>
                <wp:effectExtent l="0" t="0" r="29845" b="55880"/>
                <wp:wrapNone/>
                <wp:docPr id="17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99187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7116D" w:rsidRPr="00FC24B5" w:rsidRDefault="0007116D" w:rsidP="00DF7B3C">
                            <w:pPr>
                              <w:jc w:val="center"/>
                              <w:rPr>
                                <w:b/>
                                <w:sz w:val="20"/>
                                <w:szCs w:val="20"/>
                                <w:u w:val="single"/>
                              </w:rPr>
                            </w:pPr>
                            <w:r w:rsidRPr="00FC24B5">
                              <w:rPr>
                                <w:b/>
                                <w:sz w:val="20"/>
                                <w:szCs w:val="20"/>
                                <w:u w:val="single"/>
                              </w:rPr>
                              <w:t>Volet 2</w:t>
                            </w:r>
                            <w:r>
                              <w:rPr>
                                <w:b/>
                                <w:sz w:val="20"/>
                                <w:szCs w:val="20"/>
                                <w:u w:val="single"/>
                              </w:rPr>
                              <w:t>.2</w:t>
                            </w:r>
                          </w:p>
                          <w:p w:rsidR="0007116D" w:rsidRPr="00FC24B5" w:rsidRDefault="0007116D" w:rsidP="00DF7B3C">
                            <w:pPr>
                              <w:jc w:val="center"/>
                              <w:rPr>
                                <w:b/>
                                <w:sz w:val="20"/>
                                <w:szCs w:val="20"/>
                              </w:rPr>
                            </w:pPr>
                            <w:r w:rsidRPr="00FC24B5">
                              <w:rPr>
                                <w:b/>
                                <w:sz w:val="20"/>
                                <w:szCs w:val="20"/>
                              </w:rPr>
                              <w:t>Appui au pilotage stratégique de la SNDES et au suivi de la pauvreté pour la promotion du développement humain durable</w:t>
                            </w:r>
                          </w:p>
                          <w:p w:rsidR="0007116D" w:rsidRPr="00FC24B5" w:rsidRDefault="0007116D" w:rsidP="00DF7B3C">
                            <w:pPr>
                              <w:jc w:val="center"/>
                              <w:rPr>
                                <w:b/>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8.75pt;margin-top:96.75pt;width:152.15pt;height:78.1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" fillcolor="white [3201]" strokecolor="#d99594 [1941]" strokeweight="1pt">
                <v:fill color2="#e5b8b7 [1301]" focus="100%" type="gradient"/>
                <v:shadow on="t" color="#622423 [1605]" opacity=".5" offset="1pt"/>
                <v:textbox>
                  <w:txbxContent>
                    <w:p w:rsidR="0007116D" w:rsidRPr="00FC24B5" w:rsidRDefault="0007116D" w:rsidP="00DF7B3C">
                      <w:pPr>
                        <w:jc w:val="center"/>
                        <w:rPr>
                          <w:b/>
                          <w:sz w:val="20"/>
                          <w:szCs w:val="20"/>
                          <w:u w:val="single"/>
                        </w:rPr>
                      </w:pPr>
                      <w:r w:rsidRPr="00FC24B5">
                        <w:rPr>
                          <w:b/>
                          <w:sz w:val="20"/>
                          <w:szCs w:val="20"/>
                          <w:u w:val="single"/>
                        </w:rPr>
                        <w:t>Volet 2</w:t>
                      </w:r>
                      <w:r>
                        <w:rPr>
                          <w:b/>
                          <w:sz w:val="20"/>
                          <w:szCs w:val="20"/>
                          <w:u w:val="single"/>
                        </w:rPr>
                        <w:t>.2</w:t>
                      </w:r>
                    </w:p>
                    <w:p w:rsidR="0007116D" w:rsidRPr="00FC24B5" w:rsidRDefault="0007116D" w:rsidP="00DF7B3C">
                      <w:pPr>
                        <w:jc w:val="center"/>
                        <w:rPr>
                          <w:b/>
                          <w:sz w:val="20"/>
                          <w:szCs w:val="20"/>
                        </w:rPr>
                      </w:pPr>
                      <w:r w:rsidRPr="00FC24B5">
                        <w:rPr>
                          <w:b/>
                          <w:sz w:val="20"/>
                          <w:szCs w:val="20"/>
                        </w:rPr>
                        <w:t>Appui au pilotage stratégique de la SNDES et au suivi de la pauvreté pour la promotion du développement humain durable</w:t>
                      </w:r>
                    </w:p>
                    <w:p w:rsidR="0007116D" w:rsidRPr="00FC24B5" w:rsidRDefault="0007116D" w:rsidP="00DF7B3C">
                      <w:pPr>
                        <w:jc w:val="center"/>
                        <w:rPr>
                          <w:b/>
                          <w:sz w:val="20"/>
                          <w:szCs w:val="20"/>
                          <w:u w:val="single"/>
                        </w:rPr>
                      </w:pPr>
                    </w:p>
                  </w:txbxContent>
                </v:textbox>
              </v:shape>
            </w:pict>
          </mc:Fallback>
        </mc:AlternateContent>
      </w:r>
      <w:r w:rsidR="00546031">
        <w:rPr>
          <w:noProof/>
          <w:lang w:val="wo-SN" w:eastAsia="wo-SN"/>
        </w:rPr>
        <mc:AlternateContent>
          <mc:Choice Requires="wps">
            <w:drawing>
              <wp:anchor distT="0" distB="0" distL="114300" distR="114300" simplePos="0" relativeHeight="252051968" behindDoc="0" locked="0" layoutInCell="1" allowOverlap="1" wp14:anchorId="19583BBD" wp14:editId="68F886D1">
                <wp:simplePos x="0" y="0"/>
                <wp:positionH relativeFrom="column">
                  <wp:posOffset>8114030</wp:posOffset>
                </wp:positionH>
                <wp:positionV relativeFrom="paragraph">
                  <wp:posOffset>953135</wp:posOffset>
                </wp:positionV>
                <wp:extent cx="635" cy="275590"/>
                <wp:effectExtent l="76200" t="0" r="75565" b="48260"/>
                <wp:wrapNone/>
                <wp:docPr id="17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38.9pt;margin-top:75.05pt;width:.05pt;height:21.7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">
                <v:stroke endarrow="block"/>
              </v:shape>
            </w:pict>
          </mc:Fallback>
        </mc:AlternateContent>
      </w:r>
      <w:r w:rsidR="00546031">
        <w:rPr>
          <w:noProof/>
          <w:lang w:val="wo-SN" w:eastAsia="wo-SN"/>
        </w:rPr>
        <mc:AlternateContent>
          <mc:Choice Requires="wps">
            <w:drawing>
              <wp:anchor distT="4294967294" distB="4294967294" distL="114300" distR="114300" simplePos="0" relativeHeight="252049920" behindDoc="0" locked="0" layoutInCell="1" allowOverlap="1" wp14:anchorId="2158F2DE" wp14:editId="6C69FA8C">
                <wp:simplePos x="0" y="0"/>
                <wp:positionH relativeFrom="column">
                  <wp:posOffset>5931535</wp:posOffset>
                </wp:positionH>
                <wp:positionV relativeFrom="paragraph">
                  <wp:posOffset>953134</wp:posOffset>
                </wp:positionV>
                <wp:extent cx="2182495" cy="0"/>
                <wp:effectExtent l="0" t="0" r="27305" b="19050"/>
                <wp:wrapNone/>
                <wp:docPr id="16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67.05pt;margin-top:75.05pt;width:171.85pt;height:0;z-index:25204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M2IQIAAD4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"/>
            </w:pict>
          </mc:Fallback>
        </mc:AlternateContent>
      </w:r>
      <w:r w:rsidR="00546031">
        <w:rPr>
          <w:noProof/>
          <w:lang w:val="wo-SN" w:eastAsia="wo-SN"/>
        </w:rPr>
        <mc:AlternateContent>
          <mc:Choice Requires="wps">
            <w:drawing>
              <wp:anchor distT="0" distB="0" distL="114300" distR="114300" simplePos="0" relativeHeight="252050944" behindDoc="0" locked="0" layoutInCell="1" allowOverlap="1" wp14:anchorId="38BDCD23" wp14:editId="6473905A">
                <wp:simplePos x="0" y="0"/>
                <wp:positionH relativeFrom="column">
                  <wp:posOffset>5931535</wp:posOffset>
                </wp:positionH>
                <wp:positionV relativeFrom="paragraph">
                  <wp:posOffset>953135</wp:posOffset>
                </wp:positionV>
                <wp:extent cx="635" cy="275590"/>
                <wp:effectExtent l="76200" t="0" r="75565" b="48260"/>
                <wp:wrapNone/>
                <wp:docPr id="1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467.05pt;margin-top:75.05pt;width:.05pt;height:21.7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jGOQIAAGEEAAAOAAAAZHJzL2Uyb0RvYy54bWysVMuO2yAU3VfqPyD2ie1MnE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">
                <v:stroke endarrow="block"/>
              </v:shape>
            </w:pict>
          </mc:Fallback>
        </mc:AlternateContent>
      </w:r>
      <w:r w:rsidR="00546031">
        <w:rPr>
          <w:noProof/>
          <w:lang w:val="wo-SN" w:eastAsia="wo-SN"/>
        </w:rPr>
        <mc:AlternateContent>
          <mc:Choice Requires="wps">
            <w:drawing>
              <wp:anchor distT="0" distB="0" distL="114300" distR="114300" simplePos="0" relativeHeight="252048896" behindDoc="0" locked="0" layoutInCell="1" allowOverlap="1" wp14:anchorId="691F117C" wp14:editId="67EEC206">
                <wp:simplePos x="0" y="0"/>
                <wp:positionH relativeFrom="column">
                  <wp:posOffset>7018655</wp:posOffset>
                </wp:positionH>
                <wp:positionV relativeFrom="paragraph">
                  <wp:posOffset>648335</wp:posOffset>
                </wp:positionV>
                <wp:extent cx="635" cy="304800"/>
                <wp:effectExtent l="76200" t="0" r="75565" b="57150"/>
                <wp:wrapNone/>
                <wp:docPr id="1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552.65pt;margin-top:51.05pt;width:.05pt;height:24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knOQIAAGE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">
                <v:stroke endarrow="block"/>
              </v:shape>
            </w:pict>
          </mc:Fallback>
        </mc:AlternateContent>
      </w:r>
      <w:r w:rsidR="00546031">
        <w:rPr>
          <w:noProof/>
          <w:lang w:val="wo-SN" w:eastAsia="wo-SN"/>
        </w:rPr>
        <mc:AlternateContent>
          <mc:Choice Requires="wps">
            <w:drawing>
              <wp:anchor distT="0" distB="0" distL="114300" distR="114300" simplePos="0" relativeHeight="252045824" behindDoc="0" locked="0" layoutInCell="1" allowOverlap="1">
                <wp:simplePos x="0" y="0"/>
                <wp:positionH relativeFrom="column">
                  <wp:posOffset>1480185</wp:posOffset>
                </wp:positionH>
                <wp:positionV relativeFrom="paragraph">
                  <wp:posOffset>5107940</wp:posOffset>
                </wp:positionV>
                <wp:extent cx="130810" cy="635"/>
                <wp:effectExtent l="0" t="0" r="21590" b="37465"/>
                <wp:wrapNone/>
                <wp:docPr id="16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16.55pt;margin-top:402.2pt;width:10.3pt;height:.0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" strokeweight="1.5pt"/>
            </w:pict>
          </mc:Fallback>
        </mc:AlternateContent>
      </w:r>
      <w:r w:rsidR="00546031">
        <w:rPr>
          <w:noProof/>
          <w:lang w:val="wo-SN" w:eastAsia="wo-SN"/>
        </w:rPr>
        <mc:AlternateContent>
          <mc:Choice Requires="wps">
            <w:drawing>
              <wp:anchor distT="4294967294" distB="4294967294" distL="114300" distR="114300" simplePos="0" relativeHeight="252043776" behindDoc="0" locked="0" layoutInCell="1" allowOverlap="1">
                <wp:simplePos x="0" y="0"/>
                <wp:positionH relativeFrom="column">
                  <wp:posOffset>1480185</wp:posOffset>
                </wp:positionH>
                <wp:positionV relativeFrom="paragraph">
                  <wp:posOffset>2839084</wp:posOffset>
                </wp:positionV>
                <wp:extent cx="130810" cy="0"/>
                <wp:effectExtent l="0" t="0" r="21590" b="19050"/>
                <wp:wrapNone/>
                <wp:docPr id="16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16.55pt;margin-top:223.55pt;width:10.3pt;height:0;z-index:25204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GHwIAAD4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" strokeweight="1.5pt"/>
            </w:pict>
          </mc:Fallback>
        </mc:AlternateContent>
      </w:r>
      <w:r w:rsidR="00546031">
        <w:rPr>
          <w:noProof/>
          <w:lang w:val="wo-SN" w:eastAsia="wo-SN"/>
        </w:rPr>
        <mc:AlternateContent>
          <mc:Choice Requires="wps">
            <w:drawing>
              <wp:anchor distT="0" distB="0" distL="114298" distR="114298" simplePos="0" relativeHeight="252041728" behindDoc="0" locked="0" layoutInCell="1" allowOverlap="1">
                <wp:simplePos x="0" y="0"/>
                <wp:positionH relativeFrom="column">
                  <wp:posOffset>1480184</wp:posOffset>
                </wp:positionH>
                <wp:positionV relativeFrom="paragraph">
                  <wp:posOffset>2164080</wp:posOffset>
                </wp:positionV>
                <wp:extent cx="0" cy="2943860"/>
                <wp:effectExtent l="0" t="0" r="19050" b="27940"/>
                <wp:wrapNone/>
                <wp:docPr id="16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6.55pt;margin-top:170.4pt;width:0;height:231.8pt;z-index:25204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" strokeweight="1.5pt"/>
            </w:pict>
          </mc:Fallback>
        </mc:AlternateContent>
      </w:r>
      <w:r w:rsidR="00546031">
        <w:rPr>
          <w:noProof/>
          <w:lang w:val="wo-SN" w:eastAsia="wo-SN"/>
        </w:rPr>
        <mc:AlternateContent>
          <mc:Choice Requires="wps">
            <w:drawing>
              <wp:anchor distT="4294967294" distB="4294967294" distL="114300" distR="114300" simplePos="0" relativeHeight="252040704" behindDoc="0" locked="0" layoutInCell="1" allowOverlap="1">
                <wp:simplePos x="0" y="0"/>
                <wp:positionH relativeFrom="column">
                  <wp:posOffset>-477520</wp:posOffset>
                </wp:positionH>
                <wp:positionV relativeFrom="paragraph">
                  <wp:posOffset>5107939</wp:posOffset>
                </wp:positionV>
                <wp:extent cx="130810" cy="0"/>
                <wp:effectExtent l="0" t="0" r="21590" b="19050"/>
                <wp:wrapNone/>
                <wp:docPr id="16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7.6pt;margin-top:402.2pt;width:10.3pt;height:0;z-index:25204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nwHwIAAD4EAAAOAAAAZHJzL2Uyb0RvYy54bWysU9uO2jAQfa/Uf7DyDkkgSy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" strokeweight="1.5pt"/>
            </w:pict>
          </mc:Fallback>
        </mc:AlternateContent>
      </w:r>
      <w:r w:rsidR="00546031">
        <w:rPr>
          <w:noProof/>
          <w:lang w:val="wo-SN" w:eastAsia="wo-SN"/>
        </w:rPr>
        <mc:AlternateContent>
          <mc:Choice Requires="wps">
            <w:drawing>
              <wp:anchor distT="0" distB="0" distL="114300" distR="114300" simplePos="0" relativeHeight="252036608" behindDoc="0" locked="0" layoutInCell="1" allowOverlap="1">
                <wp:simplePos x="0" y="0"/>
                <wp:positionH relativeFrom="column">
                  <wp:posOffset>-324485</wp:posOffset>
                </wp:positionH>
                <wp:positionV relativeFrom="paragraph">
                  <wp:posOffset>3524250</wp:posOffset>
                </wp:positionV>
                <wp:extent cx="1554480" cy="905510"/>
                <wp:effectExtent l="0" t="0" r="45720" b="66040"/>
                <wp:wrapNone/>
                <wp:docPr id="1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1.1.2</w:t>
                            </w:r>
                          </w:p>
                          <w:p w:rsidR="0007116D" w:rsidRPr="003E69CD" w:rsidRDefault="0007116D" w:rsidP="00DF7B3C">
                            <w:pPr>
                              <w:jc w:val="center"/>
                              <w:rPr>
                                <w:sz w:val="16"/>
                                <w:szCs w:val="16"/>
                              </w:rPr>
                            </w:pPr>
                            <w:r w:rsidRPr="003E69CD">
                              <w:rPr>
                                <w:sz w:val="16"/>
                                <w:szCs w:val="16"/>
                              </w:rPr>
                              <w:t>L’accès aux mécanismes de financement au profit des femmes et des jeunes porteurs</w:t>
                            </w:r>
                            <w:r>
                              <w:rPr>
                                <w:sz w:val="16"/>
                                <w:szCs w:val="16"/>
                              </w:rPr>
                              <w:t>/</w:t>
                            </w:r>
                            <w:proofErr w:type="spellStart"/>
                            <w:r>
                              <w:rPr>
                                <w:sz w:val="16"/>
                                <w:szCs w:val="16"/>
                              </w:rPr>
                              <w:t>euses</w:t>
                            </w:r>
                            <w:proofErr w:type="spellEnd"/>
                            <w:r w:rsidRPr="003E69CD">
                              <w:rPr>
                                <w:sz w:val="16"/>
                                <w:szCs w:val="16"/>
                              </w:rPr>
                              <w:t xml:space="preserve"> de projets est renforcé </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5.55pt;margin-top:277.5pt;width:122.4pt;height:71.3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1.1.2</w:t>
                      </w:r>
                    </w:p>
                    <w:p w:rsidR="0007116D" w:rsidRPr="003E69CD" w:rsidRDefault="0007116D" w:rsidP="00DF7B3C">
                      <w:pPr>
                        <w:jc w:val="center"/>
                        <w:rPr>
                          <w:sz w:val="16"/>
                          <w:szCs w:val="16"/>
                        </w:rPr>
                      </w:pPr>
                      <w:r w:rsidRPr="003E69CD">
                        <w:rPr>
                          <w:sz w:val="16"/>
                          <w:szCs w:val="16"/>
                        </w:rPr>
                        <w:t>L’accès aux mécanismes de financement au profit des femmes et des jeunes porteurs</w:t>
                      </w:r>
                      <w:r>
                        <w:rPr>
                          <w:sz w:val="16"/>
                          <w:szCs w:val="16"/>
                        </w:rPr>
                        <w:t>/</w:t>
                      </w:r>
                      <w:proofErr w:type="spellStart"/>
                      <w:r>
                        <w:rPr>
                          <w:sz w:val="16"/>
                          <w:szCs w:val="16"/>
                        </w:rPr>
                        <w:t>euses</w:t>
                      </w:r>
                      <w:proofErr w:type="spellEnd"/>
                      <w:r w:rsidRPr="003E69CD">
                        <w:rPr>
                          <w:sz w:val="16"/>
                          <w:szCs w:val="16"/>
                        </w:rPr>
                        <w:t xml:space="preserve"> de projets est renforcé </w:t>
                      </w:r>
                    </w:p>
                    <w:p w:rsidR="0007116D" w:rsidRDefault="0007116D" w:rsidP="00DF7B3C"/>
                  </w:txbxContent>
                </v:textbox>
              </v:shape>
            </w:pict>
          </mc:Fallback>
        </mc:AlternateContent>
      </w:r>
      <w:r w:rsidR="00546031">
        <w:rPr>
          <w:noProof/>
          <w:lang w:val="wo-SN" w:eastAsia="wo-SN"/>
        </w:rPr>
        <mc:AlternateContent>
          <mc:Choice Requires="wps">
            <w:drawing>
              <wp:anchor distT="4294967294" distB="4294967294" distL="114300" distR="114300" simplePos="0" relativeHeight="252039680" behindDoc="0" locked="0" layoutInCell="1" allowOverlap="1">
                <wp:simplePos x="0" y="0"/>
                <wp:positionH relativeFrom="column">
                  <wp:posOffset>-455295</wp:posOffset>
                </wp:positionH>
                <wp:positionV relativeFrom="paragraph">
                  <wp:posOffset>3961129</wp:posOffset>
                </wp:positionV>
                <wp:extent cx="130810" cy="0"/>
                <wp:effectExtent l="0" t="0" r="21590" b="19050"/>
                <wp:wrapNone/>
                <wp:docPr id="16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5.85pt;margin-top:311.9pt;width:10.3pt;height:0;z-index:25203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" strokeweight="1.5pt"/>
            </w:pict>
          </mc:Fallback>
        </mc:AlternateContent>
      </w:r>
      <w:r w:rsidR="00546031">
        <w:rPr>
          <w:noProof/>
          <w:lang w:val="wo-SN" w:eastAsia="wo-SN"/>
        </w:rPr>
        <mc:AlternateContent>
          <mc:Choice Requires="wps">
            <w:drawing>
              <wp:anchor distT="4294967294" distB="4294967294" distL="114300" distR="114300" simplePos="0" relativeHeight="252038656" behindDoc="0" locked="0" layoutInCell="1" allowOverlap="1">
                <wp:simplePos x="0" y="0"/>
                <wp:positionH relativeFrom="column">
                  <wp:posOffset>-476885</wp:posOffset>
                </wp:positionH>
                <wp:positionV relativeFrom="paragraph">
                  <wp:posOffset>2839084</wp:posOffset>
                </wp:positionV>
                <wp:extent cx="130810" cy="0"/>
                <wp:effectExtent l="0" t="0" r="21590" b="19050"/>
                <wp:wrapNone/>
                <wp:docPr id="16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7.55pt;margin-top:223.55pt;width:10.3pt;height:0;z-index:25203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" strokeweight="1.5pt"/>
            </w:pict>
          </mc:Fallback>
        </mc:AlternateContent>
      </w:r>
      <w:r w:rsidR="00546031">
        <w:rPr>
          <w:noProof/>
          <w:lang w:val="wo-SN" w:eastAsia="wo-SN"/>
        </w:rPr>
        <mc:AlternateContent>
          <mc:Choice Requires="wps">
            <w:drawing>
              <wp:anchor distT="0" distB="0" distL="114298" distR="114298" simplePos="0" relativeHeight="252033536" behindDoc="0" locked="0" layoutInCell="1" allowOverlap="1">
                <wp:simplePos x="0" y="0"/>
                <wp:positionH relativeFrom="column">
                  <wp:posOffset>-476886</wp:posOffset>
                </wp:positionH>
                <wp:positionV relativeFrom="paragraph">
                  <wp:posOffset>2164080</wp:posOffset>
                </wp:positionV>
                <wp:extent cx="0" cy="2943860"/>
                <wp:effectExtent l="0" t="0" r="19050" b="27940"/>
                <wp:wrapNone/>
                <wp:docPr id="15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7.55pt;margin-top:170.4pt;width:0;height:231.8pt;z-index:25203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" strokeweight="1.5pt"/>
            </w:pict>
          </mc:Fallback>
        </mc:AlternateContent>
      </w:r>
      <w:r w:rsidR="00546031">
        <w:rPr>
          <w:noProof/>
          <w:lang w:val="wo-SN" w:eastAsia="wo-SN"/>
        </w:rPr>
        <mc:AlternateContent>
          <mc:Choice Requires="wps">
            <w:drawing>
              <wp:anchor distT="0" distB="0" distL="114300" distR="114300" simplePos="0" relativeHeight="252037632" behindDoc="0" locked="0" layoutInCell="1" allowOverlap="1">
                <wp:simplePos x="0" y="0"/>
                <wp:positionH relativeFrom="column">
                  <wp:posOffset>-346075</wp:posOffset>
                </wp:positionH>
                <wp:positionV relativeFrom="paragraph">
                  <wp:posOffset>4625340</wp:posOffset>
                </wp:positionV>
                <wp:extent cx="1576070" cy="905510"/>
                <wp:effectExtent l="0" t="0" r="43180" b="66040"/>
                <wp:wrapNone/>
                <wp:docPr id="1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1.1.3</w:t>
                            </w:r>
                          </w:p>
                          <w:p w:rsidR="0007116D" w:rsidRPr="003709D6" w:rsidRDefault="0007116D" w:rsidP="00DF7B3C">
                            <w:pPr>
                              <w:jc w:val="center"/>
                              <w:rPr>
                                <w:sz w:val="16"/>
                                <w:szCs w:val="16"/>
                              </w:rPr>
                            </w:pPr>
                            <w:r w:rsidRPr="003709D6">
                              <w:rPr>
                                <w:sz w:val="16"/>
                                <w:szCs w:val="16"/>
                              </w:rPr>
                              <w:t xml:space="preserve">Des infrastructures et équipements de soutien à l’économie locale sont mis en place et renforcés </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7.25pt;margin-top:364.2pt;width:124.1pt;height:71.3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1.1.3</w:t>
                      </w:r>
                    </w:p>
                    <w:p w:rsidR="0007116D" w:rsidRPr="003709D6" w:rsidRDefault="0007116D" w:rsidP="00DF7B3C">
                      <w:pPr>
                        <w:jc w:val="center"/>
                        <w:rPr>
                          <w:sz w:val="16"/>
                          <w:szCs w:val="16"/>
                        </w:rPr>
                      </w:pPr>
                      <w:r w:rsidRPr="003709D6">
                        <w:rPr>
                          <w:sz w:val="16"/>
                          <w:szCs w:val="16"/>
                        </w:rPr>
                        <w:t xml:space="preserve">Des infrastructures et équipements de soutien à l’économie locale sont mis en place et renforcés </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34560" behindDoc="0" locked="0" layoutInCell="1" allowOverlap="1">
                <wp:simplePos x="0" y="0"/>
                <wp:positionH relativeFrom="column">
                  <wp:posOffset>-346075</wp:posOffset>
                </wp:positionH>
                <wp:positionV relativeFrom="paragraph">
                  <wp:posOffset>2373630</wp:posOffset>
                </wp:positionV>
                <wp:extent cx="1576070" cy="905510"/>
                <wp:effectExtent l="0" t="0" r="43180" b="66040"/>
                <wp:wrapNone/>
                <wp:docPr id="1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w:t>
                            </w:r>
                            <w:r w:rsidRPr="000507F3">
                              <w:rPr>
                                <w:b/>
                                <w:u w:val="single"/>
                              </w:rPr>
                              <w:t xml:space="preserve"> 1</w:t>
                            </w:r>
                            <w:r>
                              <w:rPr>
                                <w:b/>
                                <w:u w:val="single"/>
                              </w:rPr>
                              <w:t>.1.1</w:t>
                            </w:r>
                          </w:p>
                          <w:p w:rsidR="0007116D" w:rsidRPr="00635A2D" w:rsidRDefault="0007116D" w:rsidP="00DF7B3C">
                            <w:pPr>
                              <w:jc w:val="center"/>
                              <w:rPr>
                                <w:sz w:val="16"/>
                                <w:szCs w:val="16"/>
                              </w:rPr>
                            </w:pPr>
                            <w:r w:rsidRPr="00635A2D">
                              <w:rPr>
                                <w:sz w:val="16"/>
                                <w:szCs w:val="16"/>
                              </w:rPr>
                              <w:t>Les capacités managériales,  techniques et technologiques des porteurs d’initiatives et des partenaires institutionnels sont renforcées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7.25pt;margin-top:186.9pt;width:124.1pt;height:71.3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w:t>
                      </w:r>
                      <w:r w:rsidRPr="000507F3">
                        <w:rPr>
                          <w:b/>
                          <w:u w:val="single"/>
                        </w:rPr>
                        <w:t xml:space="preserve"> 1</w:t>
                      </w:r>
                      <w:r>
                        <w:rPr>
                          <w:b/>
                          <w:u w:val="single"/>
                        </w:rPr>
                        <w:t>.1.1</w:t>
                      </w:r>
                    </w:p>
                    <w:p w:rsidR="0007116D" w:rsidRPr="00635A2D" w:rsidRDefault="0007116D" w:rsidP="00DF7B3C">
                      <w:pPr>
                        <w:jc w:val="center"/>
                        <w:rPr>
                          <w:sz w:val="16"/>
                          <w:szCs w:val="16"/>
                        </w:rPr>
                      </w:pPr>
                      <w:r w:rsidRPr="00635A2D">
                        <w:rPr>
                          <w:sz w:val="16"/>
                          <w:szCs w:val="16"/>
                        </w:rPr>
                        <w:t>Les capacités managériales,  techniques et technologiques des porteurs d’initiatives et des partenaires institutionnels sont renforcées</w:t>
                      </w:r>
                    </w:p>
                    <w:p w:rsidR="0007116D" w:rsidRDefault="0007116D" w:rsidP="00DF7B3C"/>
                  </w:txbxContent>
                </v:textbox>
              </v:shape>
            </w:pict>
          </mc:Fallback>
        </mc:AlternateContent>
      </w:r>
      <w:r w:rsidR="00546031">
        <w:rPr>
          <w:noProof/>
          <w:lang w:val="wo-SN" w:eastAsia="wo-SN"/>
        </w:rPr>
        <mc:AlternateContent>
          <mc:Choice Requires="wps">
            <w:drawing>
              <wp:anchor distT="0" distB="0" distL="114300" distR="114300" simplePos="0" relativeHeight="252035584" behindDoc="0" locked="0" layoutInCell="1" allowOverlap="1">
                <wp:simplePos x="0" y="0"/>
                <wp:positionH relativeFrom="column">
                  <wp:posOffset>2333625</wp:posOffset>
                </wp:positionH>
                <wp:positionV relativeFrom="paragraph">
                  <wp:posOffset>896620</wp:posOffset>
                </wp:positionV>
                <wp:extent cx="635" cy="275590"/>
                <wp:effectExtent l="76200" t="0" r="75565" b="48260"/>
                <wp:wrapNone/>
                <wp:docPr id="15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83.75pt;margin-top:70.6pt;width:.05pt;height:21.7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">
                <v:stroke endarrow="block"/>
              </v:shape>
            </w:pict>
          </mc:Fallback>
        </mc:AlternateContent>
      </w:r>
      <w:r w:rsidR="00546031">
        <w:rPr>
          <w:noProof/>
          <w:lang w:val="wo-SN" w:eastAsia="wo-SN"/>
        </w:rPr>
        <mc:AlternateContent>
          <mc:Choice Requires="wps">
            <w:drawing>
              <wp:anchor distT="0" distB="0" distL="114300" distR="114300" simplePos="0" relativeHeight="252030464" behindDoc="0" locked="0" layoutInCell="1" allowOverlap="1">
                <wp:simplePos x="0" y="0"/>
                <wp:positionH relativeFrom="column">
                  <wp:posOffset>417830</wp:posOffset>
                </wp:positionH>
                <wp:positionV relativeFrom="paragraph">
                  <wp:posOffset>896620</wp:posOffset>
                </wp:positionV>
                <wp:extent cx="635" cy="275590"/>
                <wp:effectExtent l="76200" t="0" r="75565" b="48260"/>
                <wp:wrapNone/>
                <wp:docPr id="15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2.9pt;margin-top:70.6pt;width:.05pt;height:21.7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hIOQIAAGEEAAAOAAAAZHJzL2Uyb0RvYy54bWysVMuO2yAU3VfqPyD2GdtJnE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">
                <v:stroke endarrow="block"/>
              </v:shape>
            </w:pict>
          </mc:Fallback>
        </mc:AlternateContent>
      </w:r>
      <w:r w:rsidR="00546031">
        <w:rPr>
          <w:noProof/>
          <w:lang w:val="wo-SN" w:eastAsia="wo-SN"/>
        </w:rPr>
        <mc:AlternateContent>
          <mc:Choice Requires="wps">
            <w:drawing>
              <wp:anchor distT="4294967294" distB="4294967294" distL="114300" distR="114300" simplePos="0" relativeHeight="252029440" behindDoc="0" locked="0" layoutInCell="1" allowOverlap="1">
                <wp:simplePos x="0" y="0"/>
                <wp:positionH relativeFrom="column">
                  <wp:posOffset>418465</wp:posOffset>
                </wp:positionH>
                <wp:positionV relativeFrom="paragraph">
                  <wp:posOffset>896619</wp:posOffset>
                </wp:positionV>
                <wp:extent cx="1915795" cy="0"/>
                <wp:effectExtent l="0" t="0" r="27305" b="19050"/>
                <wp:wrapNone/>
                <wp:docPr id="15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5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2.95pt;margin-top:70.6pt;width:150.85pt;height:0;z-index:25202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4c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"/>
            </w:pict>
          </mc:Fallback>
        </mc:AlternateContent>
      </w:r>
      <w:r w:rsidR="00546031">
        <w:rPr>
          <w:noProof/>
          <w:lang w:val="wo-SN" w:eastAsia="wo-SN"/>
        </w:rPr>
        <mc:AlternateContent>
          <mc:Choice Requires="wps">
            <w:drawing>
              <wp:anchor distT="0" distB="0" distL="114298" distR="114298" simplePos="0" relativeHeight="252028416" behindDoc="0" locked="0" layoutInCell="1" allowOverlap="1">
                <wp:simplePos x="0" y="0"/>
                <wp:positionH relativeFrom="column">
                  <wp:posOffset>1396364</wp:posOffset>
                </wp:positionH>
                <wp:positionV relativeFrom="paragraph">
                  <wp:posOffset>648335</wp:posOffset>
                </wp:positionV>
                <wp:extent cx="0" cy="247650"/>
                <wp:effectExtent l="76200" t="0" r="57150" b="57150"/>
                <wp:wrapNone/>
                <wp:docPr id="15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09.95pt;margin-top:51.05pt;width:0;height:19.5pt;z-index:25202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LwNgIAAF8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">
                <v:stroke endarrow="block"/>
              </v:shape>
            </w:pict>
          </mc:Fallback>
        </mc:AlternateContent>
      </w:r>
    </w:p>
    <w:p w:rsidR="00DF7B3C" w:rsidRDefault="00546031" w:rsidP="00DF7B3C">
      <w:r>
        <w:rPr>
          <w:noProof/>
          <w:lang w:val="wo-SN" w:eastAsia="wo-SN"/>
        </w:rPr>
        <w:lastRenderedPageBreak/>
        <mc:AlternateContent>
          <mc:Choice Requires="wps">
            <w:drawing>
              <wp:anchor distT="0" distB="0" distL="114300" distR="114300" simplePos="0" relativeHeight="252065280" behindDoc="0" locked="0" layoutInCell="1" allowOverlap="1">
                <wp:simplePos x="0" y="0"/>
                <wp:positionH relativeFrom="column">
                  <wp:posOffset>-440055</wp:posOffset>
                </wp:positionH>
                <wp:positionV relativeFrom="paragraph">
                  <wp:posOffset>-710565</wp:posOffset>
                </wp:positionV>
                <wp:extent cx="10165080" cy="1138555"/>
                <wp:effectExtent l="0" t="0" r="45720" b="61595"/>
                <wp:wrapNone/>
                <wp:docPr id="1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5080" cy="113855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Pr="00E1246B" w:rsidRDefault="0007116D" w:rsidP="00DF7B3C">
                            <w:pPr>
                              <w:jc w:val="center"/>
                              <w:rPr>
                                <w:b/>
                                <w:color w:val="0000CC"/>
                                <w:sz w:val="40"/>
                                <w:szCs w:val="40"/>
                                <w:u w:val="single"/>
                              </w:rPr>
                            </w:pPr>
                            <w:r w:rsidRPr="00E1246B">
                              <w:rPr>
                                <w:b/>
                                <w:color w:val="0000CC"/>
                                <w:sz w:val="40"/>
                                <w:szCs w:val="40"/>
                                <w:u w:val="single"/>
                              </w:rPr>
                              <w:t>COMPOSANTE 1 :</w:t>
                            </w:r>
                          </w:p>
                          <w:p w:rsidR="0007116D" w:rsidRPr="00BF318F" w:rsidRDefault="0007116D" w:rsidP="00DF7B3C">
                            <w:pPr>
                              <w:jc w:val="center"/>
                              <w:rPr>
                                <w:b/>
                                <w:sz w:val="40"/>
                                <w:szCs w:val="40"/>
                              </w:rPr>
                            </w:pPr>
                            <w:r w:rsidRPr="00BF318F">
                              <w:rPr>
                                <w:b/>
                                <w:sz w:val="40"/>
                                <w:szCs w:val="40"/>
                              </w:rPr>
                              <w:t>Renforcement des dynamiques économiques locales et promotion de l’emploi des femmes et des jeunes</w:t>
                            </w: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Pr="00BF318F" w:rsidRDefault="0007116D" w:rsidP="00DF7B3C">
                            <w:pP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93" type="#_x0000_t202" style="position:absolute;margin-left:-34.65pt;margin-top:-55.95pt;width:800.4pt;height:89.6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" fillcolor="white [3201]" strokecolor="#c2d69b [1942]" strokeweight="1pt">
                <v:fill color2="#d6e3bc [1302]" focus="100%" type="gradient"/>
                <v:shadow on="t" color="#4e6128 [1606]" opacity=".5" offset="1pt"/>
                <v:textbox>
                  <w:txbxContent>
                    <w:p w:rsidR="0007116D" w:rsidRPr="00E1246B" w:rsidRDefault="0007116D" w:rsidP="00DF7B3C">
                      <w:pPr>
                        <w:jc w:val="center"/>
                        <w:rPr>
                          <w:b/>
                          <w:color w:val="0000CC"/>
                          <w:sz w:val="40"/>
                          <w:szCs w:val="40"/>
                          <w:u w:val="single"/>
                        </w:rPr>
                      </w:pPr>
                      <w:r w:rsidRPr="00E1246B">
                        <w:rPr>
                          <w:b/>
                          <w:color w:val="0000CC"/>
                          <w:sz w:val="40"/>
                          <w:szCs w:val="40"/>
                          <w:u w:val="single"/>
                        </w:rPr>
                        <w:t>COMPOSANTE 1 :</w:t>
                      </w:r>
                    </w:p>
                    <w:p w:rsidR="0007116D" w:rsidRPr="00BF318F" w:rsidRDefault="0007116D" w:rsidP="00DF7B3C">
                      <w:pPr>
                        <w:jc w:val="center"/>
                        <w:rPr>
                          <w:b/>
                          <w:sz w:val="40"/>
                          <w:szCs w:val="40"/>
                        </w:rPr>
                      </w:pPr>
                      <w:r w:rsidRPr="00BF318F">
                        <w:rPr>
                          <w:b/>
                          <w:sz w:val="40"/>
                          <w:szCs w:val="40"/>
                        </w:rPr>
                        <w:t>Renforcement des dynamiques économiques locales et promotion de l’emploi des femmes et des jeunes</w:t>
                      </w: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Pr="00BF318F" w:rsidRDefault="0007116D" w:rsidP="00DF7B3C">
                      <w:pPr>
                        <w:rPr>
                          <w:sz w:val="40"/>
                          <w:szCs w:val="40"/>
                        </w:rPr>
                      </w:pPr>
                    </w:p>
                  </w:txbxContent>
                </v:textbox>
              </v:shape>
            </w:pict>
          </mc:Fallback>
        </mc:AlternateContent>
      </w:r>
    </w:p>
    <w:p w:rsidR="00DF7B3C" w:rsidRPr="00BF318F" w:rsidRDefault="00546031" w:rsidP="00DF7B3C">
      <w:pPr>
        <w:tabs>
          <w:tab w:val="left" w:pos="13218"/>
        </w:tabs>
      </w:pPr>
      <w:r>
        <w:rPr>
          <w:noProof/>
          <w:lang w:val="wo-SN" w:eastAsia="wo-SN"/>
        </w:rPr>
        <mc:AlternateContent>
          <mc:Choice Requires="wps">
            <w:drawing>
              <wp:anchor distT="4294967294" distB="4294967294" distL="114300" distR="114300" simplePos="0" relativeHeight="252060160" behindDoc="0" locked="0" layoutInCell="1" allowOverlap="1">
                <wp:simplePos x="0" y="0"/>
                <wp:positionH relativeFrom="column">
                  <wp:posOffset>4801870</wp:posOffset>
                </wp:positionH>
                <wp:positionV relativeFrom="paragraph">
                  <wp:posOffset>-5081</wp:posOffset>
                </wp:positionV>
                <wp:extent cx="153035" cy="0"/>
                <wp:effectExtent l="0" t="0" r="18415" b="19050"/>
                <wp:wrapNone/>
                <wp:docPr id="15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78.1pt;margin-top:-.4pt;width:12.05pt;height:0;z-index:25206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70IQ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" strokeweight="1.5pt"/>
            </w:pict>
          </mc:Fallback>
        </mc:AlternateContent>
      </w:r>
    </w:p>
    <w:p w:rsidR="00DF7B3C" w:rsidRPr="00B53206" w:rsidRDefault="00546031" w:rsidP="00DF7B3C">
      <w:pPr>
        <w:sectPr w:rsidR="00DF7B3C" w:rsidRPr="00B53206" w:rsidSect="00B53206">
          <w:pgSz w:w="16838" w:h="11906" w:orient="landscape"/>
          <w:pgMar w:top="1418" w:right="992" w:bottom="0" w:left="992" w:header="709" w:footer="709" w:gutter="0"/>
          <w:cols w:space="708"/>
          <w:docGrid w:linePitch="360"/>
        </w:sectPr>
      </w:pPr>
      <w:r>
        <w:rPr>
          <w:noProof/>
          <w:lang w:val="wo-SN" w:eastAsia="wo-SN"/>
        </w:rPr>
        <mc:AlternateContent>
          <mc:Choice Requires="wps">
            <w:drawing>
              <wp:anchor distT="0" distB="0" distL="114298" distR="114298" simplePos="0" relativeHeight="252094976" behindDoc="0" locked="0" layoutInCell="1" allowOverlap="1">
                <wp:simplePos x="0" y="0"/>
                <wp:positionH relativeFrom="column">
                  <wp:posOffset>215264</wp:posOffset>
                </wp:positionH>
                <wp:positionV relativeFrom="paragraph">
                  <wp:posOffset>1576705</wp:posOffset>
                </wp:positionV>
                <wp:extent cx="0" cy="260985"/>
                <wp:effectExtent l="76200" t="0" r="57150" b="62865"/>
                <wp:wrapNone/>
                <wp:docPr id="14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6.95pt;margin-top:124.15pt;width:0;height:20.55pt;z-index:25209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">
                <v:stroke endarrow="block"/>
              </v:shape>
            </w:pict>
          </mc:Fallback>
        </mc:AlternateContent>
      </w:r>
      <w:r>
        <w:rPr>
          <w:noProof/>
          <w:lang w:val="wo-SN" w:eastAsia="wo-SN"/>
        </w:rPr>
        <mc:AlternateContent>
          <mc:Choice Requires="wps">
            <w:drawing>
              <wp:anchor distT="0" distB="0" distL="114298" distR="114298" simplePos="0" relativeHeight="252182016" behindDoc="0" locked="0" layoutInCell="1" allowOverlap="1">
                <wp:simplePos x="0" y="0"/>
                <wp:positionH relativeFrom="column">
                  <wp:posOffset>8561704</wp:posOffset>
                </wp:positionH>
                <wp:positionV relativeFrom="paragraph">
                  <wp:posOffset>1611630</wp:posOffset>
                </wp:positionV>
                <wp:extent cx="0" cy="260985"/>
                <wp:effectExtent l="76200" t="0" r="57150" b="62865"/>
                <wp:wrapNone/>
                <wp:docPr id="1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674.15pt;margin-top:126.9pt;width:0;height:20.55pt;z-index:252182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4HMg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">
                <v:stroke endarrow="block"/>
              </v:shape>
            </w:pict>
          </mc:Fallback>
        </mc:AlternateContent>
      </w:r>
      <w:r>
        <w:rPr>
          <w:noProof/>
          <w:lang w:val="wo-SN" w:eastAsia="wo-SN"/>
        </w:rPr>
        <mc:AlternateContent>
          <mc:Choice Requires="wps">
            <w:drawing>
              <wp:anchor distT="0" distB="0" distL="114298" distR="114298" simplePos="0" relativeHeight="252180992" behindDoc="0" locked="0" layoutInCell="1" allowOverlap="1">
                <wp:simplePos x="0" y="0"/>
                <wp:positionH relativeFrom="column">
                  <wp:posOffset>5877559</wp:posOffset>
                </wp:positionH>
                <wp:positionV relativeFrom="paragraph">
                  <wp:posOffset>1620520</wp:posOffset>
                </wp:positionV>
                <wp:extent cx="0" cy="260985"/>
                <wp:effectExtent l="76200" t="0" r="57150" b="62865"/>
                <wp:wrapNone/>
                <wp:docPr id="1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462.8pt;margin-top:127.6pt;width:0;height:20.55pt;z-index:252180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Kn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">
                <v:stroke endarrow="block"/>
              </v:shape>
            </w:pict>
          </mc:Fallback>
        </mc:AlternateContent>
      </w:r>
      <w:r>
        <w:rPr>
          <w:noProof/>
          <w:lang w:val="wo-SN" w:eastAsia="wo-SN"/>
        </w:rPr>
        <mc:AlternateContent>
          <mc:Choice Requires="wps">
            <w:drawing>
              <wp:anchor distT="0" distB="0" distL="114300" distR="114300" simplePos="0" relativeHeight="252093952" behindDoc="0" locked="0" layoutInCell="1" allowOverlap="1">
                <wp:simplePos x="0" y="0"/>
                <wp:positionH relativeFrom="column">
                  <wp:posOffset>7280275</wp:posOffset>
                </wp:positionH>
                <wp:positionV relativeFrom="paragraph">
                  <wp:posOffset>77470</wp:posOffset>
                </wp:positionV>
                <wp:extent cx="635" cy="320040"/>
                <wp:effectExtent l="76200" t="0" r="75565" b="60960"/>
                <wp:wrapNone/>
                <wp:docPr id="14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573.25pt;margin-top:6.1pt;width:.05pt;height:25.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">
                <v:stroke endarrow="block"/>
              </v:shape>
            </w:pict>
          </mc:Fallback>
        </mc:AlternateContent>
      </w:r>
      <w:r>
        <w:rPr>
          <w:noProof/>
          <w:lang w:val="wo-SN" w:eastAsia="wo-SN"/>
        </w:rPr>
        <mc:AlternateContent>
          <mc:Choice Requires="wps">
            <w:drawing>
              <wp:anchor distT="0" distB="0" distL="114300" distR="114300" simplePos="0" relativeHeight="252092928" behindDoc="0" locked="0" layoutInCell="1" allowOverlap="1">
                <wp:simplePos x="0" y="0"/>
                <wp:positionH relativeFrom="column">
                  <wp:posOffset>1972310</wp:posOffset>
                </wp:positionH>
                <wp:positionV relativeFrom="paragraph">
                  <wp:posOffset>77470</wp:posOffset>
                </wp:positionV>
                <wp:extent cx="635" cy="320040"/>
                <wp:effectExtent l="76200" t="0" r="75565" b="60960"/>
                <wp:wrapNone/>
                <wp:docPr id="1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55.3pt;margin-top:6.1pt;width:.05pt;height:25.2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">
                <v:stroke endarrow="block"/>
              </v:shape>
            </w:pict>
          </mc:Fallback>
        </mc:AlternateContent>
      </w:r>
      <w:r>
        <w:rPr>
          <w:noProof/>
          <w:lang w:val="wo-SN" w:eastAsia="wo-SN"/>
        </w:rPr>
        <mc:AlternateContent>
          <mc:Choice Requires="wps">
            <w:drawing>
              <wp:anchor distT="0" distB="0" distL="114298" distR="114298" simplePos="0" relativeHeight="252097024" behindDoc="0" locked="0" layoutInCell="1" allowOverlap="1">
                <wp:simplePos x="0" y="0"/>
                <wp:positionH relativeFrom="column">
                  <wp:posOffset>3742689</wp:posOffset>
                </wp:positionH>
                <wp:positionV relativeFrom="paragraph">
                  <wp:posOffset>1576705</wp:posOffset>
                </wp:positionV>
                <wp:extent cx="0" cy="260985"/>
                <wp:effectExtent l="76200" t="0" r="57150" b="62865"/>
                <wp:wrapNone/>
                <wp:docPr id="15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94.7pt;margin-top:124.15pt;width:0;height:20.55pt;z-index:252097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4HMw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">
                <v:stroke endarrow="block"/>
              </v:shape>
            </w:pict>
          </mc:Fallback>
        </mc:AlternateContent>
      </w:r>
      <w:r>
        <w:rPr>
          <w:noProof/>
          <w:lang w:val="wo-SN" w:eastAsia="wo-SN"/>
        </w:rPr>
        <mc:AlternateContent>
          <mc:Choice Requires="wps">
            <w:drawing>
              <wp:anchor distT="0" distB="0" distL="114298" distR="114298" simplePos="0" relativeHeight="252096000" behindDoc="0" locked="0" layoutInCell="1" allowOverlap="1">
                <wp:simplePos x="0" y="0"/>
                <wp:positionH relativeFrom="column">
                  <wp:posOffset>1973579</wp:posOffset>
                </wp:positionH>
                <wp:positionV relativeFrom="paragraph">
                  <wp:posOffset>1576705</wp:posOffset>
                </wp:positionV>
                <wp:extent cx="0" cy="260985"/>
                <wp:effectExtent l="76200" t="0" r="57150" b="62865"/>
                <wp:wrapNone/>
                <wp:docPr id="15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55.4pt;margin-top:124.15pt;width:0;height:20.55pt;z-index:252096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">
                <v:stroke endarrow="block"/>
              </v:shape>
            </w:pict>
          </mc:Fallback>
        </mc:AlternateContent>
      </w:r>
      <w:r>
        <w:rPr>
          <w:noProof/>
          <w:lang w:val="wo-SN" w:eastAsia="wo-SN"/>
        </w:rPr>
        <mc:AlternateContent>
          <mc:Choice Requires="wps">
            <w:drawing>
              <wp:anchor distT="0" distB="0" distL="114300" distR="114300" simplePos="0" relativeHeight="252068352" behindDoc="0" locked="0" layoutInCell="1" allowOverlap="1">
                <wp:simplePos x="0" y="0"/>
                <wp:positionH relativeFrom="column">
                  <wp:posOffset>-525145</wp:posOffset>
                </wp:positionH>
                <wp:positionV relativeFrom="paragraph">
                  <wp:posOffset>1837690</wp:posOffset>
                </wp:positionV>
                <wp:extent cx="1649095" cy="905510"/>
                <wp:effectExtent l="0" t="0" r="46355" b="66040"/>
                <wp:wrapNone/>
                <wp:docPr id="14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1.1.1</w:t>
                            </w:r>
                          </w:p>
                          <w:p w:rsidR="0007116D" w:rsidRPr="00635A2D" w:rsidRDefault="0007116D" w:rsidP="00DF7B3C">
                            <w:pPr>
                              <w:jc w:val="center"/>
                              <w:rPr>
                                <w:sz w:val="16"/>
                                <w:szCs w:val="16"/>
                              </w:rPr>
                            </w:pPr>
                            <w:r w:rsidRPr="00635A2D">
                              <w:rPr>
                                <w:sz w:val="16"/>
                                <w:szCs w:val="16"/>
                              </w:rPr>
                              <w:t>Les capacités managériales,  techniques et technologiques des porteurs d’initiatives et des partenaires institutionnels sont renforcées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94" type="#_x0000_t202" style="position:absolute;margin-left:-41.35pt;margin-top:144.7pt;width:129.85pt;height:71.3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1.1.1</w:t>
                      </w:r>
                    </w:p>
                    <w:p w:rsidR="0007116D" w:rsidRPr="00635A2D" w:rsidRDefault="0007116D" w:rsidP="00DF7B3C">
                      <w:pPr>
                        <w:jc w:val="center"/>
                        <w:rPr>
                          <w:sz w:val="16"/>
                          <w:szCs w:val="16"/>
                        </w:rPr>
                      </w:pPr>
                      <w:r w:rsidRPr="00635A2D">
                        <w:rPr>
                          <w:sz w:val="16"/>
                          <w:szCs w:val="16"/>
                        </w:rPr>
                        <w:t>Les capacités managériales,  techniques et technologiques des porteurs d’initiatives et des partenaires institutionnels sont renforcées</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067328" behindDoc="0" locked="0" layoutInCell="1" allowOverlap="1">
                <wp:simplePos x="0" y="0"/>
                <wp:positionH relativeFrom="column">
                  <wp:posOffset>5117465</wp:posOffset>
                </wp:positionH>
                <wp:positionV relativeFrom="paragraph">
                  <wp:posOffset>389255</wp:posOffset>
                </wp:positionV>
                <wp:extent cx="4667250" cy="1187450"/>
                <wp:effectExtent l="0" t="0" r="38100" b="50800"/>
                <wp:wrapNone/>
                <wp:docPr id="1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1874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E1246B" w:rsidRDefault="0007116D" w:rsidP="00DF7B3C">
                            <w:pPr>
                              <w:jc w:val="center"/>
                              <w:rPr>
                                <w:b/>
                                <w:color w:val="0000CC"/>
                                <w:sz w:val="40"/>
                                <w:szCs w:val="40"/>
                                <w:u w:val="single"/>
                              </w:rPr>
                            </w:pPr>
                            <w:r>
                              <w:rPr>
                                <w:b/>
                                <w:color w:val="0000CC"/>
                                <w:sz w:val="40"/>
                                <w:szCs w:val="40"/>
                                <w:u w:val="single"/>
                              </w:rPr>
                              <w:t>Volet 1.2</w:t>
                            </w:r>
                          </w:p>
                          <w:p w:rsidR="0007116D" w:rsidRPr="00EA2734" w:rsidRDefault="0007116D" w:rsidP="00DF7B3C">
                            <w:pPr>
                              <w:jc w:val="center"/>
                              <w:rPr>
                                <w:b/>
                                <w:sz w:val="36"/>
                                <w:szCs w:val="36"/>
                              </w:rPr>
                            </w:pPr>
                            <w:r w:rsidRPr="00EA2734">
                              <w:rPr>
                                <w:b/>
                                <w:sz w:val="36"/>
                                <w:szCs w:val="36"/>
                              </w:rPr>
                              <w:t>Renforcement et élargissement du dispositif de financement de l’insertion des jeunes issus du système de l’ETFP</w:t>
                            </w:r>
                          </w:p>
                          <w:p w:rsidR="0007116D" w:rsidRPr="009B503A" w:rsidRDefault="0007116D" w:rsidP="00DF7B3C">
                            <w:pPr>
                              <w:jc w:val="center"/>
                              <w:rPr>
                                <w:b/>
                                <w:sz w:val="20"/>
                                <w:szCs w:val="20"/>
                              </w:rPr>
                            </w:pPr>
                          </w:p>
                          <w:p w:rsidR="0007116D" w:rsidRPr="009B503A" w:rsidRDefault="0007116D" w:rsidP="00DF7B3C">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95" type="#_x0000_t202" style="position:absolute;margin-left:402.95pt;margin-top:30.65pt;width:367.5pt;height:93.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" fillcolor="white [3201]" strokecolor="#b2a1c7 [1943]" strokeweight="1pt">
                <v:fill color2="#ccc0d9 [1303]" focus="100%" type="gradient"/>
                <v:shadow on="t" color="#3f3151 [1607]" opacity=".5" offset="1pt"/>
                <v:textbox>
                  <w:txbxContent>
                    <w:p w:rsidR="0007116D" w:rsidRPr="00E1246B" w:rsidRDefault="0007116D" w:rsidP="00DF7B3C">
                      <w:pPr>
                        <w:jc w:val="center"/>
                        <w:rPr>
                          <w:b/>
                          <w:color w:val="0000CC"/>
                          <w:sz w:val="40"/>
                          <w:szCs w:val="40"/>
                          <w:u w:val="single"/>
                        </w:rPr>
                      </w:pPr>
                      <w:r>
                        <w:rPr>
                          <w:b/>
                          <w:color w:val="0000CC"/>
                          <w:sz w:val="40"/>
                          <w:szCs w:val="40"/>
                          <w:u w:val="single"/>
                        </w:rPr>
                        <w:t>Volet 1.2</w:t>
                      </w:r>
                    </w:p>
                    <w:p w:rsidR="0007116D" w:rsidRPr="00EA2734" w:rsidRDefault="0007116D" w:rsidP="00DF7B3C">
                      <w:pPr>
                        <w:jc w:val="center"/>
                        <w:rPr>
                          <w:b/>
                          <w:sz w:val="36"/>
                          <w:szCs w:val="36"/>
                        </w:rPr>
                      </w:pPr>
                      <w:r w:rsidRPr="00EA2734">
                        <w:rPr>
                          <w:b/>
                          <w:sz w:val="36"/>
                          <w:szCs w:val="36"/>
                        </w:rPr>
                        <w:t>Renforcement et élargissement du dispositif de financement de l’insertion des jeunes issus du système de l’ETFP</w:t>
                      </w:r>
                    </w:p>
                    <w:p w:rsidR="0007116D" w:rsidRPr="009B503A" w:rsidRDefault="0007116D" w:rsidP="00DF7B3C">
                      <w:pPr>
                        <w:jc w:val="center"/>
                        <w:rPr>
                          <w:b/>
                          <w:sz w:val="20"/>
                          <w:szCs w:val="20"/>
                        </w:rPr>
                      </w:pPr>
                    </w:p>
                    <w:p w:rsidR="0007116D" w:rsidRPr="009B503A" w:rsidRDefault="0007116D" w:rsidP="00DF7B3C">
                      <w:pPr>
                        <w:jc w:val="center"/>
                        <w:rPr>
                          <w:b/>
                          <w:sz w:val="20"/>
                          <w:szCs w:val="20"/>
                        </w:rPr>
                      </w:pPr>
                    </w:p>
                  </w:txbxContent>
                </v:textbox>
              </v:shape>
            </w:pict>
          </mc:Fallback>
        </mc:AlternateContent>
      </w:r>
      <w:r>
        <w:rPr>
          <w:noProof/>
          <w:lang w:val="wo-SN" w:eastAsia="wo-SN"/>
        </w:rPr>
        <mc:AlternateContent>
          <mc:Choice Requires="wps">
            <w:drawing>
              <wp:anchor distT="0" distB="0" distL="114300" distR="114300" simplePos="0" relativeHeight="252066304" behindDoc="0" locked="0" layoutInCell="1" allowOverlap="1">
                <wp:simplePos x="0" y="0"/>
                <wp:positionH relativeFrom="column">
                  <wp:posOffset>-446405</wp:posOffset>
                </wp:positionH>
                <wp:positionV relativeFrom="paragraph">
                  <wp:posOffset>389255</wp:posOffset>
                </wp:positionV>
                <wp:extent cx="5248275" cy="1187450"/>
                <wp:effectExtent l="0" t="0" r="47625" b="50800"/>
                <wp:wrapNone/>
                <wp:docPr id="1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1874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7116D" w:rsidRPr="00E1246B" w:rsidRDefault="0007116D" w:rsidP="00DF7B3C">
                            <w:pPr>
                              <w:jc w:val="center"/>
                              <w:rPr>
                                <w:b/>
                                <w:color w:val="0000CC"/>
                                <w:sz w:val="40"/>
                                <w:szCs w:val="40"/>
                                <w:u w:val="single"/>
                              </w:rPr>
                            </w:pPr>
                            <w:r w:rsidRPr="00E1246B">
                              <w:rPr>
                                <w:b/>
                                <w:color w:val="0000CC"/>
                                <w:sz w:val="40"/>
                                <w:szCs w:val="40"/>
                                <w:u w:val="single"/>
                              </w:rPr>
                              <w:t>Volet 1</w:t>
                            </w:r>
                            <w:r>
                              <w:rPr>
                                <w:b/>
                                <w:color w:val="0000CC"/>
                                <w:sz w:val="40"/>
                                <w:szCs w:val="40"/>
                                <w:u w:val="single"/>
                              </w:rPr>
                              <w:t>.1</w:t>
                            </w:r>
                          </w:p>
                          <w:p w:rsidR="0007116D" w:rsidRPr="00E1246B" w:rsidRDefault="0007116D" w:rsidP="00DF7B3C">
                            <w:pPr>
                              <w:jc w:val="center"/>
                              <w:rPr>
                                <w:b/>
                                <w:sz w:val="36"/>
                                <w:szCs w:val="36"/>
                              </w:rPr>
                            </w:pPr>
                            <w:r w:rsidRPr="00E1246B">
                              <w:rPr>
                                <w:b/>
                                <w:sz w:val="36"/>
                                <w:szCs w:val="36"/>
                              </w:rPr>
                              <w:t>Promotion des initiatives de développement économique locale</w:t>
                            </w:r>
                          </w:p>
                          <w:p w:rsidR="0007116D" w:rsidRDefault="0007116D" w:rsidP="00DF7B3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96" type="#_x0000_t202" style="position:absolute;margin-left:-35.15pt;margin-top:30.65pt;width:413.25pt;height:93.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" fillcolor="white [3201]" strokecolor="#b2a1c7 [1943]" strokeweight="1pt">
                <v:fill color2="#ccc0d9 [1303]" focus="100%" type="gradient"/>
                <v:shadow on="t" color="#3f3151 [1607]" opacity=".5" offset="1pt"/>
                <v:textbox>
                  <w:txbxContent>
                    <w:p w:rsidR="0007116D" w:rsidRPr="00E1246B" w:rsidRDefault="0007116D" w:rsidP="00DF7B3C">
                      <w:pPr>
                        <w:jc w:val="center"/>
                        <w:rPr>
                          <w:b/>
                          <w:color w:val="0000CC"/>
                          <w:sz w:val="40"/>
                          <w:szCs w:val="40"/>
                          <w:u w:val="single"/>
                        </w:rPr>
                      </w:pPr>
                      <w:r w:rsidRPr="00E1246B">
                        <w:rPr>
                          <w:b/>
                          <w:color w:val="0000CC"/>
                          <w:sz w:val="40"/>
                          <w:szCs w:val="40"/>
                          <w:u w:val="single"/>
                        </w:rPr>
                        <w:t>Volet 1</w:t>
                      </w:r>
                      <w:r>
                        <w:rPr>
                          <w:b/>
                          <w:color w:val="0000CC"/>
                          <w:sz w:val="40"/>
                          <w:szCs w:val="40"/>
                          <w:u w:val="single"/>
                        </w:rPr>
                        <w:t>.1</w:t>
                      </w:r>
                    </w:p>
                    <w:p w:rsidR="0007116D" w:rsidRPr="00E1246B" w:rsidRDefault="0007116D" w:rsidP="00DF7B3C">
                      <w:pPr>
                        <w:jc w:val="center"/>
                        <w:rPr>
                          <w:b/>
                          <w:sz w:val="36"/>
                          <w:szCs w:val="36"/>
                        </w:rPr>
                      </w:pPr>
                      <w:r w:rsidRPr="00E1246B">
                        <w:rPr>
                          <w:b/>
                          <w:sz w:val="36"/>
                          <w:szCs w:val="36"/>
                        </w:rPr>
                        <w:t>Promotion des initiatives de développement économique locale</w:t>
                      </w:r>
                    </w:p>
                    <w:p w:rsidR="0007116D" w:rsidRDefault="0007116D" w:rsidP="00DF7B3C">
                      <w:pPr>
                        <w:jc w:val="center"/>
                      </w:pPr>
                    </w:p>
                  </w:txbxContent>
                </v:textbox>
              </v:shape>
            </w:pict>
          </mc:Fallback>
        </mc:AlternateContent>
      </w:r>
      <w:r>
        <w:rPr>
          <w:noProof/>
          <w:lang w:val="wo-SN" w:eastAsia="wo-SN"/>
        </w:rPr>
        <mc:AlternateContent>
          <mc:Choice Requires="wps">
            <w:drawing>
              <wp:anchor distT="0" distB="0" distL="114300" distR="114300" simplePos="0" relativeHeight="252082688" behindDoc="0" locked="0" layoutInCell="1" allowOverlap="1">
                <wp:simplePos x="0" y="0"/>
                <wp:positionH relativeFrom="column">
                  <wp:posOffset>3072130</wp:posOffset>
                </wp:positionH>
                <wp:positionV relativeFrom="paragraph">
                  <wp:posOffset>5065395</wp:posOffset>
                </wp:positionV>
                <wp:extent cx="1568450" cy="981710"/>
                <wp:effectExtent l="19050" t="19050" r="12700" b="27940"/>
                <wp:wrapNone/>
                <wp:docPr id="1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9817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Pr="00A51EA7" w:rsidRDefault="0007116D" w:rsidP="00DF7B3C">
                            <w:pPr>
                              <w:jc w:val="center"/>
                              <w:rPr>
                                <w:sz w:val="16"/>
                                <w:szCs w:val="16"/>
                              </w:rPr>
                            </w:pPr>
                            <w:r w:rsidRPr="004D7382">
                              <w:rPr>
                                <w:sz w:val="14"/>
                                <w:szCs w:val="14"/>
                              </w:rPr>
                              <w:t xml:space="preserve">2013 à 2017, </w:t>
                            </w:r>
                            <w:r w:rsidRPr="00772CC0">
                              <w:rPr>
                                <w:sz w:val="14"/>
                                <w:szCs w:val="14"/>
                              </w:rPr>
                              <w:t>Un système d’entretien, de maintenance, de gestion et de suivi des infrastructures et équipements  productifs est mis en place et</w:t>
                            </w:r>
                            <w:r>
                              <w:rPr>
                                <w:sz w:val="14"/>
                                <w:szCs w:val="14"/>
                              </w:rPr>
                              <w:t xml:space="preserve"> </w:t>
                            </w:r>
                            <w:r w:rsidRPr="00772CC0">
                              <w:rPr>
                                <w:sz w:val="14"/>
                                <w:szCs w:val="14"/>
                              </w:rPr>
                              <w:t>fonctionnels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97" type="#_x0000_t202" style="position:absolute;margin-left:241.9pt;margin-top:398.85pt;width:123.5pt;height:77.3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Pr="00A51EA7" w:rsidRDefault="0007116D" w:rsidP="00DF7B3C">
                      <w:pPr>
                        <w:jc w:val="center"/>
                        <w:rPr>
                          <w:sz w:val="16"/>
                          <w:szCs w:val="16"/>
                        </w:rPr>
                      </w:pPr>
                      <w:r w:rsidRPr="004D7382">
                        <w:rPr>
                          <w:sz w:val="14"/>
                          <w:szCs w:val="14"/>
                        </w:rPr>
                        <w:t xml:space="preserve">2013 à 2017, </w:t>
                      </w:r>
                      <w:r w:rsidRPr="00772CC0">
                        <w:rPr>
                          <w:sz w:val="14"/>
                          <w:szCs w:val="14"/>
                        </w:rPr>
                        <w:t>Un système d’entretien, de maintenance, de gestion et de suivi des infrastructures et équipements  productifs est mis en place et</w:t>
                      </w:r>
                      <w:r>
                        <w:rPr>
                          <w:sz w:val="14"/>
                          <w:szCs w:val="14"/>
                        </w:rPr>
                        <w:t xml:space="preserve"> </w:t>
                      </w:r>
                      <w:r w:rsidRPr="00772CC0">
                        <w:rPr>
                          <w:sz w:val="14"/>
                          <w:szCs w:val="14"/>
                        </w:rPr>
                        <w:t>fonctionnels</w:t>
                      </w:r>
                    </w:p>
                    <w:p w:rsidR="0007116D" w:rsidRDefault="0007116D" w:rsidP="00DF7B3C"/>
                  </w:txbxContent>
                </v:textbox>
              </v:shape>
            </w:pict>
          </mc:Fallback>
        </mc:AlternateContent>
      </w:r>
      <w:r>
        <w:rPr>
          <w:noProof/>
          <w:lang w:val="wo-SN" w:eastAsia="wo-SN"/>
        </w:rPr>
        <mc:AlternateContent>
          <mc:Choice Requires="wps">
            <w:drawing>
              <wp:anchor distT="0" distB="0" distL="114298" distR="114298" simplePos="0" relativeHeight="252100096" behindDoc="0" locked="0" layoutInCell="1" allowOverlap="1">
                <wp:simplePos x="0" y="0"/>
                <wp:positionH relativeFrom="column">
                  <wp:posOffset>4846954</wp:posOffset>
                </wp:positionH>
                <wp:positionV relativeFrom="paragraph">
                  <wp:posOffset>2743200</wp:posOffset>
                </wp:positionV>
                <wp:extent cx="0" cy="2832735"/>
                <wp:effectExtent l="0" t="0" r="19050" b="24765"/>
                <wp:wrapNone/>
                <wp:docPr id="14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7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81.65pt;margin-top:3in;width:0;height:223.05pt;z-index:252100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" strokeweight="1.5pt"/>
            </w:pict>
          </mc:Fallback>
        </mc:AlternateContent>
      </w:r>
      <w:r>
        <w:rPr>
          <w:noProof/>
          <w:lang w:val="wo-SN" w:eastAsia="wo-SN"/>
        </w:rPr>
        <mc:AlternateContent>
          <mc:Choice Requires="wps">
            <w:drawing>
              <wp:anchor distT="0" distB="0" distL="114300" distR="114300" simplePos="0" relativeHeight="252107264" behindDoc="0" locked="0" layoutInCell="1" allowOverlap="1">
                <wp:simplePos x="0" y="0"/>
                <wp:positionH relativeFrom="column">
                  <wp:posOffset>4846955</wp:posOffset>
                </wp:positionH>
                <wp:positionV relativeFrom="paragraph">
                  <wp:posOffset>5575935</wp:posOffset>
                </wp:positionV>
                <wp:extent cx="152400" cy="1905"/>
                <wp:effectExtent l="0" t="0" r="19050" b="36195"/>
                <wp:wrapNone/>
                <wp:docPr id="14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81.65pt;margin-top:439.05pt;width:12pt;height:.15pt;flip:y;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IjJwIAAEwEAAAOAAAAZHJzL2Uyb0RvYy54bWysVMGOmzAQvVfqP1jcEyAl2Q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" strokeweight="1.5pt"/>
            </w:pict>
          </mc:Fallback>
        </mc:AlternateContent>
      </w:r>
      <w:r>
        <w:rPr>
          <w:noProof/>
          <w:lang w:val="wo-SN" w:eastAsia="wo-SN"/>
        </w:rPr>
        <mc:AlternateContent>
          <mc:Choice Requires="wps">
            <w:drawing>
              <wp:anchor distT="0" distB="0" distL="114300" distR="114300" simplePos="0" relativeHeight="252104192" behindDoc="0" locked="0" layoutInCell="1" allowOverlap="1">
                <wp:simplePos x="0" y="0"/>
                <wp:positionH relativeFrom="column">
                  <wp:posOffset>5004435</wp:posOffset>
                </wp:positionH>
                <wp:positionV relativeFrom="paragraph">
                  <wp:posOffset>5065395</wp:posOffset>
                </wp:positionV>
                <wp:extent cx="2024380" cy="981710"/>
                <wp:effectExtent l="19050" t="19050" r="13970" b="27940"/>
                <wp:wrapNone/>
                <wp:docPr id="14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9817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à 2017, au moins 1500 jeunes issus du système de l’ETFP ont accès aux l</w:t>
                            </w:r>
                            <w:r w:rsidRPr="007921BF">
                              <w:rPr>
                                <w:sz w:val="16"/>
                                <w:szCs w:val="16"/>
                              </w:rPr>
                              <w:t>ignes de crédits mises en place</w:t>
                            </w:r>
                            <w:r>
                              <w:rPr>
                                <w:sz w:val="16"/>
                                <w:szCs w:val="16"/>
                              </w:rPr>
                              <w:t xml:space="preserve">, </w:t>
                            </w:r>
                            <w:r w:rsidRPr="007921BF">
                              <w:rPr>
                                <w:sz w:val="16"/>
                                <w:szCs w:val="16"/>
                              </w:rPr>
                              <w:t>en partenariat avec le Système Financier</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98" type="#_x0000_t202" style="position:absolute;margin-left:394.05pt;margin-top:398.85pt;width:159.4pt;height:77.3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à 2017, au moins 1500 jeunes issus du système de l’ETFP ont accès aux l</w:t>
                      </w:r>
                      <w:r w:rsidRPr="007921BF">
                        <w:rPr>
                          <w:sz w:val="16"/>
                          <w:szCs w:val="16"/>
                        </w:rPr>
                        <w:t>ignes de crédits mises en place</w:t>
                      </w:r>
                      <w:r>
                        <w:rPr>
                          <w:sz w:val="16"/>
                          <w:szCs w:val="16"/>
                        </w:rPr>
                        <w:t xml:space="preserve">, </w:t>
                      </w:r>
                      <w:r w:rsidRPr="007921BF">
                        <w:rPr>
                          <w:sz w:val="16"/>
                          <w:szCs w:val="16"/>
                        </w:rPr>
                        <w:t>en partenariat avec le Système Financier</w:t>
                      </w:r>
                    </w:p>
                    <w:p w:rsidR="0007116D" w:rsidRDefault="0007116D" w:rsidP="00DF7B3C"/>
                  </w:txbxContent>
                </v:textbox>
              </v:shape>
            </w:pict>
          </mc:Fallback>
        </mc:AlternateContent>
      </w:r>
      <w:r>
        <w:rPr>
          <w:noProof/>
          <w:lang w:val="wo-SN" w:eastAsia="wo-SN"/>
        </w:rPr>
        <mc:AlternateContent>
          <mc:Choice Requires="wps">
            <w:drawing>
              <wp:anchor distT="4294967294" distB="4294967294" distL="114300" distR="114300" simplePos="0" relativeHeight="252106240" behindDoc="0" locked="0" layoutInCell="1" allowOverlap="1">
                <wp:simplePos x="0" y="0"/>
                <wp:positionH relativeFrom="column">
                  <wp:posOffset>4846955</wp:posOffset>
                </wp:positionH>
                <wp:positionV relativeFrom="paragraph">
                  <wp:posOffset>4488179</wp:posOffset>
                </wp:positionV>
                <wp:extent cx="157480" cy="0"/>
                <wp:effectExtent l="0" t="0" r="13970" b="19050"/>
                <wp:wrapNone/>
                <wp:docPr id="13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81.65pt;margin-top:353.4pt;width:12.4pt;height:0;z-index:25210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IKIAIAAD8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" strokeweight="1.5pt"/>
            </w:pict>
          </mc:Fallback>
        </mc:AlternateContent>
      </w:r>
      <w:r>
        <w:rPr>
          <w:noProof/>
          <w:lang w:val="wo-SN" w:eastAsia="wo-SN"/>
        </w:rPr>
        <mc:AlternateContent>
          <mc:Choice Requires="wps">
            <w:drawing>
              <wp:anchor distT="0" distB="0" distL="114300" distR="114300" simplePos="0" relativeHeight="252103168" behindDoc="0" locked="0" layoutInCell="1" allowOverlap="1">
                <wp:simplePos x="0" y="0"/>
                <wp:positionH relativeFrom="column">
                  <wp:posOffset>5004435</wp:posOffset>
                </wp:positionH>
                <wp:positionV relativeFrom="paragraph">
                  <wp:posOffset>4001770</wp:posOffset>
                </wp:positionV>
                <wp:extent cx="2024380" cy="905510"/>
                <wp:effectExtent l="19050" t="19050" r="13970" b="27940"/>
                <wp:wrapNone/>
                <wp:docPr id="13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9055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sz w:val="16"/>
                                <w:szCs w:val="16"/>
                              </w:rPr>
                            </w:pPr>
                            <w:r>
                              <w:rPr>
                                <w:b/>
                                <w:u w:val="single"/>
                              </w:rPr>
                              <w:t>Cible 2</w:t>
                            </w:r>
                          </w:p>
                          <w:p w:rsidR="0007116D" w:rsidRPr="007921BF" w:rsidRDefault="0007116D" w:rsidP="00DF7B3C">
                            <w:pPr>
                              <w:jc w:val="center"/>
                              <w:rPr>
                                <w:sz w:val="16"/>
                                <w:szCs w:val="16"/>
                              </w:rPr>
                            </w:pPr>
                            <w:r>
                              <w:rPr>
                                <w:sz w:val="16"/>
                                <w:szCs w:val="16"/>
                              </w:rPr>
                              <w:t>2013 à 2017, d</w:t>
                            </w:r>
                            <w:r w:rsidRPr="007921BF">
                              <w:rPr>
                                <w:sz w:val="16"/>
                                <w:szCs w:val="16"/>
                              </w:rPr>
                              <w:t>e nouveaux produits financiers adaptés aux jeunes du système de l’ETFP sont conçus et mis en œuvre</w:t>
                            </w:r>
                          </w:p>
                          <w:p w:rsidR="0007116D" w:rsidRDefault="0007116D" w:rsidP="00DF7B3C">
                            <w:pPr>
                              <w:jc w:val="center"/>
                              <w:rPr>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99" type="#_x0000_t202" style="position:absolute;margin-left:394.05pt;margin-top:315.1pt;width:159.4pt;height:71.3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" fillcolor="white [3201]" strokecolor="#f79646 [3209]" strokeweight="2.5pt">
                <v:shadow color="#868686"/>
                <v:textbox>
                  <w:txbxContent>
                    <w:p w:rsidR="0007116D" w:rsidRDefault="0007116D" w:rsidP="00DF7B3C">
                      <w:pPr>
                        <w:jc w:val="center"/>
                        <w:rPr>
                          <w:sz w:val="16"/>
                          <w:szCs w:val="16"/>
                        </w:rPr>
                      </w:pPr>
                      <w:r>
                        <w:rPr>
                          <w:b/>
                          <w:u w:val="single"/>
                        </w:rPr>
                        <w:t>Cible 2</w:t>
                      </w:r>
                    </w:p>
                    <w:p w:rsidR="0007116D" w:rsidRPr="007921BF" w:rsidRDefault="0007116D" w:rsidP="00DF7B3C">
                      <w:pPr>
                        <w:jc w:val="center"/>
                        <w:rPr>
                          <w:sz w:val="16"/>
                          <w:szCs w:val="16"/>
                        </w:rPr>
                      </w:pPr>
                      <w:r>
                        <w:rPr>
                          <w:sz w:val="16"/>
                          <w:szCs w:val="16"/>
                        </w:rPr>
                        <w:t>2013 à 2017, d</w:t>
                      </w:r>
                      <w:r w:rsidRPr="007921BF">
                        <w:rPr>
                          <w:sz w:val="16"/>
                          <w:szCs w:val="16"/>
                        </w:rPr>
                        <w:t>e nouveaux produits financiers adaptés aux jeunes du système de l’ETFP sont conçus et mis en œuvre</w:t>
                      </w:r>
                    </w:p>
                    <w:p w:rsidR="0007116D" w:rsidRDefault="0007116D" w:rsidP="00DF7B3C">
                      <w:pPr>
                        <w:jc w:val="center"/>
                        <w:rPr>
                          <w:b/>
                          <w:u w:val="single"/>
                        </w:rPr>
                      </w:pPr>
                    </w:p>
                  </w:txbxContent>
                </v:textbox>
              </v:shape>
            </w:pict>
          </mc:Fallback>
        </mc:AlternateContent>
      </w:r>
      <w:r>
        <w:rPr>
          <w:noProof/>
          <w:lang w:val="wo-SN" w:eastAsia="wo-SN"/>
        </w:rPr>
        <mc:AlternateContent>
          <mc:Choice Requires="wps">
            <w:drawing>
              <wp:anchor distT="0" distB="0" distL="114300" distR="114300" simplePos="0" relativeHeight="252108288" behindDoc="0" locked="0" layoutInCell="1" allowOverlap="1">
                <wp:simplePos x="0" y="0"/>
                <wp:positionH relativeFrom="column">
                  <wp:posOffset>7562850</wp:posOffset>
                </wp:positionH>
                <wp:positionV relativeFrom="paragraph">
                  <wp:posOffset>2915285</wp:posOffset>
                </wp:positionV>
                <wp:extent cx="2022475" cy="969010"/>
                <wp:effectExtent l="19050" t="19050" r="15875" b="21590"/>
                <wp:wrapNone/>
                <wp:docPr id="13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9690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w:t>
                            </w:r>
                            <w:r w:rsidRPr="000507F3">
                              <w:rPr>
                                <w:b/>
                                <w:u w:val="single"/>
                              </w:rPr>
                              <w:t xml:space="preserve"> 1</w:t>
                            </w:r>
                          </w:p>
                          <w:p w:rsidR="0007116D" w:rsidRPr="00184723" w:rsidRDefault="0007116D" w:rsidP="00DF7B3C">
                            <w:pPr>
                              <w:jc w:val="center"/>
                              <w:rPr>
                                <w:sz w:val="16"/>
                                <w:szCs w:val="16"/>
                              </w:rPr>
                            </w:pPr>
                            <w:r>
                              <w:rPr>
                                <w:sz w:val="16"/>
                                <w:szCs w:val="16"/>
                              </w:rPr>
                              <w:t>2013 à 2017, u</w:t>
                            </w:r>
                            <w:r w:rsidRPr="00184723">
                              <w:rPr>
                                <w:sz w:val="16"/>
                                <w:szCs w:val="16"/>
                              </w:rPr>
                              <w:t>n plan de renforcement des capacités des promoteurs issus du système de l’ETFP et des autres acteurs  est élaboré et mis en œuvre</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100" type="#_x0000_t202" style="position:absolute;margin-left:595.5pt;margin-top:229.55pt;width:159.25pt;height:76.3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" fillcolor="white [3201]" strokecolor="#f79646 [3209]" strokeweight="2.5pt">
                <v:shadow color="#868686"/>
                <v:textbox>
                  <w:txbxContent>
                    <w:p w:rsidR="0007116D" w:rsidRDefault="0007116D" w:rsidP="00DF7B3C">
                      <w:pPr>
                        <w:jc w:val="center"/>
                        <w:rPr>
                          <w:b/>
                          <w:u w:val="single"/>
                        </w:rPr>
                      </w:pPr>
                      <w:r>
                        <w:rPr>
                          <w:b/>
                          <w:u w:val="single"/>
                        </w:rPr>
                        <w:t>Cible</w:t>
                      </w:r>
                      <w:r w:rsidRPr="000507F3">
                        <w:rPr>
                          <w:b/>
                          <w:u w:val="single"/>
                        </w:rPr>
                        <w:t xml:space="preserve"> 1</w:t>
                      </w:r>
                    </w:p>
                    <w:p w:rsidR="0007116D" w:rsidRPr="00184723" w:rsidRDefault="0007116D" w:rsidP="00DF7B3C">
                      <w:pPr>
                        <w:jc w:val="center"/>
                        <w:rPr>
                          <w:sz w:val="16"/>
                          <w:szCs w:val="16"/>
                        </w:rPr>
                      </w:pPr>
                      <w:r>
                        <w:rPr>
                          <w:sz w:val="16"/>
                          <w:szCs w:val="16"/>
                        </w:rPr>
                        <w:t>2013 à 2017, u</w:t>
                      </w:r>
                      <w:r w:rsidRPr="00184723">
                        <w:rPr>
                          <w:sz w:val="16"/>
                          <w:szCs w:val="16"/>
                        </w:rPr>
                        <w:t>n plan de renforcement des capacités des promoteurs issus du système de l’ETFP et des autres acteurs  est élaboré et mis en œuvre</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02144" behindDoc="0" locked="0" layoutInCell="1" allowOverlap="1">
                <wp:simplePos x="0" y="0"/>
                <wp:positionH relativeFrom="column">
                  <wp:posOffset>5004435</wp:posOffset>
                </wp:positionH>
                <wp:positionV relativeFrom="paragraph">
                  <wp:posOffset>2905760</wp:posOffset>
                </wp:positionV>
                <wp:extent cx="2024380" cy="978535"/>
                <wp:effectExtent l="19050" t="19050" r="13970" b="12065"/>
                <wp:wrapNone/>
                <wp:docPr id="13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97853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w:t>
                            </w:r>
                            <w:r w:rsidRPr="000507F3">
                              <w:rPr>
                                <w:b/>
                                <w:u w:val="single"/>
                              </w:rPr>
                              <w:t xml:space="preserve"> 1</w:t>
                            </w:r>
                          </w:p>
                          <w:p w:rsidR="0007116D" w:rsidRPr="00C6634F" w:rsidRDefault="0007116D" w:rsidP="00DF7B3C">
                            <w:pPr>
                              <w:jc w:val="center"/>
                              <w:rPr>
                                <w:sz w:val="16"/>
                                <w:szCs w:val="16"/>
                              </w:rPr>
                            </w:pPr>
                            <w:r>
                              <w:rPr>
                                <w:sz w:val="16"/>
                                <w:szCs w:val="16"/>
                              </w:rPr>
                              <w:t>2013 à 2017, l</w:t>
                            </w:r>
                            <w:r w:rsidRPr="00C6634F">
                              <w:rPr>
                                <w:sz w:val="16"/>
                                <w:szCs w:val="16"/>
                              </w:rPr>
                              <w:t>e mécanisme</w:t>
                            </w:r>
                            <w:r>
                              <w:rPr>
                                <w:sz w:val="16"/>
                                <w:szCs w:val="16"/>
                              </w:rPr>
                              <w:t xml:space="preserve"> de financement de l’insertion des jeunes du système de l’ETFP est réactualisé et validé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101" type="#_x0000_t202" style="position:absolute;margin-left:394.05pt;margin-top:228.8pt;width:159.4pt;height:77.0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" fillcolor="white [3201]" strokecolor="#f79646 [3209]" strokeweight="2.5pt">
                <v:shadow color="#868686"/>
                <v:textbox>
                  <w:txbxContent>
                    <w:p w:rsidR="0007116D" w:rsidRDefault="0007116D" w:rsidP="00DF7B3C">
                      <w:pPr>
                        <w:jc w:val="center"/>
                        <w:rPr>
                          <w:b/>
                          <w:u w:val="single"/>
                        </w:rPr>
                      </w:pPr>
                      <w:r>
                        <w:rPr>
                          <w:b/>
                          <w:u w:val="single"/>
                        </w:rPr>
                        <w:t>Cible</w:t>
                      </w:r>
                      <w:r w:rsidRPr="000507F3">
                        <w:rPr>
                          <w:b/>
                          <w:u w:val="single"/>
                        </w:rPr>
                        <w:t xml:space="preserve"> 1</w:t>
                      </w:r>
                    </w:p>
                    <w:p w:rsidR="0007116D" w:rsidRPr="00C6634F" w:rsidRDefault="0007116D" w:rsidP="00DF7B3C">
                      <w:pPr>
                        <w:jc w:val="center"/>
                        <w:rPr>
                          <w:sz w:val="16"/>
                          <w:szCs w:val="16"/>
                        </w:rPr>
                      </w:pPr>
                      <w:r>
                        <w:rPr>
                          <w:sz w:val="16"/>
                          <w:szCs w:val="16"/>
                        </w:rPr>
                        <w:t>2013 à 2017, l</w:t>
                      </w:r>
                      <w:r w:rsidRPr="00C6634F">
                        <w:rPr>
                          <w:sz w:val="16"/>
                          <w:szCs w:val="16"/>
                        </w:rPr>
                        <w:t>e mécanisme</w:t>
                      </w:r>
                      <w:r>
                        <w:rPr>
                          <w:sz w:val="16"/>
                          <w:szCs w:val="16"/>
                        </w:rPr>
                        <w:t xml:space="preserve"> de financement de l’insertion des jeunes du système de l’ETFP est réactualisé et validé</w:t>
                      </w:r>
                    </w:p>
                  </w:txbxContent>
                </v:textbox>
              </v:shape>
            </w:pict>
          </mc:Fallback>
        </mc:AlternateContent>
      </w:r>
      <w:r>
        <w:rPr>
          <w:noProof/>
          <w:lang w:val="wo-SN" w:eastAsia="wo-SN"/>
        </w:rPr>
        <mc:AlternateContent>
          <mc:Choice Requires="wps">
            <w:drawing>
              <wp:anchor distT="0" distB="0" distL="114300" distR="114300" simplePos="0" relativeHeight="252105216" behindDoc="0" locked="0" layoutInCell="1" allowOverlap="1">
                <wp:simplePos x="0" y="0"/>
                <wp:positionH relativeFrom="column">
                  <wp:posOffset>4846955</wp:posOffset>
                </wp:positionH>
                <wp:positionV relativeFrom="paragraph">
                  <wp:posOffset>3431540</wp:posOffset>
                </wp:positionV>
                <wp:extent cx="157480" cy="6985"/>
                <wp:effectExtent l="0" t="0" r="13970" b="31115"/>
                <wp:wrapNone/>
                <wp:docPr id="13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81.65pt;margin-top:270.2pt;width:12.4pt;height:.5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DJQIAAEI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" strokeweight="1.5pt"/>
            </w:pict>
          </mc:Fallback>
        </mc:AlternateContent>
      </w:r>
      <w:r>
        <w:rPr>
          <w:noProof/>
          <w:lang w:val="wo-SN" w:eastAsia="wo-SN"/>
        </w:rPr>
        <mc:AlternateContent>
          <mc:Choice Requires="wps">
            <w:drawing>
              <wp:anchor distT="0" distB="0" distL="114300" distR="114300" simplePos="0" relativeHeight="252098048" behindDoc="0" locked="0" layoutInCell="1" allowOverlap="1">
                <wp:simplePos x="0" y="0"/>
                <wp:positionH relativeFrom="column">
                  <wp:posOffset>4846955</wp:posOffset>
                </wp:positionH>
                <wp:positionV relativeFrom="paragraph">
                  <wp:posOffset>1837690</wp:posOffset>
                </wp:positionV>
                <wp:extent cx="2181860" cy="905510"/>
                <wp:effectExtent l="0" t="0" r="46990" b="66040"/>
                <wp:wrapNone/>
                <wp:docPr id="13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1.2.1</w:t>
                            </w:r>
                          </w:p>
                          <w:p w:rsidR="0007116D" w:rsidRPr="00AE1E79" w:rsidRDefault="0007116D" w:rsidP="00DF7B3C">
                            <w:pPr>
                              <w:jc w:val="center"/>
                              <w:rPr>
                                <w:sz w:val="16"/>
                                <w:szCs w:val="16"/>
                              </w:rPr>
                            </w:pPr>
                            <w:r w:rsidRPr="00AE1E79">
                              <w:rPr>
                                <w:sz w:val="16"/>
                                <w:szCs w:val="16"/>
                              </w:rPr>
                              <w:t>Le dispositif financier d’insertion des jeunes issus du système de l’ETFP est renforcé et élargi</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102" type="#_x0000_t202" style="position:absolute;margin-left:381.65pt;margin-top:144.7pt;width:171.8pt;height:71.3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1.2.1</w:t>
                      </w:r>
                    </w:p>
                    <w:p w:rsidR="0007116D" w:rsidRPr="00AE1E79" w:rsidRDefault="0007116D" w:rsidP="00DF7B3C">
                      <w:pPr>
                        <w:jc w:val="center"/>
                        <w:rPr>
                          <w:sz w:val="16"/>
                          <w:szCs w:val="16"/>
                        </w:rPr>
                      </w:pPr>
                      <w:r w:rsidRPr="00AE1E79">
                        <w:rPr>
                          <w:sz w:val="16"/>
                          <w:szCs w:val="16"/>
                        </w:rPr>
                        <w:t>Le dispositif financier d’insertion des jeunes issus du système de l’ETFP est renforcé et élargi</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091904" behindDoc="0" locked="0" layoutInCell="1" allowOverlap="1">
                <wp:simplePos x="0" y="0"/>
                <wp:positionH relativeFrom="column">
                  <wp:posOffset>2950210</wp:posOffset>
                </wp:positionH>
                <wp:positionV relativeFrom="paragraph">
                  <wp:posOffset>5614035</wp:posOffset>
                </wp:positionV>
                <wp:extent cx="127000" cy="635"/>
                <wp:effectExtent l="0" t="0" r="25400" b="37465"/>
                <wp:wrapNone/>
                <wp:docPr id="13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32.3pt;margin-top:442.05pt;width:10pt;height:.0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" strokeweight="1.5pt"/>
            </w:pict>
          </mc:Fallback>
        </mc:AlternateContent>
      </w:r>
      <w:r>
        <w:rPr>
          <w:noProof/>
          <w:lang w:val="wo-SN" w:eastAsia="wo-SN"/>
        </w:rPr>
        <mc:AlternateContent>
          <mc:Choice Requires="wps">
            <w:drawing>
              <wp:anchor distT="0" distB="0" distL="114298" distR="114298" simplePos="0" relativeHeight="252076544" behindDoc="0" locked="0" layoutInCell="1" allowOverlap="1">
                <wp:simplePos x="0" y="0"/>
                <wp:positionH relativeFrom="column">
                  <wp:posOffset>2950209</wp:posOffset>
                </wp:positionH>
                <wp:positionV relativeFrom="paragraph">
                  <wp:posOffset>2670175</wp:posOffset>
                </wp:positionV>
                <wp:extent cx="0" cy="2943860"/>
                <wp:effectExtent l="0" t="0" r="19050" b="27940"/>
                <wp:wrapNone/>
                <wp:docPr id="13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32.3pt;margin-top:210.25pt;width:0;height:231.8pt;z-index:25207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" strokeweight="1.5pt"/>
            </w:pict>
          </mc:Fallback>
        </mc:AlternateContent>
      </w:r>
      <w:r>
        <w:rPr>
          <w:noProof/>
          <w:lang w:val="wo-SN" w:eastAsia="wo-SN"/>
        </w:rPr>
        <mc:AlternateContent>
          <mc:Choice Requires="wps">
            <w:drawing>
              <wp:anchor distT="0" distB="0" distL="114300" distR="114300" simplePos="0" relativeHeight="252088832" behindDoc="0" locked="0" layoutInCell="1" allowOverlap="1">
                <wp:simplePos x="0" y="0"/>
                <wp:positionH relativeFrom="column">
                  <wp:posOffset>1178560</wp:posOffset>
                </wp:positionH>
                <wp:positionV relativeFrom="paragraph">
                  <wp:posOffset>5612765</wp:posOffset>
                </wp:positionV>
                <wp:extent cx="84455" cy="1270"/>
                <wp:effectExtent l="0" t="0" r="10795" b="36830"/>
                <wp:wrapNone/>
                <wp:docPr id="13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92.8pt;margin-top:441.95pt;width:6.65pt;height:.1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ClIwIAAEA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" strokeweight="1.5pt"/>
            </w:pict>
          </mc:Fallback>
        </mc:AlternateContent>
      </w:r>
      <w:r>
        <w:rPr>
          <w:noProof/>
          <w:lang w:val="wo-SN" w:eastAsia="wo-SN"/>
        </w:rPr>
        <mc:AlternateContent>
          <mc:Choice Requires="wps">
            <w:drawing>
              <wp:anchor distT="0" distB="0" distL="114298" distR="114298" simplePos="0" relativeHeight="252075520" behindDoc="0" locked="0" layoutInCell="1" allowOverlap="1">
                <wp:simplePos x="0" y="0"/>
                <wp:positionH relativeFrom="column">
                  <wp:posOffset>1178559</wp:posOffset>
                </wp:positionH>
                <wp:positionV relativeFrom="paragraph">
                  <wp:posOffset>2743200</wp:posOffset>
                </wp:positionV>
                <wp:extent cx="0" cy="2868930"/>
                <wp:effectExtent l="0" t="0" r="19050" b="26670"/>
                <wp:wrapNone/>
                <wp:docPr id="13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89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92.8pt;margin-top:3in;width:0;height:225.9pt;z-index:25207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" strokeweight="1.5pt"/>
            </w:pict>
          </mc:Fallback>
        </mc:AlternateContent>
      </w:r>
      <w:r>
        <w:rPr>
          <w:noProof/>
          <w:lang w:val="wo-SN" w:eastAsia="wo-SN"/>
        </w:rPr>
        <mc:AlternateContent>
          <mc:Choice Requires="wps">
            <w:drawing>
              <wp:anchor distT="0" distB="0" distL="114300" distR="114300" simplePos="0" relativeHeight="252079616" behindDoc="0" locked="0" layoutInCell="1" allowOverlap="1">
                <wp:simplePos x="0" y="0"/>
                <wp:positionH relativeFrom="column">
                  <wp:posOffset>1263015</wp:posOffset>
                </wp:positionH>
                <wp:positionV relativeFrom="paragraph">
                  <wp:posOffset>5075555</wp:posOffset>
                </wp:positionV>
                <wp:extent cx="1468755" cy="971550"/>
                <wp:effectExtent l="19050" t="19050" r="17145" b="19050"/>
                <wp:wrapNone/>
                <wp:docPr id="12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97155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Default="0007116D" w:rsidP="00DF7B3C">
                            <w:pPr>
                              <w:jc w:val="center"/>
                              <w:rPr>
                                <w:b/>
                                <w:u w:val="single"/>
                              </w:rPr>
                            </w:pPr>
                            <w:r>
                              <w:rPr>
                                <w:sz w:val="16"/>
                                <w:szCs w:val="16"/>
                              </w:rPr>
                              <w:t>2013 à 2017, un système d’information, de gestion et de suivi évaluation des porteurs de projets est assuré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103" type="#_x0000_t202" style="position:absolute;margin-left:99.45pt;margin-top:399.65pt;width:115.65pt;height:76.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Default="0007116D" w:rsidP="00DF7B3C">
                      <w:pPr>
                        <w:jc w:val="center"/>
                        <w:rPr>
                          <w:b/>
                          <w:u w:val="single"/>
                        </w:rPr>
                      </w:pPr>
                      <w:r>
                        <w:rPr>
                          <w:sz w:val="16"/>
                          <w:szCs w:val="16"/>
                        </w:rPr>
                        <w:t>2013 à 2017, un système d’information, de gestion et de suivi évaluation des porteurs de projets est assuré</w:t>
                      </w:r>
                    </w:p>
                  </w:txbxContent>
                </v:textbox>
              </v:shape>
            </w:pict>
          </mc:Fallback>
        </mc:AlternateContent>
      </w:r>
      <w:r>
        <w:rPr>
          <w:noProof/>
          <w:lang w:val="wo-SN" w:eastAsia="wo-SN"/>
        </w:rPr>
        <mc:AlternateContent>
          <mc:Choice Requires="wps">
            <w:drawing>
              <wp:anchor distT="0" distB="0" distL="114300" distR="114300" simplePos="0" relativeHeight="252083712" behindDoc="0" locked="0" layoutInCell="1" allowOverlap="1">
                <wp:simplePos x="0" y="0"/>
                <wp:positionH relativeFrom="column">
                  <wp:posOffset>-650875</wp:posOffset>
                </wp:positionH>
                <wp:positionV relativeFrom="paragraph">
                  <wp:posOffset>3500755</wp:posOffset>
                </wp:positionV>
                <wp:extent cx="125730" cy="1905"/>
                <wp:effectExtent l="0" t="0" r="26670" b="36195"/>
                <wp:wrapNone/>
                <wp:docPr id="12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51.25pt;margin-top:275.65pt;width:9.9pt;height:.1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AIAIAAEE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" strokeweight="1.5pt"/>
            </w:pict>
          </mc:Fallback>
        </mc:AlternateContent>
      </w:r>
      <w:r>
        <w:rPr>
          <w:noProof/>
          <w:lang w:val="wo-SN" w:eastAsia="wo-SN"/>
        </w:rPr>
        <mc:AlternateContent>
          <mc:Choice Requires="wps">
            <w:drawing>
              <wp:anchor distT="0" distB="0" distL="114300" distR="114300" simplePos="0" relativeHeight="252072448" behindDoc="0" locked="0" layoutInCell="1" allowOverlap="1">
                <wp:simplePos x="0" y="0"/>
                <wp:positionH relativeFrom="column">
                  <wp:posOffset>-525145</wp:posOffset>
                </wp:positionH>
                <wp:positionV relativeFrom="paragraph">
                  <wp:posOffset>2954020</wp:posOffset>
                </wp:positionV>
                <wp:extent cx="1523365" cy="977265"/>
                <wp:effectExtent l="19050" t="19050" r="19685" b="13335"/>
                <wp:wrapNone/>
                <wp:docPr id="1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97726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w:t>
                            </w:r>
                            <w:r w:rsidRPr="000507F3">
                              <w:rPr>
                                <w:b/>
                                <w:u w:val="single"/>
                              </w:rPr>
                              <w:t xml:space="preserve"> 1</w:t>
                            </w:r>
                          </w:p>
                          <w:p w:rsidR="0007116D" w:rsidRPr="006663AE" w:rsidRDefault="0007116D" w:rsidP="00DF7B3C">
                            <w:pPr>
                              <w:jc w:val="center"/>
                              <w:rPr>
                                <w:sz w:val="16"/>
                                <w:szCs w:val="16"/>
                              </w:rPr>
                            </w:pPr>
                            <w:r>
                              <w:rPr>
                                <w:sz w:val="16"/>
                                <w:szCs w:val="16"/>
                              </w:rPr>
                              <w:t>2013 à 2017, un</w:t>
                            </w:r>
                            <w:r w:rsidRPr="006663AE">
                              <w:rPr>
                                <w:sz w:val="16"/>
                                <w:szCs w:val="16"/>
                              </w:rPr>
                              <w:t xml:space="preserve"> plan de renforcement des capacités</w:t>
                            </w:r>
                            <w:r>
                              <w:rPr>
                                <w:sz w:val="16"/>
                                <w:szCs w:val="16"/>
                              </w:rPr>
                              <w:t xml:space="preserve"> </w:t>
                            </w:r>
                            <w:r w:rsidRPr="006663AE">
                              <w:rPr>
                                <w:sz w:val="16"/>
                                <w:szCs w:val="16"/>
                              </w:rPr>
                              <w:t>managériales</w:t>
                            </w:r>
                            <w:r>
                              <w:rPr>
                                <w:sz w:val="16"/>
                                <w:szCs w:val="16"/>
                              </w:rPr>
                              <w:t>, techniques et technologiques est conçu et mis en œuvre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104" type="#_x0000_t202" style="position:absolute;margin-left:-41.35pt;margin-top:232.6pt;width:119.95pt;height:76.9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" fillcolor="white [3201]" strokecolor="#f79646 [3209]" strokeweight="2.5pt">
                <v:shadow color="#868686"/>
                <v:textbox>
                  <w:txbxContent>
                    <w:p w:rsidR="0007116D" w:rsidRDefault="0007116D" w:rsidP="00DF7B3C">
                      <w:pPr>
                        <w:jc w:val="center"/>
                        <w:rPr>
                          <w:b/>
                          <w:u w:val="single"/>
                        </w:rPr>
                      </w:pPr>
                      <w:r>
                        <w:rPr>
                          <w:b/>
                          <w:u w:val="single"/>
                        </w:rPr>
                        <w:t>Cible</w:t>
                      </w:r>
                      <w:r w:rsidRPr="000507F3">
                        <w:rPr>
                          <w:b/>
                          <w:u w:val="single"/>
                        </w:rPr>
                        <w:t xml:space="preserve"> 1</w:t>
                      </w:r>
                    </w:p>
                    <w:p w:rsidR="0007116D" w:rsidRPr="006663AE" w:rsidRDefault="0007116D" w:rsidP="00DF7B3C">
                      <w:pPr>
                        <w:jc w:val="center"/>
                        <w:rPr>
                          <w:sz w:val="16"/>
                          <w:szCs w:val="16"/>
                        </w:rPr>
                      </w:pPr>
                      <w:r>
                        <w:rPr>
                          <w:sz w:val="16"/>
                          <w:szCs w:val="16"/>
                        </w:rPr>
                        <w:t>2013 à 2017, un</w:t>
                      </w:r>
                      <w:r w:rsidRPr="006663AE">
                        <w:rPr>
                          <w:sz w:val="16"/>
                          <w:szCs w:val="16"/>
                        </w:rPr>
                        <w:t xml:space="preserve"> plan de renforcement des capacités</w:t>
                      </w:r>
                      <w:r>
                        <w:rPr>
                          <w:sz w:val="16"/>
                          <w:szCs w:val="16"/>
                        </w:rPr>
                        <w:t xml:space="preserve"> </w:t>
                      </w:r>
                      <w:r w:rsidRPr="006663AE">
                        <w:rPr>
                          <w:sz w:val="16"/>
                          <w:szCs w:val="16"/>
                        </w:rPr>
                        <w:t>managériales</w:t>
                      </w:r>
                      <w:r>
                        <w:rPr>
                          <w:sz w:val="16"/>
                          <w:szCs w:val="16"/>
                        </w:rPr>
                        <w:t>, techniques et technologiques est conçu et mis en œuvre</w:t>
                      </w:r>
                    </w:p>
                  </w:txbxContent>
                </v:textbox>
              </v:shape>
            </w:pict>
          </mc:Fallback>
        </mc:AlternateContent>
      </w:r>
      <w:r>
        <w:rPr>
          <w:noProof/>
          <w:lang w:val="wo-SN" w:eastAsia="wo-SN"/>
        </w:rPr>
        <mc:AlternateContent>
          <mc:Choice Requires="wps">
            <w:drawing>
              <wp:anchor distT="4294967294" distB="4294967294" distL="114300" distR="114300" simplePos="0" relativeHeight="252084736" behindDoc="0" locked="0" layoutInCell="1" allowOverlap="1">
                <wp:simplePos x="0" y="0"/>
                <wp:positionH relativeFrom="column">
                  <wp:posOffset>-650875</wp:posOffset>
                </wp:positionH>
                <wp:positionV relativeFrom="paragraph">
                  <wp:posOffset>4616449</wp:posOffset>
                </wp:positionV>
                <wp:extent cx="125730" cy="0"/>
                <wp:effectExtent l="0" t="0" r="26670" b="19050"/>
                <wp:wrapNone/>
                <wp:docPr id="12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51.25pt;margin-top:363.5pt;width:9.9pt;height:0;z-index:25208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yd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" strokeweight="1.5pt"/>
            </w:pict>
          </mc:Fallback>
        </mc:AlternateContent>
      </w:r>
      <w:r>
        <w:rPr>
          <w:noProof/>
          <w:lang w:val="wo-SN" w:eastAsia="wo-SN"/>
        </w:rPr>
        <mc:AlternateContent>
          <mc:Choice Requires="wps">
            <w:drawing>
              <wp:anchor distT="0" distB="0" distL="114300" distR="114300" simplePos="0" relativeHeight="252073472" behindDoc="0" locked="0" layoutInCell="1" allowOverlap="1">
                <wp:simplePos x="0" y="0"/>
                <wp:positionH relativeFrom="column">
                  <wp:posOffset>-525145</wp:posOffset>
                </wp:positionH>
                <wp:positionV relativeFrom="paragraph">
                  <wp:posOffset>4001770</wp:posOffset>
                </wp:positionV>
                <wp:extent cx="1523365" cy="987425"/>
                <wp:effectExtent l="19050" t="19050" r="19685" b="22225"/>
                <wp:wrapNone/>
                <wp:docPr id="1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98742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Pr="003728EE" w:rsidRDefault="0007116D" w:rsidP="00DF7B3C">
                            <w:pPr>
                              <w:jc w:val="center"/>
                              <w:rPr>
                                <w:b/>
                                <w:color w:val="FF0000"/>
                                <w:u w:val="single"/>
                              </w:rPr>
                            </w:pPr>
                            <w:r>
                              <w:rPr>
                                <w:b/>
                                <w:u w:val="single"/>
                              </w:rPr>
                              <w:t>Cible 2</w:t>
                            </w:r>
                          </w:p>
                          <w:p w:rsidR="0007116D" w:rsidRDefault="0007116D" w:rsidP="00DF7B3C">
                            <w:pPr>
                              <w:jc w:val="center"/>
                            </w:pPr>
                            <w:r>
                              <w:rPr>
                                <w:sz w:val="16"/>
                                <w:szCs w:val="16"/>
                              </w:rPr>
                              <w:t xml:space="preserve">2013 à 2017, au moins  400 MPE sont mis en place au </w:t>
                            </w:r>
                            <w:r w:rsidRPr="00A34731">
                              <w:rPr>
                                <w:sz w:val="16"/>
                                <w:szCs w:val="16"/>
                              </w:rPr>
                              <w:t xml:space="preserve"> profit des femmes et des jeunes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105" type="#_x0000_t202" style="position:absolute;margin-left:-41.35pt;margin-top:315.1pt;width:119.95pt;height:77.7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" fillcolor="white [3201]" strokecolor="#f79646 [3209]" strokeweight="2.5pt">
                <v:shadow color="#868686"/>
                <v:textbox>
                  <w:txbxContent>
                    <w:p w:rsidR="0007116D" w:rsidRPr="003728EE" w:rsidRDefault="0007116D" w:rsidP="00DF7B3C">
                      <w:pPr>
                        <w:jc w:val="center"/>
                        <w:rPr>
                          <w:b/>
                          <w:color w:val="FF0000"/>
                          <w:u w:val="single"/>
                        </w:rPr>
                      </w:pPr>
                      <w:r>
                        <w:rPr>
                          <w:b/>
                          <w:u w:val="single"/>
                        </w:rPr>
                        <w:t>Cible 2</w:t>
                      </w:r>
                    </w:p>
                    <w:p w:rsidR="0007116D" w:rsidRDefault="0007116D" w:rsidP="00DF7B3C">
                      <w:pPr>
                        <w:jc w:val="center"/>
                      </w:pPr>
                      <w:r>
                        <w:rPr>
                          <w:sz w:val="16"/>
                          <w:szCs w:val="16"/>
                        </w:rPr>
                        <w:t xml:space="preserve">2013 à 2017, au moins  400 MPE sont mis en place au </w:t>
                      </w:r>
                      <w:r w:rsidRPr="00A34731">
                        <w:rPr>
                          <w:sz w:val="16"/>
                          <w:szCs w:val="16"/>
                        </w:rPr>
                        <w:t xml:space="preserve"> profit des femmes et des jeunes</w:t>
                      </w:r>
                    </w:p>
                  </w:txbxContent>
                </v:textbox>
              </v:shape>
            </w:pict>
          </mc:Fallback>
        </mc:AlternateContent>
      </w:r>
      <w:r>
        <w:rPr>
          <w:noProof/>
          <w:lang w:val="wo-SN" w:eastAsia="wo-SN"/>
        </w:rPr>
        <mc:AlternateContent>
          <mc:Choice Requires="wps">
            <w:drawing>
              <wp:anchor distT="0" distB="0" distL="114300" distR="114300" simplePos="0" relativeHeight="252085760" behindDoc="0" locked="0" layoutInCell="1" allowOverlap="1">
                <wp:simplePos x="0" y="0"/>
                <wp:positionH relativeFrom="column">
                  <wp:posOffset>-650875</wp:posOffset>
                </wp:positionH>
                <wp:positionV relativeFrom="paragraph">
                  <wp:posOffset>5612130</wp:posOffset>
                </wp:positionV>
                <wp:extent cx="125730" cy="635"/>
                <wp:effectExtent l="0" t="0" r="26670" b="37465"/>
                <wp:wrapNone/>
                <wp:docPr id="12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51.25pt;margin-top:441.9pt;width:9.9pt;height:.0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69IgIAAEA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" strokeweight="1.5pt"/>
            </w:pict>
          </mc:Fallback>
        </mc:AlternateContent>
      </w:r>
      <w:r>
        <w:rPr>
          <w:noProof/>
          <w:lang w:val="wo-SN" w:eastAsia="wo-SN"/>
        </w:rPr>
        <mc:AlternateContent>
          <mc:Choice Requires="wps">
            <w:drawing>
              <wp:anchor distT="0" distB="0" distL="114298" distR="114298" simplePos="0" relativeHeight="252071424" behindDoc="0" locked="0" layoutInCell="1" allowOverlap="1">
                <wp:simplePos x="0" y="0"/>
                <wp:positionH relativeFrom="column">
                  <wp:posOffset>-650876</wp:posOffset>
                </wp:positionH>
                <wp:positionV relativeFrom="paragraph">
                  <wp:posOffset>2743200</wp:posOffset>
                </wp:positionV>
                <wp:extent cx="0" cy="2868930"/>
                <wp:effectExtent l="0" t="0" r="19050" b="26670"/>
                <wp:wrapNone/>
                <wp:docPr id="12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89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51.25pt;margin-top:3in;width:0;height:225.9pt;z-index:25207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" strokeweight="1.5pt"/>
            </w:pict>
          </mc:Fallback>
        </mc:AlternateContent>
      </w:r>
      <w:r>
        <w:rPr>
          <w:noProof/>
          <w:lang w:val="wo-SN" w:eastAsia="wo-SN"/>
        </w:rPr>
        <mc:AlternateContent>
          <mc:Choice Requires="wps">
            <w:drawing>
              <wp:anchor distT="0" distB="0" distL="114300" distR="114300" simplePos="0" relativeHeight="252074496" behindDoc="0" locked="0" layoutInCell="1" allowOverlap="1">
                <wp:simplePos x="0" y="0"/>
                <wp:positionH relativeFrom="column">
                  <wp:posOffset>-525145</wp:posOffset>
                </wp:positionH>
                <wp:positionV relativeFrom="paragraph">
                  <wp:posOffset>5075555</wp:posOffset>
                </wp:positionV>
                <wp:extent cx="1523365" cy="971550"/>
                <wp:effectExtent l="19050" t="19050" r="19685" b="19050"/>
                <wp:wrapNone/>
                <wp:docPr id="1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97155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à 2017, les  capacités des partenaires institutionnels impliqués dans  l’accompagnement des promoteurs sont renforcées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106" type="#_x0000_t202" style="position:absolute;margin-left:-41.35pt;margin-top:399.65pt;width:119.95pt;height:76.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à 2017, les  capacités des partenaires institutionnels impliqués dans  l’accompagnement des promoteurs sont renforcées</w:t>
                      </w:r>
                    </w:p>
                  </w:txbxContent>
                </v:textbox>
              </v:shape>
            </w:pict>
          </mc:Fallback>
        </mc:AlternateContent>
      </w:r>
      <w:r>
        <w:rPr>
          <w:noProof/>
          <w:lang w:val="wo-SN" w:eastAsia="wo-SN"/>
        </w:rPr>
        <mc:AlternateContent>
          <mc:Choice Requires="wps">
            <w:drawing>
              <wp:anchor distT="0" distB="0" distL="114300" distR="114300" simplePos="0" relativeHeight="252090880" behindDoc="0" locked="0" layoutInCell="1" allowOverlap="1">
                <wp:simplePos x="0" y="0"/>
                <wp:positionH relativeFrom="column">
                  <wp:posOffset>2950210</wp:posOffset>
                </wp:positionH>
                <wp:positionV relativeFrom="paragraph">
                  <wp:posOffset>4491355</wp:posOffset>
                </wp:positionV>
                <wp:extent cx="127000" cy="635"/>
                <wp:effectExtent l="0" t="0" r="25400" b="37465"/>
                <wp:wrapNone/>
                <wp:docPr id="12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32.3pt;margin-top:353.65pt;width:10pt;height:.0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v/IgIAAEA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" strokeweight="1.5pt"/>
            </w:pict>
          </mc:Fallback>
        </mc:AlternateContent>
      </w:r>
      <w:r>
        <w:rPr>
          <w:noProof/>
          <w:lang w:val="wo-SN" w:eastAsia="wo-SN"/>
        </w:rPr>
        <mc:AlternateContent>
          <mc:Choice Requires="wps">
            <w:drawing>
              <wp:anchor distT="0" distB="0" distL="114300" distR="114300" simplePos="0" relativeHeight="252081664" behindDoc="0" locked="0" layoutInCell="1" allowOverlap="1">
                <wp:simplePos x="0" y="0"/>
                <wp:positionH relativeFrom="column">
                  <wp:posOffset>3077210</wp:posOffset>
                </wp:positionH>
                <wp:positionV relativeFrom="paragraph">
                  <wp:posOffset>3966210</wp:posOffset>
                </wp:positionV>
                <wp:extent cx="1520190" cy="982980"/>
                <wp:effectExtent l="19050" t="19050" r="22860" b="26670"/>
                <wp:wrapNone/>
                <wp:docPr id="12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8298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Pr="004D7382" w:rsidRDefault="0007116D" w:rsidP="00DF7B3C">
                            <w:pPr>
                              <w:jc w:val="center"/>
                              <w:rPr>
                                <w:sz w:val="14"/>
                                <w:szCs w:val="14"/>
                              </w:rPr>
                            </w:pPr>
                            <w:r w:rsidRPr="004D7382">
                              <w:rPr>
                                <w:sz w:val="14"/>
                                <w:szCs w:val="14"/>
                              </w:rPr>
                              <w:t>2013 à 2017, des infrastructures et équipements de soutien sont mis à la disposition des femmes et jeunes promoteurs pour accroître la productivité</w:t>
                            </w:r>
                            <w:r>
                              <w:rPr>
                                <w:sz w:val="14"/>
                                <w:szCs w:val="14"/>
                              </w:rPr>
                              <w:t xml:space="preserve"> de leurs  activités </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07" type="#_x0000_t202" style="position:absolute;margin-left:242.3pt;margin-top:312.3pt;width:119.7pt;height:77.4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Pr="004D7382" w:rsidRDefault="0007116D" w:rsidP="00DF7B3C">
                      <w:pPr>
                        <w:jc w:val="center"/>
                        <w:rPr>
                          <w:sz w:val="14"/>
                          <w:szCs w:val="14"/>
                        </w:rPr>
                      </w:pPr>
                      <w:r w:rsidRPr="004D7382">
                        <w:rPr>
                          <w:sz w:val="14"/>
                          <w:szCs w:val="14"/>
                        </w:rPr>
                        <w:t>2013 à 2017, des infrastructures et équipements de soutien sont mis à la disposition des femmes et jeunes promoteurs pour accroître la productivité</w:t>
                      </w:r>
                      <w:r>
                        <w:rPr>
                          <w:sz w:val="14"/>
                          <w:szCs w:val="14"/>
                        </w:rPr>
                        <w:t xml:space="preserve"> de leurs  activités </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089856" behindDoc="0" locked="0" layoutInCell="1" allowOverlap="1">
                <wp:simplePos x="0" y="0"/>
                <wp:positionH relativeFrom="column">
                  <wp:posOffset>2950210</wp:posOffset>
                </wp:positionH>
                <wp:positionV relativeFrom="paragraph">
                  <wp:posOffset>3437890</wp:posOffset>
                </wp:positionV>
                <wp:extent cx="127000" cy="635"/>
                <wp:effectExtent l="0" t="0" r="25400" b="37465"/>
                <wp:wrapNone/>
                <wp:docPr id="11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32.3pt;margin-top:270.7pt;width:10pt;height:.0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" strokeweight="1.5pt"/>
            </w:pict>
          </mc:Fallback>
        </mc:AlternateContent>
      </w:r>
      <w:r>
        <w:rPr>
          <w:noProof/>
          <w:lang w:val="wo-SN" w:eastAsia="wo-SN"/>
        </w:rPr>
        <mc:AlternateContent>
          <mc:Choice Requires="wps">
            <w:drawing>
              <wp:anchor distT="0" distB="0" distL="114300" distR="114300" simplePos="0" relativeHeight="252080640" behindDoc="0" locked="0" layoutInCell="1" allowOverlap="1">
                <wp:simplePos x="0" y="0"/>
                <wp:positionH relativeFrom="column">
                  <wp:posOffset>3077210</wp:posOffset>
                </wp:positionH>
                <wp:positionV relativeFrom="paragraph">
                  <wp:posOffset>2915285</wp:posOffset>
                </wp:positionV>
                <wp:extent cx="1520190" cy="969010"/>
                <wp:effectExtent l="19050" t="19050" r="22860" b="21590"/>
                <wp:wrapNone/>
                <wp:docPr id="1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690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w:t>
                            </w:r>
                            <w:r w:rsidRPr="000507F3">
                              <w:rPr>
                                <w:b/>
                                <w:u w:val="single"/>
                              </w:rPr>
                              <w:t xml:space="preserve"> 1</w:t>
                            </w:r>
                          </w:p>
                          <w:p w:rsidR="0007116D" w:rsidRDefault="0007116D" w:rsidP="00DF7B3C">
                            <w:pPr>
                              <w:jc w:val="center"/>
                              <w:rPr>
                                <w:b/>
                                <w:u w:val="single"/>
                              </w:rPr>
                            </w:pPr>
                            <w:r>
                              <w:rPr>
                                <w:sz w:val="16"/>
                                <w:szCs w:val="16"/>
                              </w:rPr>
                              <w:t>2013 à 2017, des procédures et mécanismes d’acquisition des infrastructures et équipements de soutien à l’économie sont développés et mis en œuvre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08" type="#_x0000_t202" style="position:absolute;margin-left:242.3pt;margin-top:229.55pt;width:119.7pt;height:76.3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" fillcolor="white [3201]" strokecolor="#f79646 [3209]" strokeweight="2.5pt">
                <v:shadow color="#868686"/>
                <v:textbox>
                  <w:txbxContent>
                    <w:p w:rsidR="0007116D" w:rsidRDefault="0007116D" w:rsidP="00DF7B3C">
                      <w:pPr>
                        <w:jc w:val="center"/>
                        <w:rPr>
                          <w:b/>
                          <w:u w:val="single"/>
                        </w:rPr>
                      </w:pPr>
                      <w:r>
                        <w:rPr>
                          <w:b/>
                          <w:u w:val="single"/>
                        </w:rPr>
                        <w:t>Cible</w:t>
                      </w:r>
                      <w:r w:rsidRPr="000507F3">
                        <w:rPr>
                          <w:b/>
                          <w:u w:val="single"/>
                        </w:rPr>
                        <w:t xml:space="preserve"> 1</w:t>
                      </w:r>
                    </w:p>
                    <w:p w:rsidR="0007116D" w:rsidRDefault="0007116D" w:rsidP="00DF7B3C">
                      <w:pPr>
                        <w:jc w:val="center"/>
                        <w:rPr>
                          <w:b/>
                          <w:u w:val="single"/>
                        </w:rPr>
                      </w:pPr>
                      <w:r>
                        <w:rPr>
                          <w:sz w:val="16"/>
                          <w:szCs w:val="16"/>
                        </w:rPr>
                        <w:t>2013 à 2017, des procédures et mécanismes d’acquisition des infrastructures et équipements de soutien à l’économie sont développés et mis en œuvre</w:t>
                      </w:r>
                    </w:p>
                  </w:txbxContent>
                </v:textbox>
              </v:shape>
            </w:pict>
          </mc:Fallback>
        </mc:AlternateContent>
      </w:r>
      <w:r>
        <w:rPr>
          <w:noProof/>
          <w:lang w:val="wo-SN" w:eastAsia="wo-SN"/>
        </w:rPr>
        <mc:AlternateContent>
          <mc:Choice Requires="wps">
            <w:drawing>
              <wp:anchor distT="0" distB="0" distL="114300" distR="114300" simplePos="0" relativeHeight="252070400" behindDoc="0" locked="0" layoutInCell="1" allowOverlap="1">
                <wp:simplePos x="0" y="0"/>
                <wp:positionH relativeFrom="column">
                  <wp:posOffset>2950210</wp:posOffset>
                </wp:positionH>
                <wp:positionV relativeFrom="paragraph">
                  <wp:posOffset>1837690</wp:posOffset>
                </wp:positionV>
                <wp:extent cx="1647190" cy="905510"/>
                <wp:effectExtent l="0" t="0" r="29210" b="66040"/>
                <wp:wrapNone/>
                <wp:docPr id="1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1.1.3</w:t>
                            </w:r>
                          </w:p>
                          <w:p w:rsidR="0007116D" w:rsidRPr="003709D6" w:rsidRDefault="0007116D" w:rsidP="00DF7B3C">
                            <w:pPr>
                              <w:jc w:val="center"/>
                              <w:rPr>
                                <w:sz w:val="16"/>
                                <w:szCs w:val="16"/>
                              </w:rPr>
                            </w:pPr>
                            <w:r w:rsidRPr="003709D6">
                              <w:rPr>
                                <w:sz w:val="16"/>
                                <w:szCs w:val="16"/>
                              </w:rPr>
                              <w:t xml:space="preserve">Des infrastructures et équipements de soutien à l’économie locale sont mis en place et renforcés </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109" type="#_x0000_t202" style="position:absolute;margin-left:232.3pt;margin-top:144.7pt;width:129.7pt;height:71.3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1.1.3</w:t>
                      </w:r>
                    </w:p>
                    <w:p w:rsidR="0007116D" w:rsidRPr="003709D6" w:rsidRDefault="0007116D" w:rsidP="00DF7B3C">
                      <w:pPr>
                        <w:jc w:val="center"/>
                        <w:rPr>
                          <w:sz w:val="16"/>
                          <w:szCs w:val="16"/>
                        </w:rPr>
                      </w:pPr>
                      <w:r w:rsidRPr="003709D6">
                        <w:rPr>
                          <w:sz w:val="16"/>
                          <w:szCs w:val="16"/>
                        </w:rPr>
                        <w:t xml:space="preserve">Des infrastructures et équipements de soutien à l’économie locale sont mis en place et renforcés </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087808" behindDoc="0" locked="0" layoutInCell="1" allowOverlap="1">
                <wp:simplePos x="0" y="0"/>
                <wp:positionH relativeFrom="column">
                  <wp:posOffset>1178560</wp:posOffset>
                </wp:positionH>
                <wp:positionV relativeFrom="paragraph">
                  <wp:posOffset>4555490</wp:posOffset>
                </wp:positionV>
                <wp:extent cx="84455" cy="635"/>
                <wp:effectExtent l="0" t="0" r="10795" b="37465"/>
                <wp:wrapNone/>
                <wp:docPr id="11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92.8pt;margin-top:358.7pt;width:6.65pt;height:.0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" strokeweight="1.5pt"/>
            </w:pict>
          </mc:Fallback>
        </mc:AlternateContent>
      </w:r>
      <w:r>
        <w:rPr>
          <w:noProof/>
          <w:lang w:val="wo-SN" w:eastAsia="wo-SN"/>
        </w:rPr>
        <mc:AlternateContent>
          <mc:Choice Requires="wps">
            <w:drawing>
              <wp:anchor distT="0" distB="0" distL="114300" distR="114300" simplePos="0" relativeHeight="252086784" behindDoc="0" locked="0" layoutInCell="1" allowOverlap="1">
                <wp:simplePos x="0" y="0"/>
                <wp:positionH relativeFrom="column">
                  <wp:posOffset>1167130</wp:posOffset>
                </wp:positionH>
                <wp:positionV relativeFrom="paragraph">
                  <wp:posOffset>3502025</wp:posOffset>
                </wp:positionV>
                <wp:extent cx="95885" cy="635"/>
                <wp:effectExtent l="0" t="0" r="18415" b="37465"/>
                <wp:wrapNone/>
                <wp:docPr id="1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91.9pt;margin-top:275.75pt;width:7.55pt;height:.0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" strokeweight="1.5pt"/>
            </w:pict>
          </mc:Fallback>
        </mc:AlternateContent>
      </w:r>
      <w:r>
        <w:rPr>
          <w:noProof/>
          <w:lang w:val="wo-SN" w:eastAsia="wo-SN"/>
        </w:rPr>
        <mc:AlternateContent>
          <mc:Choice Requires="wps">
            <w:drawing>
              <wp:anchor distT="0" distB="0" distL="114300" distR="114300" simplePos="0" relativeHeight="252077568" behindDoc="0" locked="0" layoutInCell="1" allowOverlap="1">
                <wp:simplePos x="0" y="0"/>
                <wp:positionH relativeFrom="column">
                  <wp:posOffset>1263015</wp:posOffset>
                </wp:positionH>
                <wp:positionV relativeFrom="paragraph">
                  <wp:posOffset>2915285</wp:posOffset>
                </wp:positionV>
                <wp:extent cx="1553210" cy="969010"/>
                <wp:effectExtent l="19050" t="19050" r="27940" b="21590"/>
                <wp:wrapNone/>
                <wp:docPr id="1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9690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w:t>
                            </w:r>
                            <w:r w:rsidRPr="000507F3">
                              <w:rPr>
                                <w:b/>
                                <w:u w:val="single"/>
                              </w:rPr>
                              <w:t xml:space="preserve"> 1</w:t>
                            </w:r>
                          </w:p>
                          <w:p w:rsidR="0007116D" w:rsidRDefault="0007116D" w:rsidP="00DF7B3C">
                            <w:pPr>
                              <w:jc w:val="center"/>
                            </w:pPr>
                            <w:r>
                              <w:rPr>
                                <w:sz w:val="16"/>
                                <w:szCs w:val="16"/>
                              </w:rPr>
                              <w:t>2013 à 2017</w:t>
                            </w:r>
                            <w:r w:rsidRPr="004C415D">
                              <w:rPr>
                                <w:sz w:val="16"/>
                                <w:szCs w:val="16"/>
                              </w:rPr>
                              <w:t>, des mécanismes de financement des</w:t>
                            </w:r>
                            <w:r>
                              <w:rPr>
                                <w:sz w:val="16"/>
                                <w:szCs w:val="16"/>
                              </w:rPr>
                              <w:t xml:space="preserve"> </w:t>
                            </w:r>
                            <w:r w:rsidRPr="004C415D">
                              <w:rPr>
                                <w:sz w:val="16"/>
                                <w:szCs w:val="16"/>
                              </w:rPr>
                              <w:t>projets</w:t>
                            </w:r>
                            <w:r>
                              <w:rPr>
                                <w:sz w:val="16"/>
                                <w:szCs w:val="16"/>
                              </w:rPr>
                              <w:t xml:space="preserve"> des jeunes sont développés et mis en œuvre en partenariat avec les SFD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110" type="#_x0000_t202" style="position:absolute;margin-left:99.45pt;margin-top:229.55pt;width:122.3pt;height:76.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" fillcolor="white [3201]" strokecolor="#f79646 [3209]" strokeweight="2.5pt">
                <v:shadow color="#868686"/>
                <v:textbox>
                  <w:txbxContent>
                    <w:p w:rsidR="0007116D" w:rsidRDefault="0007116D" w:rsidP="00DF7B3C">
                      <w:pPr>
                        <w:jc w:val="center"/>
                        <w:rPr>
                          <w:b/>
                          <w:u w:val="single"/>
                        </w:rPr>
                      </w:pPr>
                      <w:r>
                        <w:rPr>
                          <w:b/>
                          <w:u w:val="single"/>
                        </w:rPr>
                        <w:t>Cible</w:t>
                      </w:r>
                      <w:r w:rsidRPr="000507F3">
                        <w:rPr>
                          <w:b/>
                          <w:u w:val="single"/>
                        </w:rPr>
                        <w:t xml:space="preserve"> 1</w:t>
                      </w:r>
                    </w:p>
                    <w:p w:rsidR="0007116D" w:rsidRDefault="0007116D" w:rsidP="00DF7B3C">
                      <w:pPr>
                        <w:jc w:val="center"/>
                      </w:pPr>
                      <w:r>
                        <w:rPr>
                          <w:sz w:val="16"/>
                          <w:szCs w:val="16"/>
                        </w:rPr>
                        <w:t>2013 à 2017</w:t>
                      </w:r>
                      <w:r w:rsidRPr="004C415D">
                        <w:rPr>
                          <w:sz w:val="16"/>
                          <w:szCs w:val="16"/>
                        </w:rPr>
                        <w:t>, des mécanismes de financement des</w:t>
                      </w:r>
                      <w:r>
                        <w:rPr>
                          <w:sz w:val="16"/>
                          <w:szCs w:val="16"/>
                        </w:rPr>
                        <w:t xml:space="preserve"> </w:t>
                      </w:r>
                      <w:r w:rsidRPr="004C415D">
                        <w:rPr>
                          <w:sz w:val="16"/>
                          <w:szCs w:val="16"/>
                        </w:rPr>
                        <w:t>projets</w:t>
                      </w:r>
                      <w:r>
                        <w:rPr>
                          <w:sz w:val="16"/>
                          <w:szCs w:val="16"/>
                        </w:rPr>
                        <w:t xml:space="preserve"> des jeunes sont développés et mis en œuvre en partenariat avec les SFD</w:t>
                      </w:r>
                    </w:p>
                  </w:txbxContent>
                </v:textbox>
              </v:shape>
            </w:pict>
          </mc:Fallback>
        </mc:AlternateContent>
      </w:r>
      <w:r>
        <w:rPr>
          <w:noProof/>
          <w:lang w:val="wo-SN" w:eastAsia="wo-SN"/>
        </w:rPr>
        <mc:AlternateContent>
          <mc:Choice Requires="wps">
            <w:drawing>
              <wp:anchor distT="0" distB="0" distL="114300" distR="114300" simplePos="0" relativeHeight="252078592" behindDoc="0" locked="0" layoutInCell="1" allowOverlap="1">
                <wp:simplePos x="0" y="0"/>
                <wp:positionH relativeFrom="column">
                  <wp:posOffset>1263015</wp:posOffset>
                </wp:positionH>
                <wp:positionV relativeFrom="paragraph">
                  <wp:posOffset>3966210</wp:posOffset>
                </wp:positionV>
                <wp:extent cx="1553210" cy="1022985"/>
                <wp:effectExtent l="19050" t="19050" r="27940" b="24765"/>
                <wp:wrapNone/>
                <wp:docPr id="1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102298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Pr="004D7382" w:rsidRDefault="0007116D" w:rsidP="00DF7B3C">
                            <w:pPr>
                              <w:jc w:val="center"/>
                              <w:rPr>
                                <w:sz w:val="14"/>
                                <w:szCs w:val="14"/>
                              </w:rPr>
                            </w:pPr>
                            <w:r w:rsidRPr="004D7382">
                              <w:rPr>
                                <w:sz w:val="14"/>
                                <w:szCs w:val="14"/>
                              </w:rPr>
                              <w:t xml:space="preserve">2013 à 2017, </w:t>
                            </w:r>
                            <w:r w:rsidRPr="00A34731">
                              <w:rPr>
                                <w:sz w:val="14"/>
                                <w:szCs w:val="14"/>
                              </w:rPr>
                              <w:t xml:space="preserve">au moins </w:t>
                            </w:r>
                            <w:r>
                              <w:rPr>
                                <w:sz w:val="14"/>
                                <w:szCs w:val="14"/>
                              </w:rPr>
                              <w:t>4</w:t>
                            </w:r>
                            <w:r w:rsidRPr="00A34731">
                              <w:rPr>
                                <w:sz w:val="14"/>
                                <w:szCs w:val="14"/>
                              </w:rPr>
                              <w:t xml:space="preserve"> 000</w:t>
                            </w:r>
                            <w:r w:rsidRPr="004D7382">
                              <w:rPr>
                                <w:sz w:val="14"/>
                                <w:szCs w:val="14"/>
                              </w:rPr>
                              <w:t>femmes</w:t>
                            </w:r>
                            <w:r>
                              <w:rPr>
                                <w:sz w:val="14"/>
                                <w:szCs w:val="14"/>
                              </w:rPr>
                              <w:t xml:space="preserve"> et  jeunes</w:t>
                            </w:r>
                            <w:r w:rsidRPr="004D7382">
                              <w:rPr>
                                <w:sz w:val="14"/>
                                <w:szCs w:val="14"/>
                              </w:rPr>
                              <w:t xml:space="preserve"> issues des zones d’intervention ciblées ont accès aux financements et développent des activités économiques</w:t>
                            </w:r>
                            <w:r>
                              <w:rPr>
                                <w:sz w:val="14"/>
                                <w:szCs w:val="14"/>
                              </w:rPr>
                              <w:t xml:space="preserve"> (MPE)</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111" type="#_x0000_t202" style="position:absolute;margin-left:99.45pt;margin-top:312.3pt;width:122.3pt;height:80.5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Pr="004D7382" w:rsidRDefault="0007116D" w:rsidP="00DF7B3C">
                      <w:pPr>
                        <w:jc w:val="center"/>
                        <w:rPr>
                          <w:sz w:val="14"/>
                          <w:szCs w:val="14"/>
                        </w:rPr>
                      </w:pPr>
                      <w:r w:rsidRPr="004D7382">
                        <w:rPr>
                          <w:sz w:val="14"/>
                          <w:szCs w:val="14"/>
                        </w:rPr>
                        <w:t xml:space="preserve">2013 à 2017, </w:t>
                      </w:r>
                      <w:r w:rsidRPr="00A34731">
                        <w:rPr>
                          <w:sz w:val="14"/>
                          <w:szCs w:val="14"/>
                        </w:rPr>
                        <w:t xml:space="preserve">au moins </w:t>
                      </w:r>
                      <w:r>
                        <w:rPr>
                          <w:sz w:val="14"/>
                          <w:szCs w:val="14"/>
                        </w:rPr>
                        <w:t>4</w:t>
                      </w:r>
                      <w:r w:rsidRPr="00A34731">
                        <w:rPr>
                          <w:sz w:val="14"/>
                          <w:szCs w:val="14"/>
                        </w:rPr>
                        <w:t xml:space="preserve"> 000</w:t>
                      </w:r>
                      <w:r w:rsidRPr="004D7382">
                        <w:rPr>
                          <w:sz w:val="14"/>
                          <w:szCs w:val="14"/>
                        </w:rPr>
                        <w:t>femmes</w:t>
                      </w:r>
                      <w:r>
                        <w:rPr>
                          <w:sz w:val="14"/>
                          <w:szCs w:val="14"/>
                        </w:rPr>
                        <w:t xml:space="preserve"> et  jeunes</w:t>
                      </w:r>
                      <w:r w:rsidRPr="004D7382">
                        <w:rPr>
                          <w:sz w:val="14"/>
                          <w:szCs w:val="14"/>
                        </w:rPr>
                        <w:t xml:space="preserve"> issues des zones d’intervention ciblées ont accès aux financements et développent des activités économiques</w:t>
                      </w:r>
                      <w:r>
                        <w:rPr>
                          <w:sz w:val="14"/>
                          <w:szCs w:val="14"/>
                        </w:rPr>
                        <w:t xml:space="preserve"> (MPE)</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069376" behindDoc="0" locked="0" layoutInCell="1" allowOverlap="1">
                <wp:simplePos x="0" y="0"/>
                <wp:positionH relativeFrom="column">
                  <wp:posOffset>1178560</wp:posOffset>
                </wp:positionH>
                <wp:positionV relativeFrom="paragraph">
                  <wp:posOffset>1837690</wp:posOffset>
                </wp:positionV>
                <wp:extent cx="1637665" cy="905510"/>
                <wp:effectExtent l="0" t="0" r="38735" b="66040"/>
                <wp:wrapNone/>
                <wp:docPr id="1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905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1.1.2</w:t>
                            </w:r>
                          </w:p>
                          <w:p w:rsidR="0007116D" w:rsidRPr="003E69CD" w:rsidRDefault="0007116D" w:rsidP="00DF7B3C">
                            <w:pPr>
                              <w:jc w:val="center"/>
                              <w:rPr>
                                <w:sz w:val="16"/>
                                <w:szCs w:val="16"/>
                              </w:rPr>
                            </w:pPr>
                            <w:r w:rsidRPr="003E69CD">
                              <w:rPr>
                                <w:sz w:val="16"/>
                                <w:szCs w:val="16"/>
                              </w:rPr>
                              <w:t>L’accès aux mécanismes de financement au profit des femmes et des jeunes porteurs</w:t>
                            </w:r>
                            <w:r>
                              <w:rPr>
                                <w:sz w:val="16"/>
                                <w:szCs w:val="16"/>
                              </w:rPr>
                              <w:t>/</w:t>
                            </w:r>
                            <w:proofErr w:type="spellStart"/>
                            <w:r>
                              <w:rPr>
                                <w:sz w:val="16"/>
                                <w:szCs w:val="16"/>
                              </w:rPr>
                              <w:t>euses</w:t>
                            </w:r>
                            <w:proofErr w:type="spellEnd"/>
                            <w:r w:rsidRPr="003E69CD">
                              <w:rPr>
                                <w:sz w:val="16"/>
                                <w:szCs w:val="16"/>
                              </w:rPr>
                              <w:t xml:space="preserve"> de </w:t>
                            </w:r>
                            <w:r>
                              <w:rPr>
                                <w:sz w:val="16"/>
                                <w:szCs w:val="16"/>
                              </w:rPr>
                              <w:t>MPE s’</w:t>
                            </w:r>
                            <w:r w:rsidRPr="003E69CD">
                              <w:rPr>
                                <w:sz w:val="16"/>
                                <w:szCs w:val="16"/>
                              </w:rPr>
                              <w:t xml:space="preserve">est renforcé </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112" type="#_x0000_t202" style="position:absolute;margin-left:92.8pt;margin-top:144.7pt;width:128.95pt;height:71.3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1.1.2</w:t>
                      </w:r>
                    </w:p>
                    <w:p w:rsidR="0007116D" w:rsidRPr="003E69CD" w:rsidRDefault="0007116D" w:rsidP="00DF7B3C">
                      <w:pPr>
                        <w:jc w:val="center"/>
                        <w:rPr>
                          <w:sz w:val="16"/>
                          <w:szCs w:val="16"/>
                        </w:rPr>
                      </w:pPr>
                      <w:r w:rsidRPr="003E69CD">
                        <w:rPr>
                          <w:sz w:val="16"/>
                          <w:szCs w:val="16"/>
                        </w:rPr>
                        <w:t>L’accès aux mécanismes de financement au profit des femmes et des jeunes porteurs</w:t>
                      </w:r>
                      <w:r>
                        <w:rPr>
                          <w:sz w:val="16"/>
                          <w:szCs w:val="16"/>
                        </w:rPr>
                        <w:t>/</w:t>
                      </w:r>
                      <w:proofErr w:type="spellStart"/>
                      <w:r>
                        <w:rPr>
                          <w:sz w:val="16"/>
                          <w:szCs w:val="16"/>
                        </w:rPr>
                        <w:t>euses</w:t>
                      </w:r>
                      <w:proofErr w:type="spellEnd"/>
                      <w:r w:rsidRPr="003E69CD">
                        <w:rPr>
                          <w:sz w:val="16"/>
                          <w:szCs w:val="16"/>
                        </w:rPr>
                        <w:t xml:space="preserve"> de </w:t>
                      </w:r>
                      <w:r>
                        <w:rPr>
                          <w:sz w:val="16"/>
                          <w:szCs w:val="16"/>
                        </w:rPr>
                        <w:t>MPE s’</w:t>
                      </w:r>
                      <w:r w:rsidRPr="003E69CD">
                        <w:rPr>
                          <w:sz w:val="16"/>
                          <w:szCs w:val="16"/>
                        </w:rPr>
                        <w:t xml:space="preserve">est renforcé </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10336" behindDoc="0" locked="0" layoutInCell="1" allowOverlap="1">
                <wp:simplePos x="0" y="0"/>
                <wp:positionH relativeFrom="column">
                  <wp:posOffset>7562850</wp:posOffset>
                </wp:positionH>
                <wp:positionV relativeFrom="paragraph">
                  <wp:posOffset>5141595</wp:posOffset>
                </wp:positionV>
                <wp:extent cx="2022475" cy="905510"/>
                <wp:effectExtent l="19050" t="19050" r="15875" b="27940"/>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9055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Pr="00470293" w:rsidRDefault="0007116D" w:rsidP="00DF7B3C">
                            <w:pPr>
                              <w:jc w:val="center"/>
                              <w:rPr>
                                <w:sz w:val="16"/>
                                <w:szCs w:val="16"/>
                              </w:rPr>
                            </w:pPr>
                            <w:r w:rsidRPr="00470293">
                              <w:rPr>
                                <w:sz w:val="16"/>
                                <w:szCs w:val="16"/>
                              </w:rPr>
                              <w:t xml:space="preserve">2013 </w:t>
                            </w:r>
                            <w:r>
                              <w:rPr>
                                <w:sz w:val="16"/>
                                <w:szCs w:val="16"/>
                              </w:rPr>
                              <w:t>–2017, u</w:t>
                            </w:r>
                            <w:r w:rsidRPr="00470293">
                              <w:rPr>
                                <w:sz w:val="16"/>
                                <w:szCs w:val="16"/>
                              </w:rPr>
                              <w:t>n système d’information, de gestion et de suivi évaluation  du financement de l’insertion est fonctionnel</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13" type="#_x0000_t202" style="position:absolute;margin-left:595.5pt;margin-top:404.85pt;width:159.25pt;height:71.3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Pr="00470293" w:rsidRDefault="0007116D" w:rsidP="00DF7B3C">
                      <w:pPr>
                        <w:jc w:val="center"/>
                        <w:rPr>
                          <w:sz w:val="16"/>
                          <w:szCs w:val="16"/>
                        </w:rPr>
                      </w:pPr>
                      <w:r w:rsidRPr="00470293">
                        <w:rPr>
                          <w:sz w:val="16"/>
                          <w:szCs w:val="16"/>
                        </w:rPr>
                        <w:t xml:space="preserve">2013 </w:t>
                      </w:r>
                      <w:r>
                        <w:rPr>
                          <w:sz w:val="16"/>
                          <w:szCs w:val="16"/>
                        </w:rPr>
                        <w:t>–2017, u</w:t>
                      </w:r>
                      <w:r w:rsidRPr="00470293">
                        <w:rPr>
                          <w:sz w:val="16"/>
                          <w:szCs w:val="16"/>
                        </w:rPr>
                        <w:t>n système d’information, de gestion et de suivi évaluation  du financement de l’insertion est fonctionnel</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13408" behindDoc="0" locked="0" layoutInCell="1" allowOverlap="1">
                <wp:simplePos x="0" y="0"/>
                <wp:positionH relativeFrom="column">
                  <wp:posOffset>7451725</wp:posOffset>
                </wp:positionH>
                <wp:positionV relativeFrom="paragraph">
                  <wp:posOffset>5679440</wp:posOffset>
                </wp:positionV>
                <wp:extent cx="111125" cy="3175"/>
                <wp:effectExtent l="0" t="0" r="22225" b="34925"/>
                <wp:wrapNone/>
                <wp:docPr id="10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31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586.75pt;margin-top:447.2pt;width:8.75pt;height:.25pt;flip:y;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" strokeweight="1.5pt"/>
            </w:pict>
          </mc:Fallback>
        </mc:AlternateContent>
      </w:r>
      <w:r>
        <w:rPr>
          <w:noProof/>
          <w:lang w:val="wo-SN" w:eastAsia="wo-SN"/>
        </w:rPr>
        <mc:AlternateContent>
          <mc:Choice Requires="wps">
            <w:drawing>
              <wp:anchor distT="0" distB="0" distL="114300" distR="114300" simplePos="0" relativeHeight="252109312" behindDoc="0" locked="0" layoutInCell="1" allowOverlap="1">
                <wp:simplePos x="0" y="0"/>
                <wp:positionH relativeFrom="column">
                  <wp:posOffset>7562850</wp:posOffset>
                </wp:positionH>
                <wp:positionV relativeFrom="paragraph">
                  <wp:posOffset>4083685</wp:posOffset>
                </wp:positionV>
                <wp:extent cx="2022475" cy="905510"/>
                <wp:effectExtent l="19050" t="19050" r="15875" b="27940"/>
                <wp:wrapNone/>
                <wp:docPr id="10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9055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Pr="00470293" w:rsidRDefault="0007116D" w:rsidP="00DF7B3C">
                            <w:pPr>
                              <w:jc w:val="center"/>
                              <w:rPr>
                                <w:sz w:val="16"/>
                                <w:szCs w:val="16"/>
                              </w:rPr>
                            </w:pPr>
                            <w:r w:rsidRPr="00470293">
                              <w:rPr>
                                <w:sz w:val="16"/>
                                <w:szCs w:val="16"/>
                              </w:rPr>
                              <w:t xml:space="preserve">2013 à 2017, un plan de communication efficace sur le fonds d’insertion est disponible et mis en </w:t>
                            </w:r>
                            <w:proofErr w:type="spellStart"/>
                            <w:r w:rsidRPr="00470293">
                              <w:rPr>
                                <w:sz w:val="16"/>
                                <w:szCs w:val="16"/>
                              </w:rPr>
                              <w:t>œuvrede</w:t>
                            </w:r>
                            <w:proofErr w:type="spellEnd"/>
                            <w:r w:rsidRPr="00470293">
                              <w:rPr>
                                <w:sz w:val="16"/>
                                <w:szCs w:val="16"/>
                              </w:rPr>
                              <w:t xml:space="preserve"> manière permanente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114" type="#_x0000_t202" style="position:absolute;margin-left:595.5pt;margin-top:321.55pt;width:159.25pt;height:71.3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Pr="00470293" w:rsidRDefault="0007116D" w:rsidP="00DF7B3C">
                      <w:pPr>
                        <w:jc w:val="center"/>
                        <w:rPr>
                          <w:sz w:val="16"/>
                          <w:szCs w:val="16"/>
                        </w:rPr>
                      </w:pPr>
                      <w:r w:rsidRPr="00470293">
                        <w:rPr>
                          <w:sz w:val="16"/>
                          <w:szCs w:val="16"/>
                        </w:rPr>
                        <w:t xml:space="preserve">2013 à 2017, un plan de communication efficace sur le fonds d’insertion est disponible et mis en </w:t>
                      </w:r>
                      <w:proofErr w:type="spellStart"/>
                      <w:r w:rsidRPr="00470293">
                        <w:rPr>
                          <w:sz w:val="16"/>
                          <w:szCs w:val="16"/>
                        </w:rPr>
                        <w:t>œuvrede</w:t>
                      </w:r>
                      <w:proofErr w:type="spellEnd"/>
                      <w:r w:rsidRPr="00470293">
                        <w:rPr>
                          <w:sz w:val="16"/>
                          <w:szCs w:val="16"/>
                        </w:rPr>
                        <w:t xml:space="preserve"> manière permanente</w:t>
                      </w:r>
                    </w:p>
                  </w:txbxContent>
                </v:textbox>
              </v:shape>
            </w:pict>
          </mc:Fallback>
        </mc:AlternateContent>
      </w:r>
      <w:r>
        <w:rPr>
          <w:noProof/>
          <w:lang w:val="wo-SN" w:eastAsia="wo-SN"/>
        </w:rPr>
        <mc:AlternateContent>
          <mc:Choice Requires="wps">
            <w:drawing>
              <wp:anchor distT="0" distB="0" distL="114300" distR="114300" simplePos="0" relativeHeight="252112384" behindDoc="0" locked="0" layoutInCell="1" allowOverlap="1">
                <wp:simplePos x="0" y="0"/>
                <wp:positionH relativeFrom="column">
                  <wp:posOffset>7451725</wp:posOffset>
                </wp:positionH>
                <wp:positionV relativeFrom="paragraph">
                  <wp:posOffset>4552315</wp:posOffset>
                </wp:positionV>
                <wp:extent cx="111125" cy="3175"/>
                <wp:effectExtent l="0" t="0" r="22225" b="34925"/>
                <wp:wrapNone/>
                <wp:docPr id="104"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31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586.75pt;margin-top:358.45pt;width:8.75pt;height:.25pt;flip:y;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pYKAIAAEwEAAAOAAAAZHJzL2Uyb0RvYy54bWysVMGOmzAQvVfqP1jcEyBL0g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" strokeweight="1.5pt"/>
            </w:pict>
          </mc:Fallback>
        </mc:AlternateContent>
      </w:r>
      <w:r>
        <w:rPr>
          <w:noProof/>
          <w:lang w:val="wo-SN" w:eastAsia="wo-SN"/>
        </w:rPr>
        <mc:AlternateContent>
          <mc:Choice Requires="wps">
            <w:drawing>
              <wp:anchor distT="0" distB="0" distL="114300" distR="114300" simplePos="0" relativeHeight="252111360" behindDoc="0" locked="0" layoutInCell="1" allowOverlap="1">
                <wp:simplePos x="0" y="0"/>
                <wp:positionH relativeFrom="column">
                  <wp:posOffset>7451725</wp:posOffset>
                </wp:positionH>
                <wp:positionV relativeFrom="paragraph">
                  <wp:posOffset>3496310</wp:posOffset>
                </wp:positionV>
                <wp:extent cx="111125" cy="3175"/>
                <wp:effectExtent l="0" t="0" r="22225" b="34925"/>
                <wp:wrapNone/>
                <wp:docPr id="10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31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586.75pt;margin-top:275.3pt;width:8.75pt;height:.25pt;flip:y;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" strokeweight="1.5pt"/>
            </w:pict>
          </mc:Fallback>
        </mc:AlternateContent>
      </w:r>
      <w:r>
        <w:rPr>
          <w:noProof/>
          <w:lang w:val="wo-SN" w:eastAsia="wo-SN"/>
        </w:rPr>
        <mc:AlternateContent>
          <mc:Choice Requires="wps">
            <w:drawing>
              <wp:anchor distT="0" distB="0" distL="114298" distR="114298" simplePos="0" relativeHeight="252101120" behindDoc="0" locked="0" layoutInCell="1" allowOverlap="1">
                <wp:simplePos x="0" y="0"/>
                <wp:positionH relativeFrom="column">
                  <wp:posOffset>7451724</wp:posOffset>
                </wp:positionH>
                <wp:positionV relativeFrom="paragraph">
                  <wp:posOffset>2743200</wp:posOffset>
                </wp:positionV>
                <wp:extent cx="0" cy="2943860"/>
                <wp:effectExtent l="0" t="0" r="19050" b="27940"/>
                <wp:wrapNone/>
                <wp:docPr id="10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586.75pt;margin-top:3in;width:0;height:231.8pt;z-index:25210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" strokeweight="1.5pt"/>
            </w:pict>
          </mc:Fallback>
        </mc:AlternateContent>
      </w:r>
      <w:r>
        <w:rPr>
          <w:noProof/>
          <w:lang w:val="wo-SN" w:eastAsia="wo-SN"/>
        </w:rPr>
        <mc:AlternateContent>
          <mc:Choice Requires="wps">
            <w:drawing>
              <wp:anchor distT="0" distB="0" distL="114300" distR="114300" simplePos="0" relativeHeight="252099072" behindDoc="0" locked="0" layoutInCell="1" allowOverlap="1">
                <wp:simplePos x="0" y="0"/>
                <wp:positionH relativeFrom="column">
                  <wp:posOffset>7451725</wp:posOffset>
                </wp:positionH>
                <wp:positionV relativeFrom="paragraph">
                  <wp:posOffset>1837690</wp:posOffset>
                </wp:positionV>
                <wp:extent cx="2133600" cy="903605"/>
                <wp:effectExtent l="0" t="0" r="38100" b="48895"/>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036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1.2.2</w:t>
                            </w:r>
                          </w:p>
                          <w:p w:rsidR="0007116D" w:rsidRPr="00E9231D" w:rsidRDefault="0007116D" w:rsidP="00DF7B3C">
                            <w:pPr>
                              <w:jc w:val="center"/>
                              <w:rPr>
                                <w:sz w:val="16"/>
                                <w:szCs w:val="16"/>
                              </w:rPr>
                            </w:pPr>
                            <w:r w:rsidRPr="00E9231D">
                              <w:rPr>
                                <w:sz w:val="16"/>
                                <w:szCs w:val="16"/>
                              </w:rPr>
                              <w:t>Les capacités des promoteurs/</w:t>
                            </w:r>
                            <w:proofErr w:type="spellStart"/>
                            <w:r w:rsidRPr="00E9231D">
                              <w:rPr>
                                <w:sz w:val="16"/>
                                <w:szCs w:val="16"/>
                              </w:rPr>
                              <w:t>trices</w:t>
                            </w:r>
                            <w:proofErr w:type="spellEnd"/>
                            <w:r w:rsidRPr="00E9231D">
                              <w:rPr>
                                <w:sz w:val="16"/>
                                <w:szCs w:val="16"/>
                              </w:rPr>
                              <w:t xml:space="preserve"> et autres acteurs de l’insertion sont renforcées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115" type="#_x0000_t202" style="position:absolute;margin-left:586.75pt;margin-top:144.7pt;width:168pt;height:71.1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bookmarkStart w:id="375" w:name="_GoBack"/>
                      <w:r>
                        <w:rPr>
                          <w:b/>
                          <w:u w:val="single"/>
                        </w:rPr>
                        <w:t>Produit 1.2.2</w:t>
                      </w:r>
                    </w:p>
                    <w:p w:rsidR="0007116D" w:rsidRPr="00E9231D" w:rsidRDefault="0007116D" w:rsidP="00DF7B3C">
                      <w:pPr>
                        <w:jc w:val="center"/>
                        <w:rPr>
                          <w:sz w:val="16"/>
                          <w:szCs w:val="16"/>
                        </w:rPr>
                      </w:pPr>
                      <w:r w:rsidRPr="00E9231D">
                        <w:rPr>
                          <w:sz w:val="16"/>
                          <w:szCs w:val="16"/>
                        </w:rPr>
                        <w:t>Les capacités des promoteurs/</w:t>
                      </w:r>
                      <w:proofErr w:type="spellStart"/>
                      <w:r w:rsidRPr="00E9231D">
                        <w:rPr>
                          <w:sz w:val="16"/>
                          <w:szCs w:val="16"/>
                        </w:rPr>
                        <w:t>trices</w:t>
                      </w:r>
                      <w:proofErr w:type="spellEnd"/>
                      <w:r w:rsidRPr="00E9231D">
                        <w:rPr>
                          <w:sz w:val="16"/>
                          <w:szCs w:val="16"/>
                        </w:rPr>
                        <w:t xml:space="preserve"> et autres acteurs de l’insertion sont renforcées</w:t>
                      </w:r>
                      <w:bookmarkEnd w:id="375"/>
                    </w:p>
                  </w:txbxContent>
                </v:textbox>
              </v:shape>
            </w:pict>
          </mc:Fallback>
        </mc:AlternateContent>
      </w:r>
      <w:r w:rsidR="00DF7B3C">
        <w:br w:type="page"/>
      </w:r>
      <w:r>
        <w:rPr>
          <w:noProof/>
          <w:lang w:val="wo-SN" w:eastAsia="wo-SN"/>
        </w:rPr>
        <w:lastRenderedPageBreak/>
        <mc:AlternateContent>
          <mc:Choice Requires="wps">
            <w:drawing>
              <wp:anchor distT="0" distB="0" distL="114299" distR="114299" simplePos="0" relativeHeight="252141056" behindDoc="0" locked="0" layoutInCell="1" allowOverlap="1" wp14:anchorId="34831EB0" wp14:editId="253D2579">
                <wp:simplePos x="0" y="0"/>
                <wp:positionH relativeFrom="column">
                  <wp:posOffset>7604759</wp:posOffset>
                </wp:positionH>
                <wp:positionV relativeFrom="paragraph">
                  <wp:posOffset>412115</wp:posOffset>
                </wp:positionV>
                <wp:extent cx="177800" cy="0"/>
                <wp:effectExtent l="31750" t="6350" r="101600" b="44450"/>
                <wp:wrapNone/>
                <wp:docPr id="1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598.8pt;margin-top:32.45pt;width:14pt;height:0;rotation:90;z-index:25214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">
                <v:stroke endarrow="block"/>
              </v:shape>
            </w:pict>
          </mc:Fallback>
        </mc:AlternateContent>
      </w:r>
      <w:r>
        <w:rPr>
          <w:noProof/>
          <w:lang w:val="wo-SN" w:eastAsia="wo-SN"/>
        </w:rPr>
        <mc:AlternateContent>
          <mc:Choice Requires="wps">
            <w:drawing>
              <wp:anchor distT="0" distB="0" distL="114300" distR="114300" simplePos="0" relativeHeight="252140032" behindDoc="0" locked="0" layoutInCell="1" allowOverlap="1" wp14:anchorId="35D35D23" wp14:editId="08A8DAD0">
                <wp:simplePos x="0" y="0"/>
                <wp:positionH relativeFrom="column">
                  <wp:posOffset>2115185</wp:posOffset>
                </wp:positionH>
                <wp:positionV relativeFrom="paragraph">
                  <wp:posOffset>411480</wp:posOffset>
                </wp:positionV>
                <wp:extent cx="177800" cy="635"/>
                <wp:effectExtent l="31432" t="6668" r="82233" b="44132"/>
                <wp:wrapNone/>
                <wp:docPr id="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8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9" o:spid="_x0000_s1026" type="#_x0000_t34" style="position:absolute;margin-left:166.55pt;margin-top:32.4pt;width:14pt;height:.05pt;rotation:90;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">
                <v:stroke endarrow="block"/>
              </v:shape>
            </w:pict>
          </mc:Fallback>
        </mc:AlternateContent>
      </w:r>
      <w:r>
        <w:rPr>
          <w:noProof/>
          <w:lang w:val="wo-SN" w:eastAsia="wo-SN"/>
        </w:rPr>
        <mc:AlternateContent>
          <mc:Choice Requires="wps">
            <w:drawing>
              <wp:anchor distT="0" distB="0" distL="114300" distR="114300" simplePos="0" relativeHeight="252114432" behindDoc="0" locked="0" layoutInCell="1" allowOverlap="1" wp14:anchorId="50DF21E5" wp14:editId="1B244135">
                <wp:simplePos x="0" y="0"/>
                <wp:positionH relativeFrom="column">
                  <wp:posOffset>-366395</wp:posOffset>
                </wp:positionH>
                <wp:positionV relativeFrom="paragraph">
                  <wp:posOffset>-734060</wp:posOffset>
                </wp:positionV>
                <wp:extent cx="10165080" cy="1057275"/>
                <wp:effectExtent l="0" t="0" r="45720" b="66675"/>
                <wp:wrapNone/>
                <wp:docPr id="9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5080" cy="105727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7116D" w:rsidRPr="00E1246B" w:rsidRDefault="0007116D" w:rsidP="00DF7B3C">
                            <w:pPr>
                              <w:jc w:val="center"/>
                              <w:rPr>
                                <w:b/>
                                <w:color w:val="0000CC"/>
                                <w:sz w:val="40"/>
                                <w:szCs w:val="40"/>
                                <w:u w:val="single"/>
                              </w:rPr>
                            </w:pPr>
                            <w:r>
                              <w:rPr>
                                <w:b/>
                                <w:color w:val="0000CC"/>
                                <w:sz w:val="40"/>
                                <w:szCs w:val="40"/>
                                <w:u w:val="single"/>
                              </w:rPr>
                              <w:t>COMPOSANTE 2</w:t>
                            </w:r>
                            <w:r w:rsidRPr="00E1246B">
                              <w:rPr>
                                <w:b/>
                                <w:color w:val="0000CC"/>
                                <w:sz w:val="40"/>
                                <w:szCs w:val="40"/>
                                <w:u w:val="single"/>
                              </w:rPr>
                              <w:t> :</w:t>
                            </w:r>
                          </w:p>
                          <w:p w:rsidR="0007116D" w:rsidRPr="00BF318F" w:rsidRDefault="0007116D" w:rsidP="00DF7B3C">
                            <w:pPr>
                              <w:jc w:val="center"/>
                              <w:rPr>
                                <w:b/>
                                <w:sz w:val="40"/>
                                <w:szCs w:val="40"/>
                              </w:rPr>
                            </w:pPr>
                            <w:r>
                              <w:rPr>
                                <w:b/>
                                <w:sz w:val="40"/>
                                <w:szCs w:val="40"/>
                              </w:rPr>
                              <w:t>Appui à la mise en œuvre et au suivi de la SNDES et de l’INPS</w:t>
                            </w: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Pr="00BF318F" w:rsidRDefault="0007116D" w:rsidP="00DF7B3C">
                            <w:pPr>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116" type="#_x0000_t202" style="position:absolute;margin-left:-28.85pt;margin-top:-57.8pt;width:800.4pt;height:83.2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" fillcolor="white [3201]" strokecolor="#c2d69b [1942]" strokeweight="1pt">
                <v:fill color2="#d6e3bc [1302]" focus="100%" type="gradient"/>
                <v:shadow on="t" color="#4e6128 [1606]" opacity=".5" offset="1pt"/>
                <v:textbox>
                  <w:txbxContent>
                    <w:p w:rsidR="0007116D" w:rsidRPr="00E1246B" w:rsidRDefault="0007116D" w:rsidP="00DF7B3C">
                      <w:pPr>
                        <w:jc w:val="center"/>
                        <w:rPr>
                          <w:b/>
                          <w:color w:val="0000CC"/>
                          <w:sz w:val="40"/>
                          <w:szCs w:val="40"/>
                          <w:u w:val="single"/>
                        </w:rPr>
                      </w:pPr>
                      <w:r>
                        <w:rPr>
                          <w:b/>
                          <w:color w:val="0000CC"/>
                          <w:sz w:val="40"/>
                          <w:szCs w:val="40"/>
                          <w:u w:val="single"/>
                        </w:rPr>
                        <w:t>COMPOSANTE 2</w:t>
                      </w:r>
                      <w:r w:rsidRPr="00E1246B">
                        <w:rPr>
                          <w:b/>
                          <w:color w:val="0000CC"/>
                          <w:sz w:val="40"/>
                          <w:szCs w:val="40"/>
                          <w:u w:val="single"/>
                        </w:rPr>
                        <w:t> :</w:t>
                      </w:r>
                    </w:p>
                    <w:p w:rsidR="0007116D" w:rsidRPr="00BF318F" w:rsidRDefault="0007116D" w:rsidP="00DF7B3C">
                      <w:pPr>
                        <w:jc w:val="center"/>
                        <w:rPr>
                          <w:b/>
                          <w:sz w:val="40"/>
                          <w:szCs w:val="40"/>
                        </w:rPr>
                      </w:pPr>
                      <w:r>
                        <w:rPr>
                          <w:b/>
                          <w:sz w:val="40"/>
                          <w:szCs w:val="40"/>
                        </w:rPr>
                        <w:t>Appui à la mise en œuvre et au suivi de la SNDES et de l’INPS</w:t>
                      </w: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Default="0007116D" w:rsidP="00DF7B3C">
                      <w:pPr>
                        <w:rPr>
                          <w:sz w:val="40"/>
                          <w:szCs w:val="40"/>
                        </w:rPr>
                      </w:pPr>
                    </w:p>
                    <w:p w:rsidR="0007116D" w:rsidRPr="00BF318F" w:rsidRDefault="0007116D" w:rsidP="00DF7B3C">
                      <w:pPr>
                        <w:rPr>
                          <w:sz w:val="40"/>
                          <w:szCs w:val="40"/>
                        </w:rPr>
                      </w:pPr>
                    </w:p>
                  </w:txbxContent>
                </v:textbox>
              </v:shape>
            </w:pict>
          </mc:Fallback>
        </mc:AlternateContent>
      </w:r>
      <w:r>
        <w:rPr>
          <w:noProof/>
          <w:lang w:val="wo-SN" w:eastAsia="wo-SN"/>
        </w:rPr>
        <mc:AlternateContent>
          <mc:Choice Requires="wps">
            <w:drawing>
              <wp:anchor distT="0" distB="0" distL="114300" distR="114300" simplePos="0" relativeHeight="252142080" behindDoc="0" locked="0" layoutInCell="1" allowOverlap="1" wp14:anchorId="58E66120" wp14:editId="1928DE6C">
                <wp:simplePos x="0" y="0"/>
                <wp:positionH relativeFrom="column">
                  <wp:posOffset>185420</wp:posOffset>
                </wp:positionH>
                <wp:positionV relativeFrom="paragraph">
                  <wp:posOffset>1762760</wp:posOffset>
                </wp:positionV>
                <wp:extent cx="149225" cy="635"/>
                <wp:effectExtent l="55245" t="1905" r="77470" b="58420"/>
                <wp:wrapNone/>
                <wp:docPr id="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225" cy="635"/>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4" style="position:absolute;margin-left:14.6pt;margin-top:138.8pt;width:11.75pt;height:.05pt;rotation:90;flip:x;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" adj="10754">
                <v:stroke endarrow="block"/>
              </v:shape>
            </w:pict>
          </mc:Fallback>
        </mc:AlternateContent>
      </w:r>
      <w:r>
        <w:rPr>
          <w:noProof/>
          <w:lang w:val="wo-SN" w:eastAsia="wo-SN"/>
        </w:rPr>
        <mc:AlternateContent>
          <mc:Choice Requires="wps">
            <w:drawing>
              <wp:anchor distT="0" distB="0" distL="114300" distR="114300" simplePos="0" relativeHeight="252143104" behindDoc="0" locked="0" layoutInCell="1" allowOverlap="1" wp14:anchorId="4FE987E3" wp14:editId="4D0EE136">
                <wp:simplePos x="0" y="0"/>
                <wp:positionH relativeFrom="column">
                  <wp:posOffset>2129790</wp:posOffset>
                </wp:positionH>
                <wp:positionV relativeFrom="paragraph">
                  <wp:posOffset>1762760</wp:posOffset>
                </wp:positionV>
                <wp:extent cx="149225" cy="635"/>
                <wp:effectExtent l="55245" t="1905" r="77470" b="58420"/>
                <wp:wrapNone/>
                <wp:docPr id="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225" cy="635"/>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4" style="position:absolute;margin-left:167.7pt;margin-top:138.8pt;width:11.75pt;height:.05pt;rotation:90;flip:x;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" adj="10754">
                <v:stroke endarrow="block"/>
              </v:shape>
            </w:pict>
          </mc:Fallback>
        </mc:AlternateContent>
      </w:r>
      <w:r>
        <w:rPr>
          <w:noProof/>
          <w:lang w:val="wo-SN" w:eastAsia="wo-SN"/>
        </w:rPr>
        <mc:AlternateContent>
          <mc:Choice Requires="wps">
            <w:drawing>
              <wp:anchor distT="0" distB="0" distL="114300" distR="114300" simplePos="0" relativeHeight="252144128" behindDoc="0" locked="0" layoutInCell="1" allowOverlap="1" wp14:anchorId="4EE2B4F9" wp14:editId="6A45A4EC">
                <wp:simplePos x="0" y="0"/>
                <wp:positionH relativeFrom="column">
                  <wp:posOffset>4088765</wp:posOffset>
                </wp:positionH>
                <wp:positionV relativeFrom="paragraph">
                  <wp:posOffset>1762760</wp:posOffset>
                </wp:positionV>
                <wp:extent cx="149225" cy="635"/>
                <wp:effectExtent l="55245" t="1905" r="77470" b="58420"/>
                <wp:wrapNone/>
                <wp:docPr id="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225" cy="635"/>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4" style="position:absolute;margin-left:321.95pt;margin-top:138.8pt;width:11.75pt;height:.05pt;rotation:90;flip:x;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" adj="10754">
                <v:stroke endarrow="block"/>
              </v:shape>
            </w:pict>
          </mc:Fallback>
        </mc:AlternateContent>
      </w:r>
      <w:r>
        <w:rPr>
          <w:noProof/>
          <w:lang w:val="wo-SN" w:eastAsia="wo-SN"/>
        </w:rPr>
        <mc:AlternateContent>
          <mc:Choice Requires="wps">
            <w:drawing>
              <wp:anchor distT="0" distB="0" distL="114300" distR="114300" simplePos="0" relativeHeight="252165632" behindDoc="0" locked="0" layoutInCell="1" allowOverlap="1" wp14:anchorId="0CD4E43A" wp14:editId="5E444D86">
                <wp:simplePos x="0" y="0"/>
                <wp:positionH relativeFrom="column">
                  <wp:posOffset>8537575</wp:posOffset>
                </wp:positionH>
                <wp:positionV relativeFrom="paragraph">
                  <wp:posOffset>1762760</wp:posOffset>
                </wp:positionV>
                <wp:extent cx="149225" cy="635"/>
                <wp:effectExtent l="55245" t="1905" r="77470" b="58420"/>
                <wp:wrapNone/>
                <wp:docPr id="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225" cy="635"/>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4" style="position:absolute;margin-left:672.25pt;margin-top:138.8pt;width:11.75pt;height:.05pt;rotation:90;flip:x;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" adj="10754">
                <v:stroke endarrow="block"/>
              </v:shape>
            </w:pict>
          </mc:Fallback>
        </mc:AlternateContent>
      </w:r>
      <w:r>
        <w:rPr>
          <w:noProof/>
          <w:lang w:val="wo-SN" w:eastAsia="wo-SN"/>
        </w:rPr>
        <mc:AlternateContent>
          <mc:Choice Requires="wps">
            <w:drawing>
              <wp:anchor distT="0" distB="0" distL="114300" distR="114300" simplePos="0" relativeHeight="252164608" behindDoc="0" locked="0" layoutInCell="1" allowOverlap="1" wp14:anchorId="7D5F0051" wp14:editId="409C202F">
                <wp:simplePos x="0" y="0"/>
                <wp:positionH relativeFrom="column">
                  <wp:posOffset>6251575</wp:posOffset>
                </wp:positionH>
                <wp:positionV relativeFrom="paragraph">
                  <wp:posOffset>1762760</wp:posOffset>
                </wp:positionV>
                <wp:extent cx="149225" cy="635"/>
                <wp:effectExtent l="55245" t="1905" r="77470" b="58420"/>
                <wp:wrapNone/>
                <wp:docPr id="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9225" cy="635"/>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4" style="position:absolute;margin-left:492.25pt;margin-top:138.8pt;width:11.75pt;height:.05pt;rotation:90;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" adj="10754">
                <v:stroke endarrow="block"/>
              </v:shape>
            </w:pict>
          </mc:Fallback>
        </mc:AlternateContent>
      </w:r>
      <w:r>
        <w:rPr>
          <w:noProof/>
          <w:lang w:val="wo-SN" w:eastAsia="wo-SN"/>
        </w:rPr>
        <mc:AlternateContent>
          <mc:Choice Requires="wps">
            <w:drawing>
              <wp:anchor distT="0" distB="0" distL="114300" distR="114300" simplePos="0" relativeHeight="252117504" behindDoc="0" locked="0" layoutInCell="1" allowOverlap="1" wp14:anchorId="408B6F2F" wp14:editId="40353C2F">
                <wp:simplePos x="0" y="0"/>
                <wp:positionH relativeFrom="column">
                  <wp:posOffset>-546735</wp:posOffset>
                </wp:positionH>
                <wp:positionV relativeFrom="paragraph">
                  <wp:posOffset>1837690</wp:posOffset>
                </wp:positionV>
                <wp:extent cx="1829435" cy="791210"/>
                <wp:effectExtent l="0" t="0" r="37465" b="66040"/>
                <wp:wrapNone/>
                <wp:docPr id="1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7912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2.1.1</w:t>
                            </w:r>
                          </w:p>
                          <w:p w:rsidR="0007116D" w:rsidRPr="001E5980" w:rsidRDefault="0007116D" w:rsidP="00DF7B3C">
                            <w:pPr>
                              <w:jc w:val="center"/>
                              <w:rPr>
                                <w:sz w:val="16"/>
                                <w:szCs w:val="16"/>
                              </w:rPr>
                            </w:pPr>
                            <w:r w:rsidRPr="001E5980">
                              <w:rPr>
                                <w:sz w:val="16"/>
                                <w:szCs w:val="16"/>
                              </w:rPr>
                              <w:t>Le dispositif national de l’INPS est renforcé au profit des groupes vulnérables</w:t>
                            </w:r>
                          </w:p>
                          <w:p w:rsidR="0007116D" w:rsidRPr="00103273"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117" type="#_x0000_t202" style="position:absolute;margin-left:-43.05pt;margin-top:144.7pt;width:144.05pt;height:62.3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2.1.1</w:t>
                      </w:r>
                    </w:p>
                    <w:p w:rsidR="0007116D" w:rsidRPr="001E5980" w:rsidRDefault="0007116D" w:rsidP="00DF7B3C">
                      <w:pPr>
                        <w:jc w:val="center"/>
                        <w:rPr>
                          <w:sz w:val="16"/>
                          <w:szCs w:val="16"/>
                        </w:rPr>
                      </w:pPr>
                      <w:r w:rsidRPr="001E5980">
                        <w:rPr>
                          <w:sz w:val="16"/>
                          <w:szCs w:val="16"/>
                        </w:rPr>
                        <w:t>Le dispositif national de l’INPS est renforcé au profit des groupes vulnérables</w:t>
                      </w:r>
                    </w:p>
                    <w:p w:rsidR="0007116D" w:rsidRPr="00103273"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16480" behindDoc="0" locked="0" layoutInCell="1" allowOverlap="1" wp14:anchorId="5552B64F" wp14:editId="6128C95E">
                <wp:simplePos x="0" y="0"/>
                <wp:positionH relativeFrom="column">
                  <wp:posOffset>5582285</wp:posOffset>
                </wp:positionH>
                <wp:positionV relativeFrom="paragraph">
                  <wp:posOffset>501015</wp:posOffset>
                </wp:positionV>
                <wp:extent cx="4216400" cy="1187450"/>
                <wp:effectExtent l="0" t="0" r="31750" b="50800"/>
                <wp:wrapNone/>
                <wp:docPr id="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187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7116D" w:rsidRPr="00E1246B" w:rsidRDefault="0007116D" w:rsidP="00DF7B3C">
                            <w:pPr>
                              <w:jc w:val="center"/>
                              <w:rPr>
                                <w:b/>
                                <w:color w:val="0000CC"/>
                                <w:sz w:val="40"/>
                                <w:szCs w:val="40"/>
                                <w:u w:val="single"/>
                              </w:rPr>
                            </w:pPr>
                            <w:r w:rsidRPr="00E1246B">
                              <w:rPr>
                                <w:b/>
                                <w:color w:val="0000CC"/>
                                <w:sz w:val="40"/>
                                <w:szCs w:val="40"/>
                                <w:u w:val="single"/>
                              </w:rPr>
                              <w:t>Volet 2</w:t>
                            </w:r>
                            <w:r>
                              <w:rPr>
                                <w:b/>
                                <w:color w:val="0000CC"/>
                                <w:sz w:val="40"/>
                                <w:szCs w:val="40"/>
                                <w:u w:val="single"/>
                              </w:rPr>
                              <w:t>.2</w:t>
                            </w:r>
                          </w:p>
                          <w:p w:rsidR="0007116D" w:rsidRPr="00EA2734" w:rsidRDefault="0007116D" w:rsidP="00DF7B3C">
                            <w:pPr>
                              <w:jc w:val="center"/>
                              <w:rPr>
                                <w:b/>
                                <w:sz w:val="36"/>
                                <w:szCs w:val="36"/>
                              </w:rPr>
                            </w:pPr>
                            <w:r>
                              <w:rPr>
                                <w:b/>
                                <w:sz w:val="36"/>
                                <w:szCs w:val="36"/>
                              </w:rPr>
                              <w:t>Appui au pilotage stratégique  de la SNDES et au suivi de la pauvreté pour la promotion du développement humain durable</w:t>
                            </w:r>
                          </w:p>
                          <w:p w:rsidR="0007116D" w:rsidRPr="009B503A" w:rsidRDefault="0007116D" w:rsidP="00DF7B3C">
                            <w:pPr>
                              <w:jc w:val="center"/>
                              <w:rPr>
                                <w:b/>
                                <w:sz w:val="20"/>
                                <w:szCs w:val="20"/>
                              </w:rPr>
                            </w:pPr>
                          </w:p>
                          <w:p w:rsidR="0007116D" w:rsidRPr="009B503A" w:rsidRDefault="0007116D" w:rsidP="00DF7B3C">
                            <w:pPr>
                              <w:jc w:val="cente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118" type="#_x0000_t202" style="position:absolute;margin-left:439.55pt;margin-top:39.45pt;width:332pt;height:93.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" fillcolor="white [3201]" strokecolor="#fabf8f [1945]" strokeweight="1pt">
                <v:fill color2="#fbd4b4 [1305]" focus="100%" type="gradient"/>
                <v:shadow on="t" color="#974706 [1609]" opacity=".5" offset="1pt"/>
                <v:textbox>
                  <w:txbxContent>
                    <w:p w:rsidR="0007116D" w:rsidRPr="00E1246B" w:rsidRDefault="0007116D" w:rsidP="00DF7B3C">
                      <w:pPr>
                        <w:jc w:val="center"/>
                        <w:rPr>
                          <w:b/>
                          <w:color w:val="0000CC"/>
                          <w:sz w:val="40"/>
                          <w:szCs w:val="40"/>
                          <w:u w:val="single"/>
                        </w:rPr>
                      </w:pPr>
                      <w:r w:rsidRPr="00E1246B">
                        <w:rPr>
                          <w:b/>
                          <w:color w:val="0000CC"/>
                          <w:sz w:val="40"/>
                          <w:szCs w:val="40"/>
                          <w:u w:val="single"/>
                        </w:rPr>
                        <w:t>Volet 2</w:t>
                      </w:r>
                      <w:r>
                        <w:rPr>
                          <w:b/>
                          <w:color w:val="0000CC"/>
                          <w:sz w:val="40"/>
                          <w:szCs w:val="40"/>
                          <w:u w:val="single"/>
                        </w:rPr>
                        <w:t>.2</w:t>
                      </w:r>
                    </w:p>
                    <w:p w:rsidR="0007116D" w:rsidRPr="00EA2734" w:rsidRDefault="0007116D" w:rsidP="00DF7B3C">
                      <w:pPr>
                        <w:jc w:val="center"/>
                        <w:rPr>
                          <w:b/>
                          <w:sz w:val="36"/>
                          <w:szCs w:val="36"/>
                        </w:rPr>
                      </w:pPr>
                      <w:r>
                        <w:rPr>
                          <w:b/>
                          <w:sz w:val="36"/>
                          <w:szCs w:val="36"/>
                        </w:rPr>
                        <w:t>Appui au pilotage stratégique  de la SNDES et au suivi de la pauvreté pour la promotion du développement humain durable</w:t>
                      </w:r>
                    </w:p>
                    <w:p w:rsidR="0007116D" w:rsidRPr="009B503A" w:rsidRDefault="0007116D" w:rsidP="00DF7B3C">
                      <w:pPr>
                        <w:jc w:val="center"/>
                        <w:rPr>
                          <w:b/>
                          <w:sz w:val="20"/>
                          <w:szCs w:val="20"/>
                        </w:rPr>
                      </w:pPr>
                    </w:p>
                    <w:p w:rsidR="0007116D" w:rsidRPr="009B503A" w:rsidRDefault="0007116D" w:rsidP="00DF7B3C">
                      <w:pPr>
                        <w:jc w:val="center"/>
                        <w:rPr>
                          <w:b/>
                          <w:sz w:val="20"/>
                          <w:szCs w:val="20"/>
                        </w:rPr>
                      </w:pPr>
                    </w:p>
                  </w:txbxContent>
                </v:textbox>
              </v:shape>
            </w:pict>
          </mc:Fallback>
        </mc:AlternateContent>
      </w:r>
      <w:r>
        <w:rPr>
          <w:noProof/>
          <w:lang w:val="wo-SN" w:eastAsia="wo-SN"/>
        </w:rPr>
        <mc:AlternateContent>
          <mc:Choice Requires="wps">
            <w:drawing>
              <wp:anchor distT="0" distB="0" distL="114300" distR="114300" simplePos="0" relativeHeight="252115456" behindDoc="0" locked="0" layoutInCell="1" allowOverlap="1" wp14:anchorId="74C1FEBA" wp14:editId="51560EC5">
                <wp:simplePos x="0" y="0"/>
                <wp:positionH relativeFrom="column">
                  <wp:posOffset>-470535</wp:posOffset>
                </wp:positionH>
                <wp:positionV relativeFrom="paragraph">
                  <wp:posOffset>501015</wp:posOffset>
                </wp:positionV>
                <wp:extent cx="5701030" cy="1187450"/>
                <wp:effectExtent l="0" t="0" r="33020" b="50800"/>
                <wp:wrapNone/>
                <wp:docPr id="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1187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7116D" w:rsidRPr="00E1246B" w:rsidRDefault="0007116D" w:rsidP="00DF7B3C">
                            <w:pPr>
                              <w:jc w:val="center"/>
                              <w:rPr>
                                <w:b/>
                                <w:color w:val="0000CC"/>
                                <w:sz w:val="40"/>
                                <w:szCs w:val="40"/>
                                <w:u w:val="single"/>
                              </w:rPr>
                            </w:pPr>
                            <w:r>
                              <w:rPr>
                                <w:b/>
                                <w:color w:val="0000CC"/>
                                <w:sz w:val="40"/>
                                <w:szCs w:val="40"/>
                                <w:u w:val="single"/>
                              </w:rPr>
                              <w:t>Volet 2.1</w:t>
                            </w:r>
                          </w:p>
                          <w:p w:rsidR="0007116D" w:rsidRPr="00E1246B" w:rsidRDefault="0007116D" w:rsidP="00DF7B3C">
                            <w:pPr>
                              <w:jc w:val="center"/>
                              <w:rPr>
                                <w:b/>
                                <w:sz w:val="36"/>
                                <w:szCs w:val="36"/>
                              </w:rPr>
                            </w:pPr>
                            <w:r>
                              <w:rPr>
                                <w:b/>
                                <w:sz w:val="36"/>
                                <w:szCs w:val="36"/>
                              </w:rPr>
                              <w:t>Renforcement de la Protection Sociale des groupes vulnérables pour une croissance Economique Inclusive</w:t>
                            </w:r>
                          </w:p>
                          <w:p w:rsidR="0007116D" w:rsidRDefault="0007116D" w:rsidP="00DF7B3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119" type="#_x0000_t202" style="position:absolute;margin-left:-37.05pt;margin-top:39.45pt;width:448.9pt;height:93.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" fillcolor="white [3201]" strokecolor="#fabf8f [1945]" strokeweight="1pt">
                <v:fill color2="#fbd4b4 [1305]" focus="100%" type="gradient"/>
                <v:shadow on="t" color="#974706 [1609]" opacity=".5" offset="1pt"/>
                <v:textbox>
                  <w:txbxContent>
                    <w:p w:rsidR="0007116D" w:rsidRPr="00E1246B" w:rsidRDefault="0007116D" w:rsidP="00DF7B3C">
                      <w:pPr>
                        <w:jc w:val="center"/>
                        <w:rPr>
                          <w:b/>
                          <w:color w:val="0000CC"/>
                          <w:sz w:val="40"/>
                          <w:szCs w:val="40"/>
                          <w:u w:val="single"/>
                        </w:rPr>
                      </w:pPr>
                      <w:r>
                        <w:rPr>
                          <w:b/>
                          <w:color w:val="0000CC"/>
                          <w:sz w:val="40"/>
                          <w:szCs w:val="40"/>
                          <w:u w:val="single"/>
                        </w:rPr>
                        <w:t>Volet 2.1</w:t>
                      </w:r>
                    </w:p>
                    <w:p w:rsidR="0007116D" w:rsidRPr="00E1246B" w:rsidRDefault="0007116D" w:rsidP="00DF7B3C">
                      <w:pPr>
                        <w:jc w:val="center"/>
                        <w:rPr>
                          <w:b/>
                          <w:sz w:val="36"/>
                          <w:szCs w:val="36"/>
                        </w:rPr>
                      </w:pPr>
                      <w:r>
                        <w:rPr>
                          <w:b/>
                          <w:sz w:val="36"/>
                          <w:szCs w:val="36"/>
                        </w:rPr>
                        <w:t>Renforcement de la Protection Sociale des groupes vulnérables pour une croissance Economique Inclusive</w:t>
                      </w:r>
                    </w:p>
                    <w:p w:rsidR="0007116D" w:rsidRDefault="0007116D" w:rsidP="00DF7B3C">
                      <w:pPr>
                        <w:jc w:val="center"/>
                      </w:pPr>
                    </w:p>
                  </w:txbxContent>
                </v:textbox>
              </v:shape>
            </w:pict>
          </mc:Fallback>
        </mc:AlternateContent>
      </w:r>
      <w:r w:rsidR="00DF7B3C">
        <w:br w:type="page"/>
      </w:r>
      <w:r>
        <w:rPr>
          <w:noProof/>
          <w:lang w:val="wo-SN" w:eastAsia="wo-SN"/>
        </w:rPr>
        <mc:AlternateContent>
          <mc:Choice Requires="wps">
            <w:drawing>
              <wp:anchor distT="4294967294" distB="4294967294" distL="114300" distR="114300" simplePos="0" relativeHeight="252159488" behindDoc="0" locked="0" layoutInCell="1" allowOverlap="1" wp14:anchorId="6D81764D" wp14:editId="1AA466E7">
                <wp:simplePos x="0" y="0"/>
                <wp:positionH relativeFrom="column">
                  <wp:posOffset>7539990</wp:posOffset>
                </wp:positionH>
                <wp:positionV relativeFrom="paragraph">
                  <wp:posOffset>3891279</wp:posOffset>
                </wp:positionV>
                <wp:extent cx="80010" cy="0"/>
                <wp:effectExtent l="0" t="0" r="15240" b="19050"/>
                <wp:wrapNone/>
                <wp:docPr id="9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593.7pt;margin-top:306.4pt;width:6.3pt;height:0;z-index:25215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uFHgIAAD0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" strokeweight="1.5pt"/>
            </w:pict>
          </mc:Fallback>
        </mc:AlternateContent>
      </w:r>
      <w:r>
        <w:rPr>
          <w:noProof/>
          <w:lang w:val="wo-SN" w:eastAsia="wo-SN"/>
        </w:rPr>
        <mc:AlternateContent>
          <mc:Choice Requires="wps">
            <w:drawing>
              <wp:anchor distT="0" distB="0" distL="114300" distR="114300" simplePos="0" relativeHeight="252160512" behindDoc="0" locked="0" layoutInCell="1" allowOverlap="1" wp14:anchorId="300C7A5F" wp14:editId="69BF48CE">
                <wp:simplePos x="0" y="0"/>
                <wp:positionH relativeFrom="column">
                  <wp:posOffset>7539990</wp:posOffset>
                </wp:positionH>
                <wp:positionV relativeFrom="paragraph">
                  <wp:posOffset>4796155</wp:posOffset>
                </wp:positionV>
                <wp:extent cx="80010" cy="2540"/>
                <wp:effectExtent l="0" t="0" r="15240" b="35560"/>
                <wp:wrapNone/>
                <wp:docPr id="9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 cy="2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593.7pt;margin-top:377.65pt;width:6.3pt;height:.2pt;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DhKQIAAEo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" strokeweight="1.5pt"/>
            </w:pict>
          </mc:Fallback>
        </mc:AlternateContent>
      </w:r>
      <w:r>
        <w:rPr>
          <w:noProof/>
          <w:lang w:val="wo-SN" w:eastAsia="wo-SN"/>
        </w:rPr>
        <mc:AlternateContent>
          <mc:Choice Requires="wps">
            <w:drawing>
              <wp:anchor distT="4294967294" distB="4294967294" distL="114300" distR="114300" simplePos="0" relativeHeight="252166656" behindDoc="0" locked="0" layoutInCell="1" allowOverlap="1" wp14:anchorId="6A58ECD0" wp14:editId="7081C991">
                <wp:simplePos x="0" y="0"/>
                <wp:positionH relativeFrom="column">
                  <wp:posOffset>7539990</wp:posOffset>
                </wp:positionH>
                <wp:positionV relativeFrom="paragraph">
                  <wp:posOffset>5688329</wp:posOffset>
                </wp:positionV>
                <wp:extent cx="80010" cy="0"/>
                <wp:effectExtent l="0" t="0" r="15240" b="19050"/>
                <wp:wrapNone/>
                <wp:docPr id="8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593.7pt;margin-top:447.9pt;width:6.3pt;height:0;z-index:25216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c2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" strokeweight="1.5pt"/>
            </w:pict>
          </mc:Fallback>
        </mc:AlternateContent>
      </w:r>
      <w:r>
        <w:rPr>
          <w:noProof/>
          <w:lang w:val="wo-SN" w:eastAsia="wo-SN"/>
        </w:rPr>
        <mc:AlternateContent>
          <mc:Choice Requires="wps">
            <w:drawing>
              <wp:anchor distT="0" distB="0" distL="114300" distR="114300" simplePos="0" relativeHeight="252148224" behindDoc="0" locked="0" layoutInCell="1" allowOverlap="1" wp14:anchorId="3E1EAFFE" wp14:editId="3A5287E7">
                <wp:simplePos x="0" y="0"/>
                <wp:positionH relativeFrom="column">
                  <wp:posOffset>7509510</wp:posOffset>
                </wp:positionH>
                <wp:positionV relativeFrom="paragraph">
                  <wp:posOffset>2628900</wp:posOffset>
                </wp:positionV>
                <wp:extent cx="30480" cy="3056890"/>
                <wp:effectExtent l="0" t="0" r="26670" b="10160"/>
                <wp:wrapNone/>
                <wp:docPr id="8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30568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591.3pt;margin-top:207pt;width:2.4pt;height:240.7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" strokeweight="1.5pt"/>
            </w:pict>
          </mc:Fallback>
        </mc:AlternateContent>
      </w:r>
      <w:r>
        <w:rPr>
          <w:noProof/>
          <w:lang w:val="wo-SN" w:eastAsia="wo-SN"/>
        </w:rPr>
        <mc:AlternateContent>
          <mc:Choice Requires="wps">
            <w:drawing>
              <wp:anchor distT="0" distB="0" distL="114300" distR="114300" simplePos="0" relativeHeight="252150272" behindDoc="0" locked="0" layoutInCell="1" allowOverlap="1" wp14:anchorId="0B348096" wp14:editId="7835C1E5">
                <wp:simplePos x="0" y="0"/>
                <wp:positionH relativeFrom="column">
                  <wp:posOffset>7620000</wp:posOffset>
                </wp:positionH>
                <wp:positionV relativeFrom="paragraph">
                  <wp:posOffset>5297170</wp:posOffset>
                </wp:positionV>
                <wp:extent cx="2016125" cy="763905"/>
                <wp:effectExtent l="19050" t="19050" r="22225" b="17145"/>
                <wp:wrapNone/>
                <wp:docPr id="8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76390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4</w:t>
                            </w:r>
                          </w:p>
                          <w:p w:rsidR="0007116D" w:rsidRPr="006C1DA7" w:rsidRDefault="0007116D" w:rsidP="00DF7B3C">
                            <w:pPr>
                              <w:jc w:val="center"/>
                              <w:rPr>
                                <w:sz w:val="14"/>
                                <w:szCs w:val="14"/>
                              </w:rPr>
                            </w:pPr>
                            <w:r w:rsidRPr="006C1DA7">
                              <w:rPr>
                                <w:sz w:val="14"/>
                                <w:szCs w:val="14"/>
                              </w:rPr>
                              <w:t>2013 -2017, les revues sectorielles et le suivi de la mise en œuvre de la SNDES sont régulièrement organisés et alimentent les plateformes de dialogue entre les acteurs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120" type="#_x0000_t202" style="position:absolute;margin-left:600pt;margin-top:417.1pt;width:158.75pt;height:60.1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" fillcolor="white [3201]" strokecolor="#f79646 [3209]" strokeweight="2.5pt">
                <v:shadow color="#868686"/>
                <v:textbox>
                  <w:txbxContent>
                    <w:p w:rsidR="0007116D" w:rsidRDefault="0007116D" w:rsidP="00DF7B3C">
                      <w:pPr>
                        <w:jc w:val="center"/>
                        <w:rPr>
                          <w:b/>
                          <w:u w:val="single"/>
                        </w:rPr>
                      </w:pPr>
                      <w:r>
                        <w:rPr>
                          <w:b/>
                          <w:u w:val="single"/>
                        </w:rPr>
                        <w:t>Cible 4</w:t>
                      </w:r>
                    </w:p>
                    <w:p w:rsidR="0007116D" w:rsidRPr="006C1DA7" w:rsidRDefault="0007116D" w:rsidP="00DF7B3C">
                      <w:pPr>
                        <w:jc w:val="center"/>
                        <w:rPr>
                          <w:sz w:val="14"/>
                          <w:szCs w:val="14"/>
                        </w:rPr>
                      </w:pPr>
                      <w:r w:rsidRPr="006C1DA7">
                        <w:rPr>
                          <w:sz w:val="14"/>
                          <w:szCs w:val="14"/>
                        </w:rPr>
                        <w:t>2013 -2017, les revues sectorielles et le suivi de la mise en œuvre de la SNDES sont régulièrement organisés et alimentent les plateformes de dialogue entre les acteurs</w:t>
                      </w:r>
                    </w:p>
                  </w:txbxContent>
                </v:textbox>
              </v:shape>
            </w:pict>
          </mc:Fallback>
        </mc:AlternateContent>
      </w:r>
      <w:r>
        <w:rPr>
          <w:noProof/>
          <w:lang w:val="wo-SN" w:eastAsia="wo-SN"/>
        </w:rPr>
        <mc:AlternateContent>
          <mc:Choice Requires="wps">
            <w:drawing>
              <wp:anchor distT="0" distB="0" distL="114300" distR="114300" simplePos="0" relativeHeight="252157440" behindDoc="0" locked="0" layoutInCell="1" allowOverlap="1" wp14:anchorId="415C725D" wp14:editId="129C4383">
                <wp:simplePos x="0" y="0"/>
                <wp:positionH relativeFrom="column">
                  <wp:posOffset>5405120</wp:posOffset>
                </wp:positionH>
                <wp:positionV relativeFrom="paragraph">
                  <wp:posOffset>2765425</wp:posOffset>
                </wp:positionV>
                <wp:extent cx="1947545" cy="1030605"/>
                <wp:effectExtent l="19050" t="19050" r="14605" b="17145"/>
                <wp:wrapNone/>
                <wp:docPr id="8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03060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1</w:t>
                            </w:r>
                          </w:p>
                          <w:p w:rsidR="0007116D" w:rsidRPr="00F22842" w:rsidRDefault="0007116D" w:rsidP="00DF7B3C">
                            <w:pPr>
                              <w:jc w:val="center"/>
                              <w:rPr>
                                <w:sz w:val="14"/>
                                <w:szCs w:val="14"/>
                              </w:rPr>
                            </w:pPr>
                            <w:r w:rsidRPr="00F22842">
                              <w:rPr>
                                <w:sz w:val="14"/>
                                <w:szCs w:val="14"/>
                              </w:rPr>
                              <w:t>2013 -2017, un plan de renforcement des  capacités des acteurs   et partenaires institutionnels   au niveau national et local</w:t>
                            </w:r>
                            <w:r>
                              <w:rPr>
                                <w:sz w:val="14"/>
                                <w:szCs w:val="14"/>
                              </w:rPr>
                              <w:t>, en matière</w:t>
                            </w:r>
                            <w:r w:rsidRPr="00F22842">
                              <w:rPr>
                                <w:sz w:val="14"/>
                                <w:szCs w:val="14"/>
                              </w:rPr>
                              <w:t xml:space="preserve"> de formulation, de mise en œuvre et de coordination de projets et programmes</w:t>
                            </w:r>
                            <w:r>
                              <w:rPr>
                                <w:sz w:val="14"/>
                                <w:szCs w:val="14"/>
                              </w:rPr>
                              <w:t>, est élaboré et mis en œuvre</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121" type="#_x0000_t202" style="position:absolute;margin-left:425.6pt;margin-top:217.75pt;width:153.35pt;height:81.1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" fillcolor="white [3201]" strokecolor="#f79646 [3209]" strokeweight="2.5pt">
                <v:shadow color="#868686"/>
                <v:textbox>
                  <w:txbxContent>
                    <w:p w:rsidR="0007116D" w:rsidRDefault="0007116D" w:rsidP="00DF7B3C">
                      <w:pPr>
                        <w:jc w:val="center"/>
                        <w:rPr>
                          <w:b/>
                          <w:u w:val="single"/>
                        </w:rPr>
                      </w:pPr>
                      <w:r>
                        <w:rPr>
                          <w:b/>
                          <w:u w:val="single"/>
                        </w:rPr>
                        <w:t>Cible 1</w:t>
                      </w:r>
                    </w:p>
                    <w:p w:rsidR="0007116D" w:rsidRPr="00F22842" w:rsidRDefault="0007116D" w:rsidP="00DF7B3C">
                      <w:pPr>
                        <w:jc w:val="center"/>
                        <w:rPr>
                          <w:sz w:val="14"/>
                          <w:szCs w:val="14"/>
                        </w:rPr>
                      </w:pPr>
                      <w:r w:rsidRPr="00F22842">
                        <w:rPr>
                          <w:sz w:val="14"/>
                          <w:szCs w:val="14"/>
                        </w:rPr>
                        <w:t>2013 -2017, un plan de renforcement des  capacités des acteurs   et partenaires institutionnels   au niveau national et local</w:t>
                      </w:r>
                      <w:r>
                        <w:rPr>
                          <w:sz w:val="14"/>
                          <w:szCs w:val="14"/>
                        </w:rPr>
                        <w:t>, en matière</w:t>
                      </w:r>
                      <w:r w:rsidRPr="00F22842">
                        <w:rPr>
                          <w:sz w:val="14"/>
                          <w:szCs w:val="14"/>
                        </w:rPr>
                        <w:t xml:space="preserve"> de formulation, de mise en œuvre et de coordination de projets et programmes</w:t>
                      </w:r>
                      <w:r>
                        <w:rPr>
                          <w:sz w:val="14"/>
                          <w:szCs w:val="14"/>
                        </w:rPr>
                        <w:t>, est élaboré et mis en œuvre</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52320" behindDoc="0" locked="0" layoutInCell="1" allowOverlap="1" wp14:anchorId="0FD6B762" wp14:editId="3B45E652">
                <wp:simplePos x="0" y="0"/>
                <wp:positionH relativeFrom="column">
                  <wp:posOffset>5405120</wp:posOffset>
                </wp:positionH>
                <wp:positionV relativeFrom="paragraph">
                  <wp:posOffset>3890645</wp:posOffset>
                </wp:positionV>
                <wp:extent cx="1947545" cy="905510"/>
                <wp:effectExtent l="19050" t="19050" r="14605" b="27940"/>
                <wp:wrapNone/>
                <wp:docPr id="8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9055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Default="0007116D" w:rsidP="00DF7B3C">
                            <w:pPr>
                              <w:jc w:val="center"/>
                            </w:pPr>
                            <w:r>
                              <w:rPr>
                                <w:sz w:val="16"/>
                                <w:szCs w:val="16"/>
                              </w:rPr>
                              <w:t>2013 -2017,  le s</w:t>
                            </w:r>
                            <w:r w:rsidRPr="00F314E4">
                              <w:rPr>
                                <w:sz w:val="16"/>
                                <w:szCs w:val="16"/>
                              </w:rPr>
                              <w:t>uivi annuel des OMD</w:t>
                            </w:r>
                            <w:r>
                              <w:rPr>
                                <w:sz w:val="16"/>
                                <w:szCs w:val="16"/>
                              </w:rPr>
                              <w:t xml:space="preserve"> et agenda post OMD est assuré</w:t>
                            </w:r>
                          </w:p>
                          <w:p w:rsidR="0007116D" w:rsidRDefault="0007116D" w:rsidP="00DF7B3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122" type="#_x0000_t202" style="position:absolute;margin-left:425.6pt;margin-top:306.35pt;width:153.35pt;height:71.3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Default="0007116D" w:rsidP="00DF7B3C">
                      <w:pPr>
                        <w:jc w:val="center"/>
                      </w:pPr>
                      <w:r>
                        <w:rPr>
                          <w:sz w:val="16"/>
                          <w:szCs w:val="16"/>
                        </w:rPr>
                        <w:t>2013 -2017,  le s</w:t>
                      </w:r>
                      <w:r w:rsidRPr="00F314E4">
                        <w:rPr>
                          <w:sz w:val="16"/>
                          <w:szCs w:val="16"/>
                        </w:rPr>
                        <w:t>uivi annuel des OMD</w:t>
                      </w:r>
                      <w:r>
                        <w:rPr>
                          <w:sz w:val="16"/>
                          <w:szCs w:val="16"/>
                        </w:rPr>
                        <w:t xml:space="preserve"> et agenda post OMD est assuré</w:t>
                      </w:r>
                    </w:p>
                    <w:p w:rsidR="0007116D" w:rsidRDefault="0007116D" w:rsidP="00DF7B3C">
                      <w:pPr>
                        <w:jc w:val="center"/>
                      </w:pPr>
                    </w:p>
                  </w:txbxContent>
                </v:textbox>
              </v:shape>
            </w:pict>
          </mc:Fallback>
        </mc:AlternateContent>
      </w:r>
      <w:r>
        <w:rPr>
          <w:noProof/>
          <w:lang w:val="wo-SN" w:eastAsia="wo-SN"/>
        </w:rPr>
        <mc:AlternateContent>
          <mc:Choice Requires="wps">
            <w:drawing>
              <wp:anchor distT="0" distB="0" distL="114300" distR="114300" simplePos="0" relativeHeight="252151296" behindDoc="0" locked="0" layoutInCell="1" allowOverlap="1" wp14:anchorId="03A1A8B7" wp14:editId="6BD22E8C">
                <wp:simplePos x="0" y="0"/>
                <wp:positionH relativeFrom="column">
                  <wp:posOffset>7620000</wp:posOffset>
                </wp:positionH>
                <wp:positionV relativeFrom="paragraph">
                  <wp:posOffset>4368800</wp:posOffset>
                </wp:positionV>
                <wp:extent cx="2016125" cy="819150"/>
                <wp:effectExtent l="19050" t="19050" r="22225" b="19050"/>
                <wp:wrapNone/>
                <wp:docPr id="8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81915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 xml:space="preserve">2013 -2017, </w:t>
                            </w:r>
                            <w:r w:rsidRPr="00F314E4">
                              <w:rPr>
                                <w:sz w:val="16"/>
                                <w:szCs w:val="16"/>
                              </w:rPr>
                              <w:t>les dispositifs de coordination, de suivi évaluation et d’information  sur les GV/pauvreté  et la protection sociale sont renforcés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123" type="#_x0000_t202" style="position:absolute;margin-left:600pt;margin-top:344pt;width:158.75pt;height:64.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 xml:space="preserve">2013 -2017, </w:t>
                      </w:r>
                      <w:r w:rsidRPr="00F314E4">
                        <w:rPr>
                          <w:sz w:val="16"/>
                          <w:szCs w:val="16"/>
                        </w:rPr>
                        <w:t>les dispositifs de coordination, de suivi évaluation et d’information  sur les GV/pauvreté  et la protection sociale sont renforcés</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61536" behindDoc="0" locked="0" layoutInCell="1" allowOverlap="1" wp14:anchorId="7950A84B" wp14:editId="265533C4">
                <wp:simplePos x="0" y="0"/>
                <wp:positionH relativeFrom="column">
                  <wp:posOffset>7620000</wp:posOffset>
                </wp:positionH>
                <wp:positionV relativeFrom="paragraph">
                  <wp:posOffset>3466465</wp:posOffset>
                </wp:positionV>
                <wp:extent cx="2016125" cy="800100"/>
                <wp:effectExtent l="19050" t="19050" r="22225" b="19050"/>
                <wp:wrapNone/>
                <wp:docPr id="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80010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Default="0007116D" w:rsidP="00DF7B3C">
                            <w:pPr>
                              <w:jc w:val="center"/>
                            </w:pPr>
                            <w:r>
                              <w:rPr>
                                <w:sz w:val="16"/>
                                <w:szCs w:val="16"/>
                              </w:rPr>
                              <w:t xml:space="preserve">2013 -2017, </w:t>
                            </w:r>
                            <w:r w:rsidRPr="00F314E4">
                              <w:rPr>
                                <w:sz w:val="16"/>
                                <w:szCs w:val="16"/>
                              </w:rPr>
                              <w:t xml:space="preserve">Profil et tendances de pauvreté élaborés tous les deux ans (Études stratégiques sur la Protection Sociale, la vulnérabilité, </w:t>
                            </w:r>
                            <w:proofErr w:type="spellStart"/>
                            <w:r w:rsidRPr="00F314E4">
                              <w:rPr>
                                <w:sz w:val="16"/>
                                <w:szCs w:val="16"/>
                              </w:rPr>
                              <w:t>legenre</w:t>
                            </w:r>
                            <w:proofErr w:type="spellEnd"/>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124" type="#_x0000_t202" style="position:absolute;margin-left:600pt;margin-top:272.95pt;width:158.75pt;height:63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Default="0007116D" w:rsidP="00DF7B3C">
                      <w:pPr>
                        <w:jc w:val="center"/>
                      </w:pPr>
                      <w:r>
                        <w:rPr>
                          <w:sz w:val="16"/>
                          <w:szCs w:val="16"/>
                        </w:rPr>
                        <w:t xml:space="preserve">2013 -2017, </w:t>
                      </w:r>
                      <w:r w:rsidRPr="00F314E4">
                        <w:rPr>
                          <w:sz w:val="16"/>
                          <w:szCs w:val="16"/>
                        </w:rPr>
                        <w:t xml:space="preserve">Profil et tendances de pauvreté élaborés tous les deux ans (Études stratégiques sur la Protection Sociale, la vulnérabilité, </w:t>
                      </w:r>
                      <w:proofErr w:type="spellStart"/>
                      <w:r w:rsidRPr="00F314E4">
                        <w:rPr>
                          <w:sz w:val="16"/>
                          <w:szCs w:val="16"/>
                        </w:rPr>
                        <w:t>legenre</w:t>
                      </w:r>
                      <w:proofErr w:type="spellEnd"/>
                    </w:p>
                    <w:p w:rsidR="0007116D" w:rsidRDefault="0007116D" w:rsidP="00DF7B3C"/>
                  </w:txbxContent>
                </v:textbox>
              </v:shape>
            </w:pict>
          </mc:Fallback>
        </mc:AlternateContent>
      </w:r>
      <w:r>
        <w:rPr>
          <w:noProof/>
          <w:lang w:val="wo-SN" w:eastAsia="wo-SN"/>
        </w:rPr>
        <mc:AlternateContent>
          <mc:Choice Requires="wps">
            <w:drawing>
              <wp:anchor distT="4294967294" distB="4294967294" distL="114300" distR="114300" simplePos="0" relativeHeight="252158464" behindDoc="0" locked="0" layoutInCell="1" allowOverlap="1" wp14:anchorId="2DAFBD0C" wp14:editId="49F43CD7">
                <wp:simplePos x="0" y="0"/>
                <wp:positionH relativeFrom="column">
                  <wp:posOffset>7509510</wp:posOffset>
                </wp:positionH>
                <wp:positionV relativeFrom="paragraph">
                  <wp:posOffset>3079114</wp:posOffset>
                </wp:positionV>
                <wp:extent cx="110490" cy="0"/>
                <wp:effectExtent l="0" t="0" r="22860" b="19050"/>
                <wp:wrapNone/>
                <wp:docPr id="7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591.3pt;margin-top:242.45pt;width:8.7pt;height:0;z-index:25215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4K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" strokeweight="1.5pt"/>
            </w:pict>
          </mc:Fallback>
        </mc:AlternateContent>
      </w:r>
      <w:r>
        <w:rPr>
          <w:noProof/>
          <w:lang w:val="wo-SN" w:eastAsia="wo-SN"/>
        </w:rPr>
        <mc:AlternateContent>
          <mc:Choice Requires="wps">
            <w:drawing>
              <wp:anchor distT="0" distB="0" distL="114300" distR="114300" simplePos="0" relativeHeight="252149248" behindDoc="0" locked="0" layoutInCell="1" allowOverlap="1" wp14:anchorId="39CEE8E2" wp14:editId="51C90BB4">
                <wp:simplePos x="0" y="0"/>
                <wp:positionH relativeFrom="column">
                  <wp:posOffset>7620000</wp:posOffset>
                </wp:positionH>
                <wp:positionV relativeFrom="paragraph">
                  <wp:posOffset>2765425</wp:posOffset>
                </wp:positionV>
                <wp:extent cx="2016125" cy="575310"/>
                <wp:effectExtent l="19050" t="19050" r="22225" b="15240"/>
                <wp:wrapNone/>
                <wp:docPr id="7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5753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w:t>
                            </w:r>
                            <w:r w:rsidRPr="000507F3">
                              <w:rPr>
                                <w:b/>
                                <w:u w:val="single"/>
                              </w:rPr>
                              <w:t xml:space="preserve"> 1</w:t>
                            </w:r>
                          </w:p>
                          <w:p w:rsidR="0007116D" w:rsidRPr="00DE2C33" w:rsidRDefault="0007116D" w:rsidP="00DF7B3C">
                            <w:pPr>
                              <w:jc w:val="center"/>
                              <w:rPr>
                                <w:sz w:val="16"/>
                                <w:szCs w:val="16"/>
                              </w:rPr>
                            </w:pPr>
                            <w:r>
                              <w:rPr>
                                <w:sz w:val="16"/>
                                <w:szCs w:val="16"/>
                              </w:rPr>
                              <w:t xml:space="preserve">2013 -2017, </w:t>
                            </w:r>
                            <w:r w:rsidRPr="00DE2C33">
                              <w:rPr>
                                <w:sz w:val="16"/>
                                <w:szCs w:val="16"/>
                              </w:rPr>
                              <w:t xml:space="preserve">Observatoire </w:t>
                            </w:r>
                            <w:r>
                              <w:rPr>
                                <w:sz w:val="16"/>
                                <w:szCs w:val="16"/>
                              </w:rPr>
                              <w:t>est rendu fonctionnel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125" type="#_x0000_t202" style="position:absolute;margin-left:600pt;margin-top:217.75pt;width:158.75pt;height:45.3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" fillcolor="white [3201]" strokecolor="#f79646 [3209]" strokeweight="2.5pt">
                <v:shadow color="#868686"/>
                <v:textbox>
                  <w:txbxContent>
                    <w:p w:rsidR="0007116D" w:rsidRDefault="0007116D" w:rsidP="00DF7B3C">
                      <w:pPr>
                        <w:jc w:val="center"/>
                        <w:rPr>
                          <w:b/>
                          <w:u w:val="single"/>
                        </w:rPr>
                      </w:pPr>
                      <w:r>
                        <w:rPr>
                          <w:b/>
                          <w:u w:val="single"/>
                        </w:rPr>
                        <w:t>Cible</w:t>
                      </w:r>
                      <w:r w:rsidRPr="000507F3">
                        <w:rPr>
                          <w:b/>
                          <w:u w:val="single"/>
                        </w:rPr>
                        <w:t xml:space="preserve"> 1</w:t>
                      </w:r>
                    </w:p>
                    <w:p w:rsidR="0007116D" w:rsidRPr="00DE2C33" w:rsidRDefault="0007116D" w:rsidP="00DF7B3C">
                      <w:pPr>
                        <w:jc w:val="center"/>
                        <w:rPr>
                          <w:sz w:val="16"/>
                          <w:szCs w:val="16"/>
                        </w:rPr>
                      </w:pPr>
                      <w:r>
                        <w:rPr>
                          <w:sz w:val="16"/>
                          <w:szCs w:val="16"/>
                        </w:rPr>
                        <w:t xml:space="preserve">2013 -2017, </w:t>
                      </w:r>
                      <w:r w:rsidRPr="00DE2C33">
                        <w:rPr>
                          <w:sz w:val="16"/>
                          <w:szCs w:val="16"/>
                        </w:rPr>
                        <w:t xml:space="preserve">Observatoire </w:t>
                      </w:r>
                      <w:r>
                        <w:rPr>
                          <w:sz w:val="16"/>
                          <w:szCs w:val="16"/>
                        </w:rPr>
                        <w:t>est rendu fonctionnel</w:t>
                      </w:r>
                    </w:p>
                  </w:txbxContent>
                </v:textbox>
              </v:shape>
            </w:pict>
          </mc:Fallback>
        </mc:AlternateContent>
      </w:r>
      <w:r>
        <w:rPr>
          <w:noProof/>
          <w:lang w:val="wo-SN" w:eastAsia="wo-SN"/>
        </w:rPr>
        <mc:AlternateContent>
          <mc:Choice Requires="wps">
            <w:drawing>
              <wp:anchor distT="0" distB="0" distL="114300" distR="114300" simplePos="0" relativeHeight="252155392" behindDoc="0" locked="0" layoutInCell="1" allowOverlap="1" wp14:anchorId="28D2DDEC" wp14:editId="3C985EEE">
                <wp:simplePos x="0" y="0"/>
                <wp:positionH relativeFrom="column">
                  <wp:posOffset>5297805</wp:posOffset>
                </wp:positionH>
                <wp:positionV relativeFrom="paragraph">
                  <wp:posOffset>5409565</wp:posOffset>
                </wp:positionV>
                <wp:extent cx="107315" cy="3810"/>
                <wp:effectExtent l="0" t="0" r="26035" b="34290"/>
                <wp:wrapNone/>
                <wp:docPr id="7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315" cy="3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417.15pt;margin-top:425.95pt;width:8.45pt;height:.3pt;flip:y;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" strokeweight="1.5pt"/>
            </w:pict>
          </mc:Fallback>
        </mc:AlternateContent>
      </w:r>
      <w:r>
        <w:rPr>
          <w:noProof/>
          <w:lang w:val="wo-SN" w:eastAsia="wo-SN"/>
        </w:rPr>
        <mc:AlternateContent>
          <mc:Choice Requires="wps">
            <w:drawing>
              <wp:anchor distT="0" distB="0" distL="114298" distR="114298" simplePos="0" relativeHeight="252147200" behindDoc="0" locked="0" layoutInCell="1" allowOverlap="1" wp14:anchorId="3C7EB324" wp14:editId="63AB4E62">
                <wp:simplePos x="0" y="0"/>
                <wp:positionH relativeFrom="column">
                  <wp:posOffset>5297804</wp:posOffset>
                </wp:positionH>
                <wp:positionV relativeFrom="paragraph">
                  <wp:posOffset>2628900</wp:posOffset>
                </wp:positionV>
                <wp:extent cx="0" cy="2784475"/>
                <wp:effectExtent l="0" t="0" r="19050" b="15875"/>
                <wp:wrapNone/>
                <wp:docPr id="7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44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417.15pt;margin-top:207pt;width:0;height:219.25pt;z-index:25214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JTHwIAAD8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" strokeweight="1.5pt"/>
            </w:pict>
          </mc:Fallback>
        </mc:AlternateContent>
      </w:r>
      <w:r>
        <w:rPr>
          <w:noProof/>
          <w:lang w:val="wo-SN" w:eastAsia="wo-SN"/>
        </w:rPr>
        <mc:AlternateContent>
          <mc:Choice Requires="wps">
            <w:drawing>
              <wp:anchor distT="0" distB="0" distL="114300" distR="114300" simplePos="0" relativeHeight="252156416" behindDoc="0" locked="0" layoutInCell="1" allowOverlap="1" wp14:anchorId="3DEAEB6E" wp14:editId="7856AF07">
                <wp:simplePos x="0" y="0"/>
                <wp:positionH relativeFrom="column">
                  <wp:posOffset>5405120</wp:posOffset>
                </wp:positionH>
                <wp:positionV relativeFrom="paragraph">
                  <wp:posOffset>4914900</wp:posOffset>
                </wp:positionV>
                <wp:extent cx="1947545" cy="955675"/>
                <wp:effectExtent l="19050" t="19050" r="14605" b="15875"/>
                <wp:wrapNone/>
                <wp:docPr id="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9556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2013 -2017,</w:t>
                            </w:r>
                            <w:r w:rsidRPr="00DE2C33">
                              <w:rPr>
                                <w:sz w:val="16"/>
                                <w:szCs w:val="16"/>
                              </w:rPr>
                              <w:t xml:space="preserve"> le</w:t>
                            </w:r>
                            <w:r>
                              <w:rPr>
                                <w:sz w:val="16"/>
                                <w:szCs w:val="16"/>
                              </w:rPr>
                              <w:t xml:space="preserve"> </w:t>
                            </w:r>
                            <w:r w:rsidRPr="00F314E4">
                              <w:rPr>
                                <w:sz w:val="16"/>
                                <w:szCs w:val="16"/>
                              </w:rPr>
                              <w:t xml:space="preserve">RNDH </w:t>
                            </w:r>
                            <w:r>
                              <w:rPr>
                                <w:sz w:val="16"/>
                                <w:szCs w:val="16"/>
                              </w:rPr>
                              <w:t xml:space="preserve"> est </w:t>
                            </w:r>
                            <w:r w:rsidRPr="00F314E4">
                              <w:rPr>
                                <w:sz w:val="16"/>
                                <w:szCs w:val="16"/>
                              </w:rPr>
                              <w:t>produit  tous les deux ans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126" type="#_x0000_t202" style="position:absolute;margin-left:425.6pt;margin-top:387pt;width:153.35pt;height:75.2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2013 -2017,</w:t>
                      </w:r>
                      <w:r w:rsidRPr="00DE2C33">
                        <w:rPr>
                          <w:sz w:val="16"/>
                          <w:szCs w:val="16"/>
                        </w:rPr>
                        <w:t xml:space="preserve"> le</w:t>
                      </w:r>
                      <w:r>
                        <w:rPr>
                          <w:sz w:val="16"/>
                          <w:szCs w:val="16"/>
                        </w:rPr>
                        <w:t xml:space="preserve"> </w:t>
                      </w:r>
                      <w:r w:rsidRPr="00F314E4">
                        <w:rPr>
                          <w:sz w:val="16"/>
                          <w:szCs w:val="16"/>
                        </w:rPr>
                        <w:t xml:space="preserve">RNDH </w:t>
                      </w:r>
                      <w:r>
                        <w:rPr>
                          <w:sz w:val="16"/>
                          <w:szCs w:val="16"/>
                        </w:rPr>
                        <w:t xml:space="preserve"> est </w:t>
                      </w:r>
                      <w:r w:rsidRPr="00F314E4">
                        <w:rPr>
                          <w:sz w:val="16"/>
                          <w:szCs w:val="16"/>
                        </w:rPr>
                        <w:t>produit  tous les deux ans</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54368" behindDoc="0" locked="0" layoutInCell="1" allowOverlap="1" wp14:anchorId="3085981B" wp14:editId="10290154">
                <wp:simplePos x="0" y="0"/>
                <wp:positionH relativeFrom="column">
                  <wp:posOffset>5297805</wp:posOffset>
                </wp:positionH>
                <wp:positionV relativeFrom="paragraph">
                  <wp:posOffset>4368800</wp:posOffset>
                </wp:positionV>
                <wp:extent cx="107315" cy="3175"/>
                <wp:effectExtent l="0" t="0" r="26035" b="34925"/>
                <wp:wrapNone/>
                <wp:docPr id="7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31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417.15pt;margin-top:344pt;width:8.45pt;height:.2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C8Ig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" strokeweight="1.5pt"/>
            </w:pict>
          </mc:Fallback>
        </mc:AlternateContent>
      </w:r>
      <w:r>
        <w:rPr>
          <w:noProof/>
          <w:lang w:val="wo-SN" w:eastAsia="wo-SN"/>
        </w:rPr>
        <mc:AlternateContent>
          <mc:Choice Requires="wps">
            <w:drawing>
              <wp:anchor distT="0" distB="0" distL="114300" distR="114300" simplePos="0" relativeHeight="252153344" behindDoc="0" locked="0" layoutInCell="1" allowOverlap="1" wp14:anchorId="1024ABDD" wp14:editId="69E20789">
                <wp:simplePos x="0" y="0"/>
                <wp:positionH relativeFrom="column">
                  <wp:posOffset>5297805</wp:posOffset>
                </wp:positionH>
                <wp:positionV relativeFrom="paragraph">
                  <wp:posOffset>3379470</wp:posOffset>
                </wp:positionV>
                <wp:extent cx="107315" cy="635"/>
                <wp:effectExtent l="0" t="0" r="26035" b="37465"/>
                <wp:wrapNone/>
                <wp:docPr id="7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417.15pt;margin-top:266.1pt;width:8.45pt;height:.0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TQ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" strokeweight="1.5pt"/>
            </w:pict>
          </mc:Fallback>
        </mc:AlternateContent>
      </w:r>
      <w:r>
        <w:rPr>
          <w:noProof/>
          <w:lang w:val="wo-SN" w:eastAsia="wo-SN"/>
        </w:rPr>
        <mc:AlternateContent>
          <mc:Choice Requires="wps">
            <w:drawing>
              <wp:anchor distT="0" distB="0" distL="114300" distR="114300" simplePos="0" relativeHeight="252129792" behindDoc="0" locked="0" layoutInCell="1" allowOverlap="1" wp14:anchorId="1F481333" wp14:editId="2B154BBE">
                <wp:simplePos x="0" y="0"/>
                <wp:positionH relativeFrom="column">
                  <wp:posOffset>3460115</wp:posOffset>
                </wp:positionH>
                <wp:positionV relativeFrom="paragraph">
                  <wp:posOffset>4914900</wp:posOffset>
                </wp:positionV>
                <wp:extent cx="1590040" cy="955675"/>
                <wp:effectExtent l="19050" t="19050" r="10160" b="15875"/>
                <wp:wrapNone/>
                <wp:docPr id="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9556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Pr="00F873AC" w:rsidRDefault="0007116D" w:rsidP="00DF7B3C">
                            <w:pPr>
                              <w:jc w:val="center"/>
                              <w:rPr>
                                <w:sz w:val="14"/>
                                <w:szCs w:val="14"/>
                              </w:rPr>
                            </w:pPr>
                            <w:r w:rsidRPr="00F873AC">
                              <w:rPr>
                                <w:sz w:val="14"/>
                                <w:szCs w:val="14"/>
                              </w:rPr>
                              <w:t>2013 -2017, les communautés de base assurent la gestion, la maintenance et le suivi des services  sociaux et équipements de base dans les zones d’intervention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127" type="#_x0000_t202" style="position:absolute;margin-left:272.45pt;margin-top:387pt;width:125.2pt;height:75.2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Pr="00F873AC" w:rsidRDefault="0007116D" w:rsidP="00DF7B3C">
                      <w:pPr>
                        <w:jc w:val="center"/>
                        <w:rPr>
                          <w:sz w:val="14"/>
                          <w:szCs w:val="14"/>
                        </w:rPr>
                      </w:pPr>
                      <w:r w:rsidRPr="00F873AC">
                        <w:rPr>
                          <w:sz w:val="14"/>
                          <w:szCs w:val="14"/>
                        </w:rPr>
                        <w:t>2013 -2017, les communautés de base assurent la gestion, la maintenance et le suivi des services  sociaux et équipements de base dans les zones d’intervention</w:t>
                      </w:r>
                    </w:p>
                  </w:txbxContent>
                </v:textbox>
              </v:shape>
            </w:pict>
          </mc:Fallback>
        </mc:AlternateContent>
      </w:r>
      <w:r>
        <w:rPr>
          <w:noProof/>
          <w:lang w:val="wo-SN" w:eastAsia="wo-SN"/>
        </w:rPr>
        <mc:AlternateContent>
          <mc:Choice Requires="wps">
            <w:drawing>
              <wp:anchor distT="4294967294" distB="4294967294" distL="114300" distR="114300" simplePos="0" relativeHeight="252139008" behindDoc="0" locked="0" layoutInCell="1" allowOverlap="1" wp14:anchorId="6B07850C" wp14:editId="1A881313">
                <wp:simplePos x="0" y="0"/>
                <wp:positionH relativeFrom="column">
                  <wp:posOffset>3316605</wp:posOffset>
                </wp:positionH>
                <wp:positionV relativeFrom="paragraph">
                  <wp:posOffset>5413374</wp:posOffset>
                </wp:positionV>
                <wp:extent cx="141605" cy="0"/>
                <wp:effectExtent l="0" t="0" r="10795" b="19050"/>
                <wp:wrapNone/>
                <wp:docPr id="7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261.15pt;margin-top:426.25pt;width:11.15pt;height:0;z-index:25213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TU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" strokeweight="1.5pt"/>
            </w:pict>
          </mc:Fallback>
        </mc:AlternateContent>
      </w:r>
      <w:r>
        <w:rPr>
          <w:noProof/>
          <w:lang w:val="wo-SN" w:eastAsia="wo-SN"/>
        </w:rPr>
        <mc:AlternateContent>
          <mc:Choice Requires="wps">
            <w:drawing>
              <wp:anchor distT="0" distB="0" distL="114298" distR="114298" simplePos="0" relativeHeight="252124672" behindDoc="0" locked="0" layoutInCell="1" allowOverlap="1" wp14:anchorId="7150812A" wp14:editId="38780A1D">
                <wp:simplePos x="0" y="0"/>
                <wp:positionH relativeFrom="column">
                  <wp:posOffset>3316604</wp:posOffset>
                </wp:positionH>
                <wp:positionV relativeFrom="paragraph">
                  <wp:posOffset>2628900</wp:posOffset>
                </wp:positionV>
                <wp:extent cx="0" cy="2784475"/>
                <wp:effectExtent l="0" t="0" r="19050" b="15875"/>
                <wp:wrapNone/>
                <wp:docPr id="70"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44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261.15pt;margin-top:207pt;width:0;height:219.25pt;z-index:25212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JbHwIAAD8EAAAOAAAAZHJzL2Uyb0RvYy54bWysU8GO2yAQvVfqPyDfE9ups0m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" strokeweight="1.5pt"/>
            </w:pict>
          </mc:Fallback>
        </mc:AlternateContent>
      </w:r>
      <w:r>
        <w:rPr>
          <w:noProof/>
          <w:lang w:val="wo-SN" w:eastAsia="wo-SN"/>
        </w:rPr>
        <mc:AlternateContent>
          <mc:Choice Requires="wps">
            <w:drawing>
              <wp:anchor distT="0" distB="0" distL="114300" distR="114300" simplePos="0" relativeHeight="252135936" behindDoc="0" locked="0" layoutInCell="1" allowOverlap="1" wp14:anchorId="7028DD10" wp14:editId="6AB5A98B">
                <wp:simplePos x="0" y="0"/>
                <wp:positionH relativeFrom="column">
                  <wp:posOffset>1347470</wp:posOffset>
                </wp:positionH>
                <wp:positionV relativeFrom="paragraph">
                  <wp:posOffset>5454015</wp:posOffset>
                </wp:positionV>
                <wp:extent cx="133985" cy="635"/>
                <wp:effectExtent l="0" t="0" r="18415" b="37465"/>
                <wp:wrapNone/>
                <wp:docPr id="69"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106.1pt;margin-top:429.45pt;width:10.55pt;height:.0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" strokeweight="1.5pt"/>
            </w:pict>
          </mc:Fallback>
        </mc:AlternateContent>
      </w:r>
      <w:r>
        <w:rPr>
          <w:noProof/>
          <w:lang w:val="wo-SN" w:eastAsia="wo-SN"/>
        </w:rPr>
        <mc:AlternateContent>
          <mc:Choice Requires="wps">
            <w:drawing>
              <wp:anchor distT="0" distB="0" distL="114300" distR="114300" simplePos="0" relativeHeight="252122624" behindDoc="0" locked="0" layoutInCell="1" allowOverlap="1" wp14:anchorId="563627B7" wp14:editId="769E78BC">
                <wp:simplePos x="0" y="0"/>
                <wp:positionH relativeFrom="column">
                  <wp:posOffset>1481455</wp:posOffset>
                </wp:positionH>
                <wp:positionV relativeFrom="paragraph">
                  <wp:posOffset>4914900</wp:posOffset>
                </wp:positionV>
                <wp:extent cx="1649095" cy="1002030"/>
                <wp:effectExtent l="19050" t="19050" r="27305" b="26670"/>
                <wp:wrapNone/>
                <wp:docPr id="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00203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2013 -2017, d</w:t>
                            </w:r>
                            <w:r w:rsidRPr="009359A3">
                              <w:rPr>
                                <w:sz w:val="16"/>
                                <w:szCs w:val="16"/>
                                <w:lang w:val="fr-CA"/>
                              </w:rPr>
                              <w:t xml:space="preserve">es </w:t>
                            </w:r>
                            <w:r>
                              <w:rPr>
                                <w:sz w:val="16"/>
                                <w:szCs w:val="16"/>
                                <w:lang w:val="fr-CA"/>
                              </w:rPr>
                              <w:t xml:space="preserve">produits d’assurance maladie </w:t>
                            </w:r>
                            <w:r w:rsidRPr="009359A3">
                              <w:rPr>
                                <w:sz w:val="16"/>
                                <w:szCs w:val="16"/>
                                <w:lang w:val="fr-CA"/>
                              </w:rPr>
                              <w:t xml:space="preserve"> adaptés sont  </w:t>
                            </w:r>
                            <w:r>
                              <w:rPr>
                                <w:sz w:val="16"/>
                                <w:szCs w:val="16"/>
                                <w:lang w:val="fr-CA"/>
                              </w:rPr>
                              <w:t xml:space="preserve">développés pour sécuriser les revenus (actifs économiques) des ménages pauvres </w:t>
                            </w:r>
                            <w:r w:rsidRPr="00303796">
                              <w:rPr>
                                <w:sz w:val="16"/>
                                <w:szCs w:val="16"/>
                                <w:lang w:val="fr-CA"/>
                              </w:rPr>
                              <w:t xml:space="preserve">des </w:t>
                            </w:r>
                            <w:r w:rsidRPr="009359A3">
                              <w:rPr>
                                <w:sz w:val="16"/>
                                <w:szCs w:val="16"/>
                                <w:lang w:val="fr-CA"/>
                              </w:rPr>
                              <w:t>collectivités locales</w:t>
                            </w:r>
                            <w:r>
                              <w:rPr>
                                <w:sz w:val="16"/>
                                <w:szCs w:val="16"/>
                                <w:lang w:val="fr-CA"/>
                              </w:rPr>
                              <w:t xml:space="preserve"> </w:t>
                            </w:r>
                            <w:r w:rsidRPr="009359A3">
                              <w:rPr>
                                <w:sz w:val="16"/>
                                <w:szCs w:val="16"/>
                                <w:lang w:val="fr-CA"/>
                              </w:rPr>
                              <w:t>d’intervention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128" type="#_x0000_t202" style="position:absolute;margin-left:116.65pt;margin-top:387pt;width:129.85pt;height:78.9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2013 -2017, d</w:t>
                      </w:r>
                      <w:r w:rsidRPr="009359A3">
                        <w:rPr>
                          <w:sz w:val="16"/>
                          <w:szCs w:val="16"/>
                          <w:lang w:val="fr-CA"/>
                        </w:rPr>
                        <w:t xml:space="preserve">es </w:t>
                      </w:r>
                      <w:r>
                        <w:rPr>
                          <w:sz w:val="16"/>
                          <w:szCs w:val="16"/>
                          <w:lang w:val="fr-CA"/>
                        </w:rPr>
                        <w:t xml:space="preserve">produits d’assurance maladie </w:t>
                      </w:r>
                      <w:r w:rsidRPr="009359A3">
                        <w:rPr>
                          <w:sz w:val="16"/>
                          <w:szCs w:val="16"/>
                          <w:lang w:val="fr-CA"/>
                        </w:rPr>
                        <w:t xml:space="preserve"> adaptés sont  </w:t>
                      </w:r>
                      <w:r>
                        <w:rPr>
                          <w:sz w:val="16"/>
                          <w:szCs w:val="16"/>
                          <w:lang w:val="fr-CA"/>
                        </w:rPr>
                        <w:t xml:space="preserve">développés pour sécuriser les revenus (actifs économiques) des ménages pauvres </w:t>
                      </w:r>
                      <w:r w:rsidRPr="00303796">
                        <w:rPr>
                          <w:sz w:val="16"/>
                          <w:szCs w:val="16"/>
                          <w:lang w:val="fr-CA"/>
                        </w:rPr>
                        <w:t xml:space="preserve">des </w:t>
                      </w:r>
                      <w:r w:rsidRPr="009359A3">
                        <w:rPr>
                          <w:sz w:val="16"/>
                          <w:szCs w:val="16"/>
                          <w:lang w:val="fr-CA"/>
                        </w:rPr>
                        <w:t>collectivités locales</w:t>
                      </w:r>
                      <w:r>
                        <w:rPr>
                          <w:sz w:val="16"/>
                          <w:szCs w:val="16"/>
                          <w:lang w:val="fr-CA"/>
                        </w:rPr>
                        <w:t xml:space="preserve"> </w:t>
                      </w:r>
                      <w:r w:rsidRPr="009359A3">
                        <w:rPr>
                          <w:sz w:val="16"/>
                          <w:szCs w:val="16"/>
                          <w:lang w:val="fr-CA"/>
                        </w:rPr>
                        <w:t>d’intervention</w:t>
                      </w:r>
                    </w:p>
                  </w:txbxContent>
                </v:textbox>
              </v:shape>
            </w:pict>
          </mc:Fallback>
        </mc:AlternateContent>
      </w:r>
      <w:r>
        <w:rPr>
          <w:noProof/>
          <w:lang w:val="wo-SN" w:eastAsia="wo-SN"/>
        </w:rPr>
        <mc:AlternateContent>
          <mc:Choice Requires="wps">
            <w:drawing>
              <wp:anchor distT="0" distB="0" distL="114298" distR="114298" simplePos="0" relativeHeight="252123648" behindDoc="0" locked="0" layoutInCell="1" allowOverlap="1" wp14:anchorId="388ABBA9" wp14:editId="3D4E0382">
                <wp:simplePos x="0" y="0"/>
                <wp:positionH relativeFrom="column">
                  <wp:posOffset>1358899</wp:posOffset>
                </wp:positionH>
                <wp:positionV relativeFrom="paragraph">
                  <wp:posOffset>2628900</wp:posOffset>
                </wp:positionV>
                <wp:extent cx="0" cy="2825115"/>
                <wp:effectExtent l="0" t="0" r="19050" b="13335"/>
                <wp:wrapNone/>
                <wp:docPr id="6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07pt;margin-top:207pt;width:0;height:222.45pt;z-index:252123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nIAIAAD8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" strokeweight="1.5pt"/>
            </w:pict>
          </mc:Fallback>
        </mc:AlternateContent>
      </w:r>
      <w:r>
        <w:rPr>
          <w:noProof/>
          <w:lang w:val="wo-SN" w:eastAsia="wo-SN"/>
        </w:rPr>
        <mc:AlternateContent>
          <mc:Choice Requires="wps">
            <w:drawing>
              <wp:anchor distT="0" distB="0" distL="114298" distR="114298" simplePos="0" relativeHeight="252120576" behindDoc="0" locked="0" layoutInCell="1" allowOverlap="1" wp14:anchorId="63D745EF" wp14:editId="54A2BFC9">
                <wp:simplePos x="0" y="0"/>
                <wp:positionH relativeFrom="column">
                  <wp:posOffset>-650876</wp:posOffset>
                </wp:positionH>
                <wp:positionV relativeFrom="paragraph">
                  <wp:posOffset>2628900</wp:posOffset>
                </wp:positionV>
                <wp:extent cx="0" cy="2784475"/>
                <wp:effectExtent l="0" t="0" r="19050" b="15875"/>
                <wp:wrapNone/>
                <wp:docPr id="6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44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51.25pt;margin-top:207pt;width:0;height:219.25pt;z-index:252120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" strokeweight="1.5pt"/>
            </w:pict>
          </mc:Fallback>
        </mc:AlternateContent>
      </w:r>
      <w:r>
        <w:rPr>
          <w:noProof/>
          <w:lang w:val="wo-SN" w:eastAsia="wo-SN"/>
        </w:rPr>
        <mc:AlternateContent>
          <mc:Choice Requires="wps">
            <w:drawing>
              <wp:anchor distT="0" distB="0" distL="114300" distR="114300" simplePos="0" relativeHeight="252121600" behindDoc="0" locked="0" layoutInCell="1" allowOverlap="1" wp14:anchorId="02A45352" wp14:editId="751D2755">
                <wp:simplePos x="0" y="0"/>
                <wp:positionH relativeFrom="column">
                  <wp:posOffset>-470535</wp:posOffset>
                </wp:positionH>
                <wp:positionV relativeFrom="paragraph">
                  <wp:posOffset>4860290</wp:posOffset>
                </wp:positionV>
                <wp:extent cx="1597025" cy="1056640"/>
                <wp:effectExtent l="19050" t="19050" r="22225" b="10160"/>
                <wp:wrapNone/>
                <wp:docPr id="6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5664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2013 -2017, les p</w:t>
                            </w:r>
                            <w:proofErr w:type="spellStart"/>
                            <w:r w:rsidRPr="006B2EFF">
                              <w:rPr>
                                <w:sz w:val="16"/>
                                <w:szCs w:val="16"/>
                                <w:lang w:val="fr-CA"/>
                              </w:rPr>
                              <w:t>lans</w:t>
                            </w:r>
                            <w:proofErr w:type="spellEnd"/>
                            <w:r w:rsidRPr="006B2EFF">
                              <w:rPr>
                                <w:sz w:val="16"/>
                                <w:szCs w:val="16"/>
                                <w:lang w:val="fr-CA"/>
                              </w:rPr>
                              <w:t xml:space="preserve"> d’action</w:t>
                            </w:r>
                            <w:r>
                              <w:rPr>
                                <w:sz w:val="16"/>
                                <w:szCs w:val="16"/>
                                <w:lang w:val="fr-CA"/>
                              </w:rPr>
                              <w:t>s</w:t>
                            </w:r>
                            <w:r w:rsidRPr="006B2EFF">
                              <w:rPr>
                                <w:sz w:val="16"/>
                                <w:szCs w:val="16"/>
                                <w:lang w:val="fr-CA"/>
                              </w:rPr>
                              <w:t xml:space="preserve"> des plateformes régionales et départementales </w:t>
                            </w:r>
                            <w:r>
                              <w:rPr>
                                <w:sz w:val="16"/>
                                <w:szCs w:val="16"/>
                                <w:lang w:val="fr-CA"/>
                              </w:rPr>
                              <w:t xml:space="preserve">de prise en charge des groupes vulnérables sont </w:t>
                            </w:r>
                            <w:r w:rsidRPr="006B2EFF">
                              <w:rPr>
                                <w:sz w:val="16"/>
                                <w:szCs w:val="16"/>
                                <w:lang w:val="fr-CA"/>
                              </w:rPr>
                              <w:t xml:space="preserve">élaborés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129" type="#_x0000_t202" style="position:absolute;margin-left:-37.05pt;margin-top:382.7pt;width:125.75pt;height:83.2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" fillcolor="white [3201]" strokecolor="#f79646 [3209]" strokeweight="2.5pt">
                <v:shadow color="#868686"/>
                <v:textbox>
                  <w:txbxContent>
                    <w:p w:rsidR="0007116D" w:rsidRDefault="0007116D" w:rsidP="00DF7B3C">
                      <w:pPr>
                        <w:jc w:val="center"/>
                        <w:rPr>
                          <w:b/>
                          <w:u w:val="single"/>
                        </w:rPr>
                      </w:pPr>
                      <w:r>
                        <w:rPr>
                          <w:b/>
                          <w:u w:val="single"/>
                        </w:rPr>
                        <w:t>Cible 3</w:t>
                      </w:r>
                    </w:p>
                    <w:p w:rsidR="0007116D" w:rsidRDefault="0007116D" w:rsidP="00DF7B3C">
                      <w:pPr>
                        <w:jc w:val="center"/>
                      </w:pPr>
                      <w:r>
                        <w:rPr>
                          <w:sz w:val="16"/>
                          <w:szCs w:val="16"/>
                        </w:rPr>
                        <w:t>2013 -2017, les p</w:t>
                      </w:r>
                      <w:proofErr w:type="spellStart"/>
                      <w:r w:rsidRPr="006B2EFF">
                        <w:rPr>
                          <w:sz w:val="16"/>
                          <w:szCs w:val="16"/>
                          <w:lang w:val="fr-CA"/>
                        </w:rPr>
                        <w:t>lans</w:t>
                      </w:r>
                      <w:proofErr w:type="spellEnd"/>
                      <w:r w:rsidRPr="006B2EFF">
                        <w:rPr>
                          <w:sz w:val="16"/>
                          <w:szCs w:val="16"/>
                          <w:lang w:val="fr-CA"/>
                        </w:rPr>
                        <w:t xml:space="preserve"> d’action</w:t>
                      </w:r>
                      <w:r>
                        <w:rPr>
                          <w:sz w:val="16"/>
                          <w:szCs w:val="16"/>
                          <w:lang w:val="fr-CA"/>
                        </w:rPr>
                        <w:t>s</w:t>
                      </w:r>
                      <w:r w:rsidRPr="006B2EFF">
                        <w:rPr>
                          <w:sz w:val="16"/>
                          <w:szCs w:val="16"/>
                          <w:lang w:val="fr-CA"/>
                        </w:rPr>
                        <w:t xml:space="preserve"> des plateformes régionales et départementales </w:t>
                      </w:r>
                      <w:r>
                        <w:rPr>
                          <w:sz w:val="16"/>
                          <w:szCs w:val="16"/>
                          <w:lang w:val="fr-CA"/>
                        </w:rPr>
                        <w:t xml:space="preserve">de prise en charge des groupes vulnérables sont </w:t>
                      </w:r>
                      <w:r w:rsidRPr="006B2EFF">
                        <w:rPr>
                          <w:sz w:val="16"/>
                          <w:szCs w:val="16"/>
                          <w:lang w:val="fr-CA"/>
                        </w:rPr>
                        <w:t xml:space="preserve">élaborés </w:t>
                      </w:r>
                    </w:p>
                  </w:txbxContent>
                </v:textbox>
              </v:shape>
            </w:pict>
          </mc:Fallback>
        </mc:AlternateContent>
      </w:r>
      <w:r>
        <w:rPr>
          <w:noProof/>
          <w:lang w:val="wo-SN" w:eastAsia="wo-SN"/>
        </w:rPr>
        <mc:AlternateContent>
          <mc:Choice Requires="wps">
            <w:drawing>
              <wp:anchor distT="0" distB="0" distL="114300" distR="114300" simplePos="0" relativeHeight="252127744" behindDoc="0" locked="0" layoutInCell="1" allowOverlap="1" wp14:anchorId="7A7AF112" wp14:editId="597F46C9">
                <wp:simplePos x="0" y="0"/>
                <wp:positionH relativeFrom="column">
                  <wp:posOffset>3460115</wp:posOffset>
                </wp:positionH>
                <wp:positionV relativeFrom="paragraph">
                  <wp:posOffset>3890645</wp:posOffset>
                </wp:positionV>
                <wp:extent cx="1590040" cy="905510"/>
                <wp:effectExtent l="19050" t="19050" r="10160" b="27940"/>
                <wp:wrapNone/>
                <wp:docPr id="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9055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Default="0007116D" w:rsidP="00DF7B3C">
                            <w:pPr>
                              <w:jc w:val="center"/>
                            </w:pPr>
                            <w:r w:rsidRPr="00362DD3">
                              <w:rPr>
                                <w:sz w:val="14"/>
                                <w:szCs w:val="14"/>
                              </w:rPr>
                              <w:t>2013 -2017, des services sociaux de base issus des plans d’actions sont réalisés pour améliorer la qualité de vie des ménages</w:t>
                            </w:r>
                            <w:r>
                              <w:rPr>
                                <w:sz w:val="14"/>
                                <w:szCs w:val="14"/>
                              </w:rPr>
                              <w:t xml:space="preserve"> </w:t>
                            </w:r>
                            <w:r w:rsidRPr="00362DD3">
                              <w:rPr>
                                <w:sz w:val="14"/>
                                <w:szCs w:val="14"/>
                              </w:rPr>
                              <w:t>pauvres</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30" type="#_x0000_t202" style="position:absolute;margin-left:272.45pt;margin-top:306.35pt;width:125.2pt;height:71.3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Default="0007116D" w:rsidP="00DF7B3C">
                      <w:pPr>
                        <w:jc w:val="center"/>
                      </w:pPr>
                      <w:r w:rsidRPr="00362DD3">
                        <w:rPr>
                          <w:sz w:val="14"/>
                          <w:szCs w:val="14"/>
                        </w:rPr>
                        <w:t>2013 -2017, des services sociaux de base issus des plans d’actions sont réalisés pour améliorer la qualité de vie des ménages</w:t>
                      </w:r>
                      <w:r>
                        <w:rPr>
                          <w:sz w:val="14"/>
                          <w:szCs w:val="14"/>
                        </w:rPr>
                        <w:t xml:space="preserve"> </w:t>
                      </w:r>
                      <w:r w:rsidRPr="00362DD3">
                        <w:rPr>
                          <w:sz w:val="14"/>
                          <w:szCs w:val="14"/>
                        </w:rPr>
                        <w:t>pauvres</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28768" behindDoc="0" locked="0" layoutInCell="1" allowOverlap="1" wp14:anchorId="155BC744" wp14:editId="7CF846B4">
                <wp:simplePos x="0" y="0"/>
                <wp:positionH relativeFrom="column">
                  <wp:posOffset>3460115</wp:posOffset>
                </wp:positionH>
                <wp:positionV relativeFrom="paragraph">
                  <wp:posOffset>2802255</wp:posOffset>
                </wp:positionV>
                <wp:extent cx="1590040" cy="993775"/>
                <wp:effectExtent l="19050" t="19050" r="10160" b="15875"/>
                <wp:wrapNone/>
                <wp:docPr id="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9937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1</w:t>
                            </w:r>
                          </w:p>
                          <w:p w:rsidR="0007116D" w:rsidRPr="00362DD3" w:rsidRDefault="0007116D" w:rsidP="00DF7B3C">
                            <w:pPr>
                              <w:jc w:val="center"/>
                              <w:rPr>
                                <w:sz w:val="14"/>
                                <w:szCs w:val="14"/>
                              </w:rPr>
                            </w:pPr>
                            <w:r w:rsidRPr="00362DD3">
                              <w:rPr>
                                <w:sz w:val="14"/>
                                <w:szCs w:val="14"/>
                              </w:rPr>
                              <w:t xml:space="preserve">2013 -2017, des modèles de contractualisation sur les travaux HIMO sont développés  en relation avec les collectivités locales </w:t>
                            </w:r>
                            <w:r>
                              <w:rPr>
                                <w:sz w:val="14"/>
                                <w:szCs w:val="14"/>
                              </w:rPr>
                              <w:t xml:space="preserve">au profit des </w:t>
                            </w:r>
                            <w:r w:rsidRPr="00362DD3">
                              <w:rPr>
                                <w:sz w:val="14"/>
                                <w:szCs w:val="14"/>
                              </w:rPr>
                              <w:t xml:space="preserve"> jeunes issus de familles pauvres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131" type="#_x0000_t202" style="position:absolute;margin-left:272.45pt;margin-top:220.65pt;width:125.2pt;height:78.2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" fillcolor="white [3201]" strokecolor="#f79646 [3209]" strokeweight="2.5pt">
                <v:shadow color="#868686"/>
                <v:textbox>
                  <w:txbxContent>
                    <w:p w:rsidR="0007116D" w:rsidRDefault="0007116D" w:rsidP="00DF7B3C">
                      <w:pPr>
                        <w:jc w:val="center"/>
                        <w:rPr>
                          <w:b/>
                          <w:u w:val="single"/>
                        </w:rPr>
                      </w:pPr>
                      <w:r>
                        <w:rPr>
                          <w:b/>
                          <w:u w:val="single"/>
                        </w:rPr>
                        <w:t>Cible 1</w:t>
                      </w:r>
                    </w:p>
                    <w:p w:rsidR="0007116D" w:rsidRPr="00362DD3" w:rsidRDefault="0007116D" w:rsidP="00DF7B3C">
                      <w:pPr>
                        <w:jc w:val="center"/>
                        <w:rPr>
                          <w:sz w:val="14"/>
                          <w:szCs w:val="14"/>
                        </w:rPr>
                      </w:pPr>
                      <w:r w:rsidRPr="00362DD3">
                        <w:rPr>
                          <w:sz w:val="14"/>
                          <w:szCs w:val="14"/>
                        </w:rPr>
                        <w:t xml:space="preserve">2013 -2017, des modèles de contractualisation sur les travaux HIMO sont développés  en relation avec les collectivités locales </w:t>
                      </w:r>
                      <w:r>
                        <w:rPr>
                          <w:sz w:val="14"/>
                          <w:szCs w:val="14"/>
                        </w:rPr>
                        <w:t xml:space="preserve">au profit des </w:t>
                      </w:r>
                      <w:r w:rsidRPr="00362DD3">
                        <w:rPr>
                          <w:sz w:val="14"/>
                          <w:szCs w:val="14"/>
                        </w:rPr>
                        <w:t xml:space="preserve"> jeunes issus de familles pauvres</w:t>
                      </w:r>
                    </w:p>
                  </w:txbxContent>
                </v:textbox>
              </v:shape>
            </w:pict>
          </mc:Fallback>
        </mc:AlternateContent>
      </w:r>
      <w:r>
        <w:rPr>
          <w:noProof/>
          <w:lang w:val="wo-SN" w:eastAsia="wo-SN"/>
        </w:rPr>
        <mc:AlternateContent>
          <mc:Choice Requires="wps">
            <w:drawing>
              <wp:anchor distT="0" distB="0" distL="114300" distR="114300" simplePos="0" relativeHeight="252134912" behindDoc="0" locked="0" layoutInCell="1" allowOverlap="1" wp14:anchorId="5BBD60C6" wp14:editId="0B366FAA">
                <wp:simplePos x="0" y="0"/>
                <wp:positionH relativeFrom="column">
                  <wp:posOffset>1347470</wp:posOffset>
                </wp:positionH>
                <wp:positionV relativeFrom="paragraph">
                  <wp:posOffset>4314190</wp:posOffset>
                </wp:positionV>
                <wp:extent cx="133985" cy="635"/>
                <wp:effectExtent l="0" t="0" r="18415" b="37465"/>
                <wp:wrapNone/>
                <wp:docPr id="2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106.1pt;margin-top:339.7pt;width:10.55pt;height:.0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m4Ig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" strokeweight="1.5pt"/>
            </w:pict>
          </mc:Fallback>
        </mc:AlternateContent>
      </w:r>
      <w:r>
        <w:rPr>
          <w:noProof/>
          <w:lang w:val="wo-SN" w:eastAsia="wo-SN"/>
        </w:rPr>
        <mc:AlternateContent>
          <mc:Choice Requires="wps">
            <w:drawing>
              <wp:anchor distT="0" distB="0" distL="114300" distR="114300" simplePos="0" relativeHeight="252137984" behindDoc="0" locked="0" layoutInCell="1" allowOverlap="1" wp14:anchorId="4266772B" wp14:editId="6FF67F1D">
                <wp:simplePos x="0" y="0"/>
                <wp:positionH relativeFrom="column">
                  <wp:posOffset>3316605</wp:posOffset>
                </wp:positionH>
                <wp:positionV relativeFrom="paragraph">
                  <wp:posOffset>4368165</wp:posOffset>
                </wp:positionV>
                <wp:extent cx="143510" cy="635"/>
                <wp:effectExtent l="0" t="0" r="27940" b="37465"/>
                <wp:wrapNone/>
                <wp:docPr id="2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61.15pt;margin-top:343.95pt;width:11.3pt;height:.0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XG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" strokeweight="1.5pt"/>
            </w:pict>
          </mc:Fallback>
        </mc:AlternateContent>
      </w:r>
      <w:r>
        <w:rPr>
          <w:noProof/>
          <w:lang w:val="wo-SN" w:eastAsia="wo-SN"/>
        </w:rPr>
        <mc:AlternateContent>
          <mc:Choice Requires="wps">
            <w:drawing>
              <wp:anchor distT="0" distB="0" distL="114300" distR="114300" simplePos="0" relativeHeight="252162560" behindDoc="0" locked="0" layoutInCell="1" allowOverlap="1" wp14:anchorId="5E777B36" wp14:editId="28BEB43D">
                <wp:simplePos x="0" y="0"/>
                <wp:positionH relativeFrom="column">
                  <wp:posOffset>-470535</wp:posOffset>
                </wp:positionH>
                <wp:positionV relativeFrom="paragraph">
                  <wp:posOffset>3863975</wp:posOffset>
                </wp:positionV>
                <wp:extent cx="1612265" cy="905510"/>
                <wp:effectExtent l="19050" t="19050" r="26035" b="27940"/>
                <wp:wrapNone/>
                <wp:docPr id="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9055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Pr="00362DD3" w:rsidRDefault="0007116D" w:rsidP="00DF7B3C">
                            <w:pPr>
                              <w:jc w:val="center"/>
                              <w:rPr>
                                <w:sz w:val="14"/>
                                <w:szCs w:val="14"/>
                              </w:rPr>
                            </w:pPr>
                            <w:r w:rsidRPr="00362DD3">
                              <w:rPr>
                                <w:sz w:val="14"/>
                                <w:szCs w:val="14"/>
                              </w:rPr>
                              <w:t>2013 -2017, un cadre institutionnel et communautaire de prise en charge des groupes vulnérables est mis en place et fonctionnel dans les zones</w:t>
                            </w:r>
                            <w:r>
                              <w:rPr>
                                <w:sz w:val="14"/>
                                <w:szCs w:val="14"/>
                              </w:rPr>
                              <w:t xml:space="preserve"> </w:t>
                            </w:r>
                            <w:r w:rsidRPr="00362DD3">
                              <w:rPr>
                                <w:sz w:val="14"/>
                                <w:szCs w:val="14"/>
                              </w:rPr>
                              <w:t>d’intervention</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132" type="#_x0000_t202" style="position:absolute;margin-left:-37.05pt;margin-top:304.25pt;width:126.95pt;height:71.3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Pr="00362DD3" w:rsidRDefault="0007116D" w:rsidP="00DF7B3C">
                      <w:pPr>
                        <w:jc w:val="center"/>
                        <w:rPr>
                          <w:sz w:val="14"/>
                          <w:szCs w:val="14"/>
                        </w:rPr>
                      </w:pPr>
                      <w:r w:rsidRPr="00362DD3">
                        <w:rPr>
                          <w:sz w:val="14"/>
                          <w:szCs w:val="14"/>
                        </w:rPr>
                        <w:t>2013 -2017, un cadre institutionnel et communautaire de prise en charge des groupes vulnérables est mis en place et fonctionnel dans les zones</w:t>
                      </w:r>
                      <w:r>
                        <w:rPr>
                          <w:sz w:val="14"/>
                          <w:szCs w:val="14"/>
                        </w:rPr>
                        <w:t xml:space="preserve"> </w:t>
                      </w:r>
                      <w:r w:rsidRPr="00362DD3">
                        <w:rPr>
                          <w:sz w:val="14"/>
                          <w:szCs w:val="14"/>
                        </w:rPr>
                        <w:t>d’intervention</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26720" behindDoc="0" locked="0" layoutInCell="1" allowOverlap="1" wp14:anchorId="37155809" wp14:editId="48DF1CDF">
                <wp:simplePos x="0" y="0"/>
                <wp:positionH relativeFrom="column">
                  <wp:posOffset>1481455</wp:posOffset>
                </wp:positionH>
                <wp:positionV relativeFrom="paragraph">
                  <wp:posOffset>3890645</wp:posOffset>
                </wp:positionV>
                <wp:extent cx="1644015" cy="905510"/>
                <wp:effectExtent l="19050" t="19050" r="13335" b="27940"/>
                <wp:wrapNone/>
                <wp:docPr id="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905510"/>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2</w:t>
                            </w:r>
                          </w:p>
                          <w:p w:rsidR="0007116D" w:rsidRPr="00301376" w:rsidRDefault="0007116D" w:rsidP="00DF7B3C">
                            <w:pPr>
                              <w:jc w:val="center"/>
                              <w:rPr>
                                <w:sz w:val="16"/>
                                <w:szCs w:val="16"/>
                              </w:rPr>
                            </w:pPr>
                            <w:r>
                              <w:rPr>
                                <w:sz w:val="16"/>
                                <w:szCs w:val="16"/>
                              </w:rPr>
                              <w:t xml:space="preserve">2013 -2017, au moins 26 660 </w:t>
                            </w:r>
                            <w:r w:rsidRPr="00301376">
                              <w:rPr>
                                <w:sz w:val="16"/>
                                <w:szCs w:val="16"/>
                              </w:rPr>
                              <w:t xml:space="preserve">ménages pauvres </w:t>
                            </w:r>
                            <w:r>
                              <w:rPr>
                                <w:sz w:val="16"/>
                                <w:szCs w:val="16"/>
                              </w:rPr>
                              <w:t>utilisent l</w:t>
                            </w:r>
                            <w:r w:rsidRPr="00301376">
                              <w:rPr>
                                <w:sz w:val="16"/>
                                <w:szCs w:val="16"/>
                              </w:rPr>
                              <w:t>es lignes de crédits adaptées</w:t>
                            </w:r>
                            <w:r>
                              <w:rPr>
                                <w:sz w:val="16"/>
                                <w:szCs w:val="16"/>
                              </w:rPr>
                              <w:t xml:space="preserve"> mises en place pour réaliser leurs projets productifs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33" type="#_x0000_t202" style="position:absolute;margin-left:116.65pt;margin-top:306.35pt;width:129.45pt;height:71.3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" fillcolor="white [3201]" strokecolor="#f79646 [3209]" strokeweight="2.5pt">
                <v:shadow color="#868686"/>
                <v:textbox>
                  <w:txbxContent>
                    <w:p w:rsidR="0007116D" w:rsidRDefault="0007116D" w:rsidP="00DF7B3C">
                      <w:pPr>
                        <w:jc w:val="center"/>
                        <w:rPr>
                          <w:b/>
                          <w:u w:val="single"/>
                        </w:rPr>
                      </w:pPr>
                      <w:r>
                        <w:rPr>
                          <w:b/>
                          <w:u w:val="single"/>
                        </w:rPr>
                        <w:t>Cible 2</w:t>
                      </w:r>
                    </w:p>
                    <w:p w:rsidR="0007116D" w:rsidRPr="00301376" w:rsidRDefault="0007116D" w:rsidP="00DF7B3C">
                      <w:pPr>
                        <w:jc w:val="center"/>
                        <w:rPr>
                          <w:sz w:val="16"/>
                          <w:szCs w:val="16"/>
                        </w:rPr>
                      </w:pPr>
                      <w:r>
                        <w:rPr>
                          <w:sz w:val="16"/>
                          <w:szCs w:val="16"/>
                        </w:rPr>
                        <w:t xml:space="preserve">2013 -2017, au moins 26 660 </w:t>
                      </w:r>
                      <w:r w:rsidRPr="00301376">
                        <w:rPr>
                          <w:sz w:val="16"/>
                          <w:szCs w:val="16"/>
                        </w:rPr>
                        <w:t xml:space="preserve">ménages pauvres </w:t>
                      </w:r>
                      <w:r>
                        <w:rPr>
                          <w:sz w:val="16"/>
                          <w:szCs w:val="16"/>
                        </w:rPr>
                        <w:t>utilisent l</w:t>
                      </w:r>
                      <w:r w:rsidRPr="00301376">
                        <w:rPr>
                          <w:sz w:val="16"/>
                          <w:szCs w:val="16"/>
                        </w:rPr>
                        <w:t>es lignes de crédits adaptées</w:t>
                      </w:r>
                      <w:r>
                        <w:rPr>
                          <w:sz w:val="16"/>
                          <w:szCs w:val="16"/>
                        </w:rPr>
                        <w:t xml:space="preserve"> mises en place pour réaliser leurs projets productifs</w:t>
                      </w:r>
                    </w:p>
                  </w:txbxContent>
                </v:textbox>
              </v:shape>
            </w:pict>
          </mc:Fallback>
        </mc:AlternateContent>
      </w:r>
      <w:r>
        <w:rPr>
          <w:noProof/>
          <w:lang w:val="wo-SN" w:eastAsia="wo-SN"/>
        </w:rPr>
        <mc:AlternateContent>
          <mc:Choice Requires="wps">
            <w:drawing>
              <wp:anchor distT="0" distB="0" distL="114300" distR="114300" simplePos="0" relativeHeight="252136960" behindDoc="0" locked="0" layoutInCell="1" allowOverlap="1" wp14:anchorId="32637B6B" wp14:editId="2D827AA2">
                <wp:simplePos x="0" y="0"/>
                <wp:positionH relativeFrom="column">
                  <wp:posOffset>3318510</wp:posOffset>
                </wp:positionH>
                <wp:positionV relativeFrom="paragraph">
                  <wp:posOffset>3340100</wp:posOffset>
                </wp:positionV>
                <wp:extent cx="141605" cy="635"/>
                <wp:effectExtent l="0" t="0" r="10795" b="37465"/>
                <wp:wrapNone/>
                <wp:docPr id="2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61.3pt;margin-top:263pt;width:11.15pt;height:.0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gIgIAAEA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" strokeweight="1.5pt"/>
            </w:pict>
          </mc:Fallback>
        </mc:AlternateContent>
      </w:r>
      <w:r>
        <w:rPr>
          <w:noProof/>
          <w:lang w:val="wo-SN" w:eastAsia="wo-SN"/>
        </w:rPr>
        <mc:AlternateContent>
          <mc:Choice Requires="wps">
            <w:drawing>
              <wp:anchor distT="0" distB="0" distL="114300" distR="114300" simplePos="0" relativeHeight="252133888" behindDoc="0" locked="0" layoutInCell="1" allowOverlap="1" wp14:anchorId="01A76CA0" wp14:editId="0EFEEC74">
                <wp:simplePos x="0" y="0"/>
                <wp:positionH relativeFrom="column">
                  <wp:posOffset>1347470</wp:posOffset>
                </wp:positionH>
                <wp:positionV relativeFrom="paragraph">
                  <wp:posOffset>3338195</wp:posOffset>
                </wp:positionV>
                <wp:extent cx="133985" cy="1905"/>
                <wp:effectExtent l="0" t="0" r="18415" b="36195"/>
                <wp:wrapNone/>
                <wp:docPr id="2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1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06.1pt;margin-top:262.85pt;width:10.55pt;height:.1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zYIAIAAEE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" strokeweight="1.5pt"/>
            </w:pict>
          </mc:Fallback>
        </mc:AlternateContent>
      </w:r>
      <w:r>
        <w:rPr>
          <w:noProof/>
          <w:lang w:val="wo-SN" w:eastAsia="wo-SN"/>
        </w:rPr>
        <mc:AlternateContent>
          <mc:Choice Requires="wps">
            <w:drawing>
              <wp:anchor distT="0" distB="0" distL="114300" distR="114300" simplePos="0" relativeHeight="252163584" behindDoc="0" locked="0" layoutInCell="1" allowOverlap="1" wp14:anchorId="64C1C5B4" wp14:editId="78CA6C22">
                <wp:simplePos x="0" y="0"/>
                <wp:positionH relativeFrom="column">
                  <wp:posOffset>-470535</wp:posOffset>
                </wp:positionH>
                <wp:positionV relativeFrom="paragraph">
                  <wp:posOffset>2799715</wp:posOffset>
                </wp:positionV>
                <wp:extent cx="1649095" cy="962025"/>
                <wp:effectExtent l="19050" t="19050" r="27305" b="28575"/>
                <wp:wrapNone/>
                <wp:docPr id="2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96202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 1</w:t>
                            </w:r>
                          </w:p>
                          <w:p w:rsidR="0007116D" w:rsidRPr="00C631D2" w:rsidRDefault="0007116D" w:rsidP="00DF7B3C">
                            <w:pPr>
                              <w:jc w:val="center"/>
                              <w:rPr>
                                <w:sz w:val="16"/>
                                <w:szCs w:val="16"/>
                              </w:rPr>
                            </w:pPr>
                            <w:r>
                              <w:rPr>
                                <w:sz w:val="16"/>
                                <w:szCs w:val="16"/>
                              </w:rPr>
                              <w:t>2013 -2017, u</w:t>
                            </w:r>
                            <w:r w:rsidRPr="00C631D2">
                              <w:rPr>
                                <w:sz w:val="16"/>
                                <w:szCs w:val="16"/>
                              </w:rPr>
                              <w:t xml:space="preserve">n </w:t>
                            </w:r>
                            <w:r>
                              <w:rPr>
                                <w:sz w:val="16"/>
                                <w:szCs w:val="16"/>
                              </w:rPr>
                              <w:t>modèle de ciblage des groupes vulnérables est disponible et mis en œuvre dans les zones d’intervention</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134" type="#_x0000_t202" style="position:absolute;margin-left:-37.05pt;margin-top:220.45pt;width:129.85pt;height:75.7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" fillcolor="white [3201]" strokecolor="#f79646 [3209]" strokeweight="2.5pt">
                <v:shadow color="#868686"/>
                <v:textbox>
                  <w:txbxContent>
                    <w:p w:rsidR="0007116D" w:rsidRDefault="0007116D" w:rsidP="00DF7B3C">
                      <w:pPr>
                        <w:jc w:val="center"/>
                        <w:rPr>
                          <w:b/>
                          <w:u w:val="single"/>
                        </w:rPr>
                      </w:pPr>
                      <w:r>
                        <w:rPr>
                          <w:b/>
                          <w:u w:val="single"/>
                        </w:rPr>
                        <w:t>Cible 1</w:t>
                      </w:r>
                    </w:p>
                    <w:p w:rsidR="0007116D" w:rsidRPr="00C631D2" w:rsidRDefault="0007116D" w:rsidP="00DF7B3C">
                      <w:pPr>
                        <w:jc w:val="center"/>
                        <w:rPr>
                          <w:sz w:val="16"/>
                          <w:szCs w:val="16"/>
                        </w:rPr>
                      </w:pPr>
                      <w:r>
                        <w:rPr>
                          <w:sz w:val="16"/>
                          <w:szCs w:val="16"/>
                        </w:rPr>
                        <w:t>2013 -2017, u</w:t>
                      </w:r>
                      <w:r w:rsidRPr="00C631D2">
                        <w:rPr>
                          <w:sz w:val="16"/>
                          <w:szCs w:val="16"/>
                        </w:rPr>
                        <w:t xml:space="preserve">n </w:t>
                      </w:r>
                      <w:r>
                        <w:rPr>
                          <w:sz w:val="16"/>
                          <w:szCs w:val="16"/>
                        </w:rPr>
                        <w:t>modèle de ciblage des groupes vulnérables est disponible et mis en œuvre dans les zones d’intervention</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25696" behindDoc="0" locked="0" layoutInCell="1" allowOverlap="1" wp14:anchorId="08A33F81" wp14:editId="79C7E1BF">
                <wp:simplePos x="0" y="0"/>
                <wp:positionH relativeFrom="column">
                  <wp:posOffset>1481455</wp:posOffset>
                </wp:positionH>
                <wp:positionV relativeFrom="paragraph">
                  <wp:posOffset>2799715</wp:posOffset>
                </wp:positionV>
                <wp:extent cx="1644015" cy="996315"/>
                <wp:effectExtent l="19050" t="19050" r="13335" b="13335"/>
                <wp:wrapNone/>
                <wp:docPr id="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99631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116D" w:rsidRDefault="0007116D" w:rsidP="00DF7B3C">
                            <w:pPr>
                              <w:jc w:val="center"/>
                              <w:rPr>
                                <w:b/>
                                <w:u w:val="single"/>
                              </w:rPr>
                            </w:pPr>
                            <w:r>
                              <w:rPr>
                                <w:b/>
                                <w:u w:val="single"/>
                              </w:rPr>
                              <w:t>Cible</w:t>
                            </w:r>
                            <w:r w:rsidRPr="000507F3">
                              <w:rPr>
                                <w:b/>
                                <w:u w:val="single"/>
                              </w:rPr>
                              <w:t xml:space="preserve"> 1</w:t>
                            </w:r>
                          </w:p>
                          <w:p w:rsidR="0007116D" w:rsidRPr="000A6A4A" w:rsidRDefault="0007116D" w:rsidP="00DF7B3C">
                            <w:pPr>
                              <w:jc w:val="center"/>
                              <w:rPr>
                                <w:sz w:val="16"/>
                                <w:szCs w:val="16"/>
                              </w:rPr>
                            </w:pPr>
                            <w:r>
                              <w:rPr>
                                <w:sz w:val="16"/>
                                <w:szCs w:val="16"/>
                              </w:rPr>
                              <w:t xml:space="preserve">2013 -2017, un système d’appui aux projets  productifs de ménages pauvres  est développé dans les zones de concentration (transferts économiques)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135" type="#_x0000_t202" style="position:absolute;margin-left:116.65pt;margin-top:220.45pt;width:129.45pt;height:78.4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" fillcolor="white [3201]" strokecolor="#f79646 [3209]" strokeweight="2.5pt">
                <v:shadow color="#868686"/>
                <v:textbox>
                  <w:txbxContent>
                    <w:p w:rsidR="0007116D" w:rsidRDefault="0007116D" w:rsidP="00DF7B3C">
                      <w:pPr>
                        <w:jc w:val="center"/>
                        <w:rPr>
                          <w:b/>
                          <w:u w:val="single"/>
                        </w:rPr>
                      </w:pPr>
                      <w:r>
                        <w:rPr>
                          <w:b/>
                          <w:u w:val="single"/>
                        </w:rPr>
                        <w:t>Cible</w:t>
                      </w:r>
                      <w:r w:rsidRPr="000507F3">
                        <w:rPr>
                          <w:b/>
                          <w:u w:val="single"/>
                        </w:rPr>
                        <w:t xml:space="preserve"> 1</w:t>
                      </w:r>
                    </w:p>
                    <w:p w:rsidR="0007116D" w:rsidRPr="000A6A4A" w:rsidRDefault="0007116D" w:rsidP="00DF7B3C">
                      <w:pPr>
                        <w:jc w:val="center"/>
                        <w:rPr>
                          <w:sz w:val="16"/>
                          <w:szCs w:val="16"/>
                        </w:rPr>
                      </w:pPr>
                      <w:r>
                        <w:rPr>
                          <w:sz w:val="16"/>
                          <w:szCs w:val="16"/>
                        </w:rPr>
                        <w:t xml:space="preserve">2013 -2017, un système d’appui aux projets  productifs de ménages pauvres  est développé dans les zones de concentration (transferts économiques) </w:t>
                      </w:r>
                    </w:p>
                  </w:txbxContent>
                </v:textbox>
              </v:shape>
            </w:pict>
          </mc:Fallback>
        </mc:AlternateContent>
      </w:r>
      <w:r>
        <w:rPr>
          <w:noProof/>
          <w:lang w:val="wo-SN" w:eastAsia="wo-SN"/>
        </w:rPr>
        <mc:AlternateContent>
          <mc:Choice Requires="wps">
            <w:drawing>
              <wp:anchor distT="0" distB="0" distL="114300" distR="114300" simplePos="0" relativeHeight="252119552" behindDoc="0" locked="0" layoutInCell="1" allowOverlap="1" wp14:anchorId="4D837216" wp14:editId="46BC9646">
                <wp:simplePos x="0" y="0"/>
                <wp:positionH relativeFrom="column">
                  <wp:posOffset>3316605</wp:posOffset>
                </wp:positionH>
                <wp:positionV relativeFrom="paragraph">
                  <wp:posOffset>1837690</wp:posOffset>
                </wp:positionV>
                <wp:extent cx="1733550" cy="791210"/>
                <wp:effectExtent l="0" t="0" r="38100" b="6604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912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2.1.3</w:t>
                            </w:r>
                          </w:p>
                          <w:p w:rsidR="0007116D" w:rsidRPr="00FA4E77" w:rsidRDefault="0007116D" w:rsidP="00DF7B3C">
                            <w:pPr>
                              <w:jc w:val="center"/>
                              <w:rPr>
                                <w:sz w:val="16"/>
                                <w:szCs w:val="16"/>
                              </w:rPr>
                            </w:pPr>
                            <w:r w:rsidRPr="00FA4E77">
                              <w:rPr>
                                <w:sz w:val="16"/>
                                <w:szCs w:val="16"/>
                              </w:rPr>
                              <w:t>L’accès des groupes vulnérables aux services sociaux de base (socle social) est amélioré</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136" type="#_x0000_t202" style="position:absolute;margin-left:261.15pt;margin-top:144.7pt;width:136.5pt;height:62.3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2.1.3</w:t>
                      </w:r>
                    </w:p>
                    <w:p w:rsidR="0007116D" w:rsidRPr="00FA4E77" w:rsidRDefault="0007116D" w:rsidP="00DF7B3C">
                      <w:pPr>
                        <w:jc w:val="center"/>
                        <w:rPr>
                          <w:sz w:val="16"/>
                          <w:szCs w:val="16"/>
                        </w:rPr>
                      </w:pPr>
                      <w:r w:rsidRPr="00FA4E77">
                        <w:rPr>
                          <w:sz w:val="16"/>
                          <w:szCs w:val="16"/>
                        </w:rPr>
                        <w:t>L’accès des groupes vulnérables aux services sociaux de base (socle social) est amélioré</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18528" behindDoc="0" locked="0" layoutInCell="1" allowOverlap="1" wp14:anchorId="4BDDE4EE" wp14:editId="1AA44EB6">
                <wp:simplePos x="0" y="0"/>
                <wp:positionH relativeFrom="column">
                  <wp:posOffset>1358900</wp:posOffset>
                </wp:positionH>
                <wp:positionV relativeFrom="paragraph">
                  <wp:posOffset>1837690</wp:posOffset>
                </wp:positionV>
                <wp:extent cx="1771650" cy="791210"/>
                <wp:effectExtent l="0" t="0" r="38100" b="66040"/>
                <wp:wrapNone/>
                <wp:docPr id="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912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2.1.2</w:t>
                            </w:r>
                          </w:p>
                          <w:p w:rsidR="0007116D" w:rsidRPr="00FA4E77" w:rsidRDefault="0007116D" w:rsidP="00DF7B3C">
                            <w:pPr>
                              <w:jc w:val="center"/>
                              <w:rPr>
                                <w:sz w:val="16"/>
                                <w:szCs w:val="16"/>
                              </w:rPr>
                            </w:pPr>
                            <w:r w:rsidRPr="00FA4E77">
                              <w:rPr>
                                <w:sz w:val="16"/>
                                <w:szCs w:val="16"/>
                              </w:rPr>
                              <w:t>Le dispositif d’appui à l’accès des ménages pauvres aux actifs économiques est mis en place et rendu fonctionnel</w:t>
                            </w: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137" type="#_x0000_t202" style="position:absolute;margin-left:107pt;margin-top:144.7pt;width:139.5pt;height:62.3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2.1.2</w:t>
                      </w:r>
                    </w:p>
                    <w:p w:rsidR="0007116D" w:rsidRPr="00FA4E77" w:rsidRDefault="0007116D" w:rsidP="00DF7B3C">
                      <w:pPr>
                        <w:jc w:val="center"/>
                        <w:rPr>
                          <w:sz w:val="16"/>
                          <w:szCs w:val="16"/>
                        </w:rPr>
                      </w:pPr>
                      <w:r w:rsidRPr="00FA4E77">
                        <w:rPr>
                          <w:sz w:val="16"/>
                          <w:szCs w:val="16"/>
                        </w:rPr>
                        <w:t>Le dispositif d’appui à l’accès des ménages pauvres aux actifs économiques est mis en place et rendu fonctionnel</w:t>
                      </w:r>
                    </w:p>
                    <w:p w:rsidR="0007116D" w:rsidRDefault="0007116D" w:rsidP="00DF7B3C"/>
                  </w:txbxContent>
                </v:textbox>
              </v:shape>
            </w:pict>
          </mc:Fallback>
        </mc:AlternateContent>
      </w:r>
      <w:r>
        <w:rPr>
          <w:noProof/>
          <w:lang w:val="wo-SN" w:eastAsia="wo-SN"/>
        </w:rPr>
        <mc:AlternateContent>
          <mc:Choice Requires="wps">
            <w:drawing>
              <wp:anchor distT="0" distB="0" distL="114300" distR="114300" simplePos="0" relativeHeight="252146176" behindDoc="0" locked="0" layoutInCell="1" allowOverlap="1" wp14:anchorId="2C6C6433" wp14:editId="554CC853">
                <wp:simplePos x="0" y="0"/>
                <wp:positionH relativeFrom="column">
                  <wp:posOffset>7509510</wp:posOffset>
                </wp:positionH>
                <wp:positionV relativeFrom="paragraph">
                  <wp:posOffset>1837690</wp:posOffset>
                </wp:positionV>
                <wp:extent cx="2126615" cy="791210"/>
                <wp:effectExtent l="0" t="0" r="45085" b="66040"/>
                <wp:wrapNone/>
                <wp:docPr id="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7912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2.2.2</w:t>
                            </w:r>
                          </w:p>
                          <w:p w:rsidR="0007116D" w:rsidRPr="00E10A91" w:rsidRDefault="0007116D" w:rsidP="00DF7B3C">
                            <w:pPr>
                              <w:jc w:val="center"/>
                              <w:rPr>
                                <w:sz w:val="16"/>
                                <w:szCs w:val="16"/>
                              </w:rPr>
                            </w:pPr>
                            <w:r w:rsidRPr="00E10A91">
                              <w:rPr>
                                <w:sz w:val="16"/>
                                <w:szCs w:val="16"/>
                              </w:rPr>
                              <w:t>Les systèmes de suivi de la pauvreté et du Développement Humains sont renforcés et rendus fonctionnels  au niveau national et local</w:t>
                            </w:r>
                          </w:p>
                          <w:p w:rsidR="0007116D" w:rsidRPr="00A51489" w:rsidRDefault="0007116D" w:rsidP="00DF7B3C">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138" type="#_x0000_t202" style="position:absolute;margin-left:591.3pt;margin-top:144.7pt;width:167.45pt;height:62.3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2.2.2</w:t>
                      </w:r>
                    </w:p>
                    <w:p w:rsidR="0007116D" w:rsidRPr="00E10A91" w:rsidRDefault="0007116D" w:rsidP="00DF7B3C">
                      <w:pPr>
                        <w:jc w:val="center"/>
                        <w:rPr>
                          <w:sz w:val="16"/>
                          <w:szCs w:val="16"/>
                        </w:rPr>
                      </w:pPr>
                      <w:r w:rsidRPr="00E10A91">
                        <w:rPr>
                          <w:sz w:val="16"/>
                          <w:szCs w:val="16"/>
                        </w:rPr>
                        <w:t>Les systèmes de suivi de la pauvreté et du Développement Humains sont renforcés et rendus fonctionnels  au niveau national et local</w:t>
                      </w:r>
                    </w:p>
                    <w:p w:rsidR="0007116D" w:rsidRPr="00A51489" w:rsidRDefault="0007116D" w:rsidP="00DF7B3C">
                      <w:pPr>
                        <w:jc w:val="center"/>
                        <w:rPr>
                          <w:sz w:val="18"/>
                          <w:szCs w:val="18"/>
                        </w:rPr>
                      </w:pPr>
                    </w:p>
                  </w:txbxContent>
                </v:textbox>
              </v:shape>
            </w:pict>
          </mc:Fallback>
        </mc:AlternateContent>
      </w:r>
      <w:r>
        <w:rPr>
          <w:noProof/>
          <w:lang w:val="wo-SN" w:eastAsia="wo-SN"/>
        </w:rPr>
        <mc:AlternateContent>
          <mc:Choice Requires="wps">
            <w:drawing>
              <wp:anchor distT="0" distB="0" distL="114300" distR="114300" simplePos="0" relativeHeight="252145152" behindDoc="0" locked="0" layoutInCell="1" allowOverlap="1" wp14:anchorId="7DAE0326" wp14:editId="17BBB155">
                <wp:simplePos x="0" y="0"/>
                <wp:positionH relativeFrom="column">
                  <wp:posOffset>5297805</wp:posOffset>
                </wp:positionH>
                <wp:positionV relativeFrom="paragraph">
                  <wp:posOffset>1837690</wp:posOffset>
                </wp:positionV>
                <wp:extent cx="2054860" cy="791210"/>
                <wp:effectExtent l="0" t="0" r="40640" b="66040"/>
                <wp:wrapNone/>
                <wp:docPr id="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7912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7116D" w:rsidRDefault="0007116D" w:rsidP="00DF7B3C">
                            <w:pPr>
                              <w:jc w:val="center"/>
                              <w:rPr>
                                <w:b/>
                                <w:u w:val="single"/>
                              </w:rPr>
                            </w:pPr>
                            <w:r>
                              <w:rPr>
                                <w:b/>
                                <w:u w:val="single"/>
                              </w:rPr>
                              <w:t>Produit 2.2.1</w:t>
                            </w:r>
                          </w:p>
                          <w:p w:rsidR="0007116D" w:rsidRPr="00DF0555" w:rsidRDefault="0007116D" w:rsidP="00DF7B3C">
                            <w:pPr>
                              <w:jc w:val="center"/>
                              <w:rPr>
                                <w:sz w:val="16"/>
                                <w:szCs w:val="16"/>
                              </w:rPr>
                            </w:pPr>
                            <w:r w:rsidRPr="00DF0555">
                              <w:rPr>
                                <w:sz w:val="16"/>
                                <w:szCs w:val="16"/>
                              </w:rPr>
                              <w:t>Les capacités de mise en œuvre de stratégies au niveau national et déconcentré sont renforcées au profit</w:t>
                            </w:r>
                            <w:r>
                              <w:rPr>
                                <w:sz w:val="16"/>
                                <w:szCs w:val="16"/>
                              </w:rPr>
                              <w:t xml:space="preserve"> des</w:t>
                            </w:r>
                            <w:r w:rsidRPr="00DF0555">
                              <w:rPr>
                                <w:sz w:val="16"/>
                                <w:szCs w:val="16"/>
                              </w:rPr>
                              <w:t xml:space="preserve"> groupes vulnérables</w:t>
                            </w:r>
                          </w:p>
                          <w:p w:rsidR="0007116D" w:rsidRPr="00AE1E79" w:rsidRDefault="0007116D" w:rsidP="00DF7B3C">
                            <w:pPr>
                              <w:jc w:val="center"/>
                              <w:rPr>
                                <w:sz w:val="16"/>
                                <w:szCs w:val="16"/>
                              </w:rPr>
                            </w:pPr>
                          </w:p>
                          <w:p w:rsidR="0007116D" w:rsidRDefault="0007116D" w:rsidP="00DF7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139" type="#_x0000_t202" style="position:absolute;margin-left:417.15pt;margin-top:144.7pt;width:161.8pt;height:62.3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" fillcolor="white [3201]" strokecolor="#92cddc [1944]" strokeweight="1pt">
                <v:fill color2="#b6dde8 [1304]" focus="100%" type="gradient"/>
                <v:shadow on="t" color="#205867 [1608]" opacity=".5" offset="1pt"/>
                <v:textbox>
                  <w:txbxContent>
                    <w:p w:rsidR="0007116D" w:rsidRDefault="0007116D" w:rsidP="00DF7B3C">
                      <w:pPr>
                        <w:jc w:val="center"/>
                        <w:rPr>
                          <w:b/>
                          <w:u w:val="single"/>
                        </w:rPr>
                      </w:pPr>
                      <w:r>
                        <w:rPr>
                          <w:b/>
                          <w:u w:val="single"/>
                        </w:rPr>
                        <w:t>Produit 2.2.1</w:t>
                      </w:r>
                    </w:p>
                    <w:p w:rsidR="0007116D" w:rsidRPr="00DF0555" w:rsidRDefault="0007116D" w:rsidP="00DF7B3C">
                      <w:pPr>
                        <w:jc w:val="center"/>
                        <w:rPr>
                          <w:sz w:val="16"/>
                          <w:szCs w:val="16"/>
                        </w:rPr>
                      </w:pPr>
                      <w:r w:rsidRPr="00DF0555">
                        <w:rPr>
                          <w:sz w:val="16"/>
                          <w:szCs w:val="16"/>
                        </w:rPr>
                        <w:t>Les capacités de mise en œuvre de stratégies au niveau national et déconcentré sont renforcées au profit</w:t>
                      </w:r>
                      <w:r>
                        <w:rPr>
                          <w:sz w:val="16"/>
                          <w:szCs w:val="16"/>
                        </w:rPr>
                        <w:t xml:space="preserve"> des</w:t>
                      </w:r>
                      <w:r w:rsidRPr="00DF0555">
                        <w:rPr>
                          <w:sz w:val="16"/>
                          <w:szCs w:val="16"/>
                        </w:rPr>
                        <w:t xml:space="preserve"> groupes vulnérables</w:t>
                      </w:r>
                    </w:p>
                    <w:p w:rsidR="0007116D" w:rsidRPr="00AE1E79" w:rsidRDefault="0007116D" w:rsidP="00DF7B3C">
                      <w:pPr>
                        <w:jc w:val="center"/>
                        <w:rPr>
                          <w:sz w:val="16"/>
                          <w:szCs w:val="16"/>
                        </w:rPr>
                      </w:pPr>
                    </w:p>
                    <w:p w:rsidR="0007116D" w:rsidRDefault="0007116D" w:rsidP="00DF7B3C"/>
                  </w:txbxContent>
                </v:textbox>
              </v:shape>
            </w:pict>
          </mc:Fallback>
        </mc:AlternateContent>
      </w:r>
    </w:p>
    <w:p w:rsidR="00B23658" w:rsidRDefault="00B23658" w:rsidP="0095064D"/>
    <w:sectPr w:rsidR="00B23658" w:rsidSect="00B2365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F05" w:rsidRDefault="00451F05" w:rsidP="001808DD">
      <w:r>
        <w:separator/>
      </w:r>
    </w:p>
  </w:endnote>
  <w:endnote w:type="continuationSeparator" w:id="0">
    <w:p w:rsidR="00451F05" w:rsidRDefault="00451F05" w:rsidP="00180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0388"/>
      <w:docPartObj>
        <w:docPartGallery w:val="Page Numbers (Bottom of Page)"/>
        <w:docPartUnique/>
      </w:docPartObj>
    </w:sdtPr>
    <w:sdtEndPr/>
    <w:sdtContent>
      <w:p w:rsidR="0007116D" w:rsidRDefault="0007116D">
        <w:pPr>
          <w:pStyle w:val="Pieddepage"/>
          <w:jc w:val="center"/>
        </w:pPr>
        <w:r>
          <w:fldChar w:fldCharType="begin"/>
        </w:r>
        <w:r>
          <w:instrText>PAGE   \* MERGEFORMAT</w:instrText>
        </w:r>
        <w:r>
          <w:fldChar w:fldCharType="separate"/>
        </w:r>
        <w:r w:rsidR="00AE0FC6" w:rsidRPr="00AE0FC6">
          <w:rPr>
            <w:noProof/>
            <w:lang w:val="fr-FR"/>
          </w:rPr>
          <w:t>12</w:t>
        </w:r>
        <w:r>
          <w:rPr>
            <w:noProof/>
            <w:lang w:val="fr-FR"/>
          </w:rPr>
          <w:fldChar w:fldCharType="end"/>
        </w:r>
      </w:p>
    </w:sdtContent>
  </w:sdt>
  <w:p w:rsidR="0007116D" w:rsidRDefault="000711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F05" w:rsidRDefault="00451F05" w:rsidP="001808DD">
      <w:r>
        <w:separator/>
      </w:r>
    </w:p>
  </w:footnote>
  <w:footnote w:type="continuationSeparator" w:id="0">
    <w:p w:rsidR="00451F05" w:rsidRDefault="00451F05" w:rsidP="00180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16D" w:rsidRDefault="0007116D">
    <w:pPr>
      <w:pStyle w:val="En-tte"/>
      <w:jc w:val="right"/>
    </w:pPr>
    <w:r>
      <w:fldChar w:fldCharType="begin"/>
    </w:r>
    <w:r>
      <w:instrText xml:space="preserve"> PAGE   \* MERGEFORMAT </w:instrText>
    </w:r>
    <w:r>
      <w:fldChar w:fldCharType="separate"/>
    </w:r>
    <w:r w:rsidR="00AE0FC6">
      <w:rPr>
        <w:noProof/>
      </w:rPr>
      <w:t>62</w:t>
    </w:r>
    <w:r>
      <w:rPr>
        <w:noProof/>
      </w:rPr>
      <w:fldChar w:fldCharType="end"/>
    </w:r>
  </w:p>
  <w:p w:rsidR="0007116D" w:rsidRDefault="0007116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39E6"/>
    <w:multiLevelType w:val="hybridMultilevel"/>
    <w:tmpl w:val="BFE2B616"/>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1">
    <w:nsid w:val="06D37797"/>
    <w:multiLevelType w:val="hybridMultilevel"/>
    <w:tmpl w:val="DBA00F3E"/>
    <w:lvl w:ilvl="0" w:tplc="A68A9052">
      <w:start w:val="2013"/>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74928E8"/>
    <w:multiLevelType w:val="hybridMultilevel"/>
    <w:tmpl w:val="98F6A3B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C06708D"/>
    <w:multiLevelType w:val="hybridMultilevel"/>
    <w:tmpl w:val="4BB0FB60"/>
    <w:lvl w:ilvl="0" w:tplc="CCE03DD6">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EE93EF4"/>
    <w:multiLevelType w:val="hybridMultilevel"/>
    <w:tmpl w:val="9330FAEE"/>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5">
    <w:nsid w:val="12824638"/>
    <w:multiLevelType w:val="hybridMultilevel"/>
    <w:tmpl w:val="2D128D2A"/>
    <w:lvl w:ilvl="0" w:tplc="B8F8776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6">
    <w:nsid w:val="20713BCE"/>
    <w:multiLevelType w:val="hybridMultilevel"/>
    <w:tmpl w:val="10C823F0"/>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nsid w:val="27412658"/>
    <w:multiLevelType w:val="hybridMultilevel"/>
    <w:tmpl w:val="4D4A635A"/>
    <w:lvl w:ilvl="0" w:tplc="D9BC7BE8">
      <w:start w:val="1"/>
      <w:numFmt w:val="decimal"/>
      <w:lvlText w:val="%1."/>
      <w:lvlJc w:val="left"/>
      <w:pPr>
        <w:ind w:left="-180" w:hanging="360"/>
      </w:pPr>
      <w:rPr>
        <w:rFonts w:hint="default"/>
        <w:b/>
        <w:u w:val="none"/>
      </w:rPr>
    </w:lvl>
    <w:lvl w:ilvl="1" w:tplc="040C0019" w:tentative="1">
      <w:start w:val="1"/>
      <w:numFmt w:val="lowerLetter"/>
      <w:lvlText w:val="%2."/>
      <w:lvlJc w:val="left"/>
      <w:pPr>
        <w:ind w:left="540" w:hanging="360"/>
      </w:pPr>
    </w:lvl>
    <w:lvl w:ilvl="2" w:tplc="040C001B" w:tentative="1">
      <w:start w:val="1"/>
      <w:numFmt w:val="lowerRoman"/>
      <w:lvlText w:val="%3."/>
      <w:lvlJc w:val="right"/>
      <w:pPr>
        <w:ind w:left="1260" w:hanging="180"/>
      </w:pPr>
    </w:lvl>
    <w:lvl w:ilvl="3" w:tplc="040C000F" w:tentative="1">
      <w:start w:val="1"/>
      <w:numFmt w:val="decimal"/>
      <w:lvlText w:val="%4."/>
      <w:lvlJc w:val="left"/>
      <w:pPr>
        <w:ind w:left="1980" w:hanging="360"/>
      </w:pPr>
    </w:lvl>
    <w:lvl w:ilvl="4" w:tplc="040C0019" w:tentative="1">
      <w:start w:val="1"/>
      <w:numFmt w:val="lowerLetter"/>
      <w:lvlText w:val="%5."/>
      <w:lvlJc w:val="left"/>
      <w:pPr>
        <w:ind w:left="2700" w:hanging="360"/>
      </w:pPr>
    </w:lvl>
    <w:lvl w:ilvl="5" w:tplc="040C001B" w:tentative="1">
      <w:start w:val="1"/>
      <w:numFmt w:val="lowerRoman"/>
      <w:lvlText w:val="%6."/>
      <w:lvlJc w:val="right"/>
      <w:pPr>
        <w:ind w:left="3420" w:hanging="180"/>
      </w:pPr>
    </w:lvl>
    <w:lvl w:ilvl="6" w:tplc="040C000F" w:tentative="1">
      <w:start w:val="1"/>
      <w:numFmt w:val="decimal"/>
      <w:lvlText w:val="%7."/>
      <w:lvlJc w:val="left"/>
      <w:pPr>
        <w:ind w:left="4140" w:hanging="360"/>
      </w:pPr>
    </w:lvl>
    <w:lvl w:ilvl="7" w:tplc="040C0019" w:tentative="1">
      <w:start w:val="1"/>
      <w:numFmt w:val="lowerLetter"/>
      <w:lvlText w:val="%8."/>
      <w:lvlJc w:val="left"/>
      <w:pPr>
        <w:ind w:left="4860" w:hanging="360"/>
      </w:pPr>
    </w:lvl>
    <w:lvl w:ilvl="8" w:tplc="040C001B" w:tentative="1">
      <w:start w:val="1"/>
      <w:numFmt w:val="lowerRoman"/>
      <w:lvlText w:val="%9."/>
      <w:lvlJc w:val="right"/>
      <w:pPr>
        <w:ind w:left="5580" w:hanging="180"/>
      </w:pPr>
    </w:lvl>
  </w:abstractNum>
  <w:abstractNum w:abstractNumId="8">
    <w:nsid w:val="299F78D3"/>
    <w:multiLevelType w:val="hybridMultilevel"/>
    <w:tmpl w:val="F754D7BA"/>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9">
    <w:nsid w:val="2E1757D1"/>
    <w:multiLevelType w:val="hybridMultilevel"/>
    <w:tmpl w:val="006A4A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A90A1B"/>
    <w:multiLevelType w:val="singleLevel"/>
    <w:tmpl w:val="98D80FEA"/>
    <w:lvl w:ilvl="0">
      <w:start w:val="1"/>
      <w:numFmt w:val="bullet"/>
      <w:lvlText w:val="-"/>
      <w:lvlJc w:val="left"/>
      <w:pPr>
        <w:tabs>
          <w:tab w:val="num" w:pos="360"/>
        </w:tabs>
        <w:ind w:left="360" w:hanging="360"/>
      </w:pPr>
      <w:rPr>
        <w:rFonts w:hint="default"/>
      </w:rPr>
    </w:lvl>
  </w:abstractNum>
  <w:abstractNum w:abstractNumId="11">
    <w:nsid w:val="33870418"/>
    <w:multiLevelType w:val="hybridMultilevel"/>
    <w:tmpl w:val="DE3093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49C14E6"/>
    <w:multiLevelType w:val="hybridMultilevel"/>
    <w:tmpl w:val="9AA401D2"/>
    <w:lvl w:ilvl="0" w:tplc="1C3446F6">
      <w:start w:val="1"/>
      <w:numFmt w:val="decimal"/>
      <w:lvlText w:val="%1."/>
      <w:lvlJc w:val="left"/>
      <w:pPr>
        <w:ind w:left="786" w:hanging="360"/>
      </w:pPr>
      <w:rPr>
        <w:rFonts w:asciiTheme="minorHAnsi" w:hAnsiTheme="minorHAnsi" w:cs="Times New Roman" w:hint="default"/>
        <w:b w:val="0"/>
        <w:color w:val="auto"/>
      </w:rPr>
    </w:lvl>
    <w:lvl w:ilvl="1" w:tplc="04880019">
      <w:start w:val="1"/>
      <w:numFmt w:val="lowerLetter"/>
      <w:lvlText w:val="%2."/>
      <w:lvlJc w:val="left"/>
      <w:pPr>
        <w:ind w:left="1440" w:hanging="360"/>
      </w:pPr>
    </w:lvl>
    <w:lvl w:ilvl="2" w:tplc="0488001B" w:tentative="1">
      <w:start w:val="1"/>
      <w:numFmt w:val="lowerRoman"/>
      <w:lvlText w:val="%3."/>
      <w:lvlJc w:val="right"/>
      <w:pPr>
        <w:ind w:left="2160" w:hanging="180"/>
      </w:pPr>
    </w:lvl>
    <w:lvl w:ilvl="3" w:tplc="0488000F" w:tentative="1">
      <w:start w:val="1"/>
      <w:numFmt w:val="decimal"/>
      <w:lvlText w:val="%4."/>
      <w:lvlJc w:val="left"/>
      <w:pPr>
        <w:ind w:left="2880" w:hanging="360"/>
      </w:pPr>
    </w:lvl>
    <w:lvl w:ilvl="4" w:tplc="04880019" w:tentative="1">
      <w:start w:val="1"/>
      <w:numFmt w:val="lowerLetter"/>
      <w:lvlText w:val="%5."/>
      <w:lvlJc w:val="left"/>
      <w:pPr>
        <w:ind w:left="3600" w:hanging="360"/>
      </w:pPr>
    </w:lvl>
    <w:lvl w:ilvl="5" w:tplc="0488001B" w:tentative="1">
      <w:start w:val="1"/>
      <w:numFmt w:val="lowerRoman"/>
      <w:lvlText w:val="%6."/>
      <w:lvlJc w:val="right"/>
      <w:pPr>
        <w:ind w:left="4320" w:hanging="180"/>
      </w:pPr>
    </w:lvl>
    <w:lvl w:ilvl="6" w:tplc="0488000F" w:tentative="1">
      <w:start w:val="1"/>
      <w:numFmt w:val="decimal"/>
      <w:lvlText w:val="%7."/>
      <w:lvlJc w:val="left"/>
      <w:pPr>
        <w:ind w:left="5040" w:hanging="360"/>
      </w:pPr>
    </w:lvl>
    <w:lvl w:ilvl="7" w:tplc="04880019" w:tentative="1">
      <w:start w:val="1"/>
      <w:numFmt w:val="lowerLetter"/>
      <w:lvlText w:val="%8."/>
      <w:lvlJc w:val="left"/>
      <w:pPr>
        <w:ind w:left="5760" w:hanging="360"/>
      </w:pPr>
    </w:lvl>
    <w:lvl w:ilvl="8" w:tplc="0488001B" w:tentative="1">
      <w:start w:val="1"/>
      <w:numFmt w:val="lowerRoman"/>
      <w:lvlText w:val="%9."/>
      <w:lvlJc w:val="right"/>
      <w:pPr>
        <w:ind w:left="6480" w:hanging="180"/>
      </w:pPr>
    </w:lvl>
  </w:abstractNum>
  <w:abstractNum w:abstractNumId="13">
    <w:nsid w:val="36441948"/>
    <w:multiLevelType w:val="hybridMultilevel"/>
    <w:tmpl w:val="2C2261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8954CE"/>
    <w:multiLevelType w:val="hybridMultilevel"/>
    <w:tmpl w:val="84BA6FCC"/>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0390491"/>
    <w:multiLevelType w:val="hybridMultilevel"/>
    <w:tmpl w:val="B9E0644A"/>
    <w:lvl w:ilvl="0" w:tplc="040C000F">
      <w:start w:val="1"/>
      <w:numFmt w:val="decimal"/>
      <w:lvlText w:val="%1."/>
      <w:lvlJc w:val="left"/>
      <w:pPr>
        <w:tabs>
          <w:tab w:val="num" w:pos="720"/>
        </w:tabs>
        <w:ind w:left="720" w:hanging="360"/>
      </w:pPr>
    </w:lvl>
    <w:lvl w:ilvl="1" w:tplc="3300FDF2">
      <w:start w:val="1"/>
      <w:numFmt w:val="bullet"/>
      <w:lvlText w:val=""/>
      <w:lvlJc w:val="left"/>
      <w:pPr>
        <w:ind w:left="1440" w:hanging="360"/>
      </w:pPr>
      <w:rPr>
        <w:rFonts w:ascii="Wingdings" w:hAnsi="Wingdings" w:hint="default"/>
      </w:rPr>
    </w:lvl>
    <w:lvl w:ilvl="2" w:tplc="3300FDF2">
      <w:start w:val="1"/>
      <w:numFmt w:val="bullet"/>
      <w:lvlText w:val=""/>
      <w:lvlJc w:val="left"/>
      <w:pPr>
        <w:tabs>
          <w:tab w:val="num" w:pos="2340"/>
        </w:tabs>
        <w:ind w:left="2340" w:hanging="360"/>
      </w:pPr>
      <w:rPr>
        <w:rFonts w:ascii="Wingdings" w:hAnsi="Wingdings" w:hint="default"/>
      </w:rPr>
    </w:lvl>
    <w:lvl w:ilvl="3" w:tplc="8D769482">
      <w:start w:val="1"/>
      <w:numFmt w:val="bullet"/>
      <w:lvlText w:val=""/>
      <w:lvlJc w:val="left"/>
      <w:pPr>
        <w:ind w:left="2880" w:hanging="360"/>
      </w:pPr>
      <w:rPr>
        <w:rFonts w:ascii="Wingdings" w:hAnsi="Wingding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23D714A"/>
    <w:multiLevelType w:val="hybridMultilevel"/>
    <w:tmpl w:val="D2FEF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2A6C09"/>
    <w:multiLevelType w:val="multilevel"/>
    <w:tmpl w:val="CE0668E6"/>
    <w:lvl w:ilvl="0">
      <w:start w:val="4"/>
      <w:numFmt w:val="decimal"/>
      <w:lvlText w:val="%1."/>
      <w:lvlJc w:val="left"/>
      <w:pPr>
        <w:ind w:left="540" w:hanging="540"/>
      </w:pPr>
      <w:rPr>
        <w:rFonts w:hint="default"/>
      </w:rPr>
    </w:lvl>
    <w:lvl w:ilvl="1">
      <w:start w:val="1"/>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18">
    <w:nsid w:val="440D5697"/>
    <w:multiLevelType w:val="hybridMultilevel"/>
    <w:tmpl w:val="D6B2E7C8"/>
    <w:lvl w:ilvl="0" w:tplc="A4DE6A5C">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9">
    <w:nsid w:val="44286FDD"/>
    <w:multiLevelType w:val="hybridMultilevel"/>
    <w:tmpl w:val="4D9CD4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2B38BA"/>
    <w:multiLevelType w:val="hybridMultilevel"/>
    <w:tmpl w:val="D28AB296"/>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21">
    <w:nsid w:val="45A05766"/>
    <w:multiLevelType w:val="hybridMultilevel"/>
    <w:tmpl w:val="AE9896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62707F1"/>
    <w:multiLevelType w:val="hybridMultilevel"/>
    <w:tmpl w:val="FA4CE5F4"/>
    <w:lvl w:ilvl="0" w:tplc="5C8CD07E">
      <w:start w:val="1"/>
      <w:numFmt w:val="decimal"/>
      <w:lvlText w:val="(%1)"/>
      <w:lvlJc w:val="left"/>
      <w:pPr>
        <w:ind w:left="3435" w:hanging="360"/>
      </w:pPr>
      <w:rPr>
        <w:rFonts w:hint="default"/>
      </w:rPr>
    </w:lvl>
    <w:lvl w:ilvl="1" w:tplc="040C0019" w:tentative="1">
      <w:start w:val="1"/>
      <w:numFmt w:val="lowerLetter"/>
      <w:lvlText w:val="%2."/>
      <w:lvlJc w:val="left"/>
      <w:pPr>
        <w:ind w:left="4155" w:hanging="360"/>
      </w:pPr>
    </w:lvl>
    <w:lvl w:ilvl="2" w:tplc="040C001B" w:tentative="1">
      <w:start w:val="1"/>
      <w:numFmt w:val="lowerRoman"/>
      <w:lvlText w:val="%3."/>
      <w:lvlJc w:val="right"/>
      <w:pPr>
        <w:ind w:left="4875" w:hanging="180"/>
      </w:pPr>
    </w:lvl>
    <w:lvl w:ilvl="3" w:tplc="040C000F" w:tentative="1">
      <w:start w:val="1"/>
      <w:numFmt w:val="decimal"/>
      <w:lvlText w:val="%4."/>
      <w:lvlJc w:val="left"/>
      <w:pPr>
        <w:ind w:left="5595" w:hanging="360"/>
      </w:pPr>
    </w:lvl>
    <w:lvl w:ilvl="4" w:tplc="040C0019" w:tentative="1">
      <w:start w:val="1"/>
      <w:numFmt w:val="lowerLetter"/>
      <w:lvlText w:val="%5."/>
      <w:lvlJc w:val="left"/>
      <w:pPr>
        <w:ind w:left="6315" w:hanging="360"/>
      </w:pPr>
    </w:lvl>
    <w:lvl w:ilvl="5" w:tplc="040C001B" w:tentative="1">
      <w:start w:val="1"/>
      <w:numFmt w:val="lowerRoman"/>
      <w:lvlText w:val="%6."/>
      <w:lvlJc w:val="right"/>
      <w:pPr>
        <w:ind w:left="7035" w:hanging="180"/>
      </w:pPr>
    </w:lvl>
    <w:lvl w:ilvl="6" w:tplc="040C000F" w:tentative="1">
      <w:start w:val="1"/>
      <w:numFmt w:val="decimal"/>
      <w:lvlText w:val="%7."/>
      <w:lvlJc w:val="left"/>
      <w:pPr>
        <w:ind w:left="7755" w:hanging="360"/>
      </w:pPr>
    </w:lvl>
    <w:lvl w:ilvl="7" w:tplc="040C0019" w:tentative="1">
      <w:start w:val="1"/>
      <w:numFmt w:val="lowerLetter"/>
      <w:lvlText w:val="%8."/>
      <w:lvlJc w:val="left"/>
      <w:pPr>
        <w:ind w:left="8475" w:hanging="360"/>
      </w:pPr>
    </w:lvl>
    <w:lvl w:ilvl="8" w:tplc="040C001B" w:tentative="1">
      <w:start w:val="1"/>
      <w:numFmt w:val="lowerRoman"/>
      <w:lvlText w:val="%9."/>
      <w:lvlJc w:val="right"/>
      <w:pPr>
        <w:ind w:left="9195" w:hanging="180"/>
      </w:pPr>
    </w:lvl>
  </w:abstractNum>
  <w:abstractNum w:abstractNumId="23">
    <w:nsid w:val="4A9D24E1"/>
    <w:multiLevelType w:val="hybridMultilevel"/>
    <w:tmpl w:val="2070A9C6"/>
    <w:lvl w:ilvl="0" w:tplc="A68A9052">
      <w:start w:val="201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C6873A9"/>
    <w:multiLevelType w:val="hybridMultilevel"/>
    <w:tmpl w:val="C39CF1FE"/>
    <w:lvl w:ilvl="0" w:tplc="CCE03DD6">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C9071B0"/>
    <w:multiLevelType w:val="hybridMultilevel"/>
    <w:tmpl w:val="9AA401D2"/>
    <w:lvl w:ilvl="0" w:tplc="1C3446F6">
      <w:start w:val="1"/>
      <w:numFmt w:val="decimal"/>
      <w:lvlText w:val="%1."/>
      <w:lvlJc w:val="left"/>
      <w:pPr>
        <w:ind w:left="786" w:hanging="360"/>
      </w:pPr>
      <w:rPr>
        <w:rFonts w:asciiTheme="minorHAnsi" w:hAnsiTheme="minorHAnsi" w:cs="Times New Roman" w:hint="default"/>
        <w:b w:val="0"/>
        <w:color w:val="auto"/>
      </w:rPr>
    </w:lvl>
    <w:lvl w:ilvl="1" w:tplc="04880019">
      <w:start w:val="1"/>
      <w:numFmt w:val="lowerLetter"/>
      <w:lvlText w:val="%2."/>
      <w:lvlJc w:val="left"/>
      <w:pPr>
        <w:ind w:left="1440" w:hanging="360"/>
      </w:pPr>
    </w:lvl>
    <w:lvl w:ilvl="2" w:tplc="0488001B" w:tentative="1">
      <w:start w:val="1"/>
      <w:numFmt w:val="lowerRoman"/>
      <w:lvlText w:val="%3."/>
      <w:lvlJc w:val="right"/>
      <w:pPr>
        <w:ind w:left="2160" w:hanging="180"/>
      </w:pPr>
    </w:lvl>
    <w:lvl w:ilvl="3" w:tplc="0488000F" w:tentative="1">
      <w:start w:val="1"/>
      <w:numFmt w:val="decimal"/>
      <w:lvlText w:val="%4."/>
      <w:lvlJc w:val="left"/>
      <w:pPr>
        <w:ind w:left="2880" w:hanging="360"/>
      </w:pPr>
    </w:lvl>
    <w:lvl w:ilvl="4" w:tplc="04880019" w:tentative="1">
      <w:start w:val="1"/>
      <w:numFmt w:val="lowerLetter"/>
      <w:lvlText w:val="%5."/>
      <w:lvlJc w:val="left"/>
      <w:pPr>
        <w:ind w:left="3600" w:hanging="360"/>
      </w:pPr>
    </w:lvl>
    <w:lvl w:ilvl="5" w:tplc="0488001B" w:tentative="1">
      <w:start w:val="1"/>
      <w:numFmt w:val="lowerRoman"/>
      <w:lvlText w:val="%6."/>
      <w:lvlJc w:val="right"/>
      <w:pPr>
        <w:ind w:left="4320" w:hanging="180"/>
      </w:pPr>
    </w:lvl>
    <w:lvl w:ilvl="6" w:tplc="0488000F" w:tentative="1">
      <w:start w:val="1"/>
      <w:numFmt w:val="decimal"/>
      <w:lvlText w:val="%7."/>
      <w:lvlJc w:val="left"/>
      <w:pPr>
        <w:ind w:left="5040" w:hanging="360"/>
      </w:pPr>
    </w:lvl>
    <w:lvl w:ilvl="7" w:tplc="04880019" w:tentative="1">
      <w:start w:val="1"/>
      <w:numFmt w:val="lowerLetter"/>
      <w:lvlText w:val="%8."/>
      <w:lvlJc w:val="left"/>
      <w:pPr>
        <w:ind w:left="5760" w:hanging="360"/>
      </w:pPr>
    </w:lvl>
    <w:lvl w:ilvl="8" w:tplc="0488001B" w:tentative="1">
      <w:start w:val="1"/>
      <w:numFmt w:val="lowerRoman"/>
      <w:lvlText w:val="%9."/>
      <w:lvlJc w:val="right"/>
      <w:pPr>
        <w:ind w:left="6480" w:hanging="180"/>
      </w:pPr>
    </w:lvl>
  </w:abstractNum>
  <w:abstractNum w:abstractNumId="26">
    <w:nsid w:val="4CEA7F1B"/>
    <w:multiLevelType w:val="multilevel"/>
    <w:tmpl w:val="EAAEAF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FC57218"/>
    <w:multiLevelType w:val="multilevel"/>
    <w:tmpl w:val="350C7FB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8">
    <w:nsid w:val="52624E53"/>
    <w:multiLevelType w:val="hybridMultilevel"/>
    <w:tmpl w:val="156E71C6"/>
    <w:lvl w:ilvl="0" w:tplc="A68A9052">
      <w:start w:val="201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CC1EDF"/>
    <w:multiLevelType w:val="hybridMultilevel"/>
    <w:tmpl w:val="6D12B2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4A57B9B"/>
    <w:multiLevelType w:val="multilevel"/>
    <w:tmpl w:val="6F8A9788"/>
    <w:lvl w:ilvl="0">
      <w:start w:val="12"/>
      <w:numFmt w:val="decimal"/>
      <w:lvlText w:val="%1."/>
      <w:lvlJc w:val="left"/>
      <w:pPr>
        <w:ind w:left="600" w:hanging="600"/>
      </w:pPr>
      <w:rPr>
        <w:rFonts w:hint="default"/>
      </w:rPr>
    </w:lvl>
    <w:lvl w:ilvl="1">
      <w:start w:val="3"/>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31">
    <w:nsid w:val="593D3B0E"/>
    <w:multiLevelType w:val="hybridMultilevel"/>
    <w:tmpl w:val="76587C6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32">
    <w:nsid w:val="5B1754A2"/>
    <w:multiLevelType w:val="hybridMultilevel"/>
    <w:tmpl w:val="7B32B1C0"/>
    <w:lvl w:ilvl="0" w:tplc="F606FC0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6E5775"/>
    <w:multiLevelType w:val="hybridMultilevel"/>
    <w:tmpl w:val="8EDCF4BA"/>
    <w:lvl w:ilvl="0" w:tplc="1C3446F6">
      <w:start w:val="1"/>
      <w:numFmt w:val="decimal"/>
      <w:lvlText w:val="%1."/>
      <w:lvlJc w:val="left"/>
      <w:pPr>
        <w:ind w:left="360" w:hanging="360"/>
      </w:pPr>
      <w:rPr>
        <w:rFonts w:asciiTheme="minorHAnsi" w:hAnsiTheme="minorHAnsi" w:cs="Times New Roman" w:hint="default"/>
        <w:b w:val="0"/>
        <w:color w:val="auto"/>
      </w:rPr>
    </w:lvl>
    <w:lvl w:ilvl="1" w:tplc="04880019">
      <w:start w:val="1"/>
      <w:numFmt w:val="lowerLetter"/>
      <w:lvlText w:val="%2."/>
      <w:lvlJc w:val="left"/>
      <w:pPr>
        <w:ind w:left="1440" w:hanging="360"/>
      </w:pPr>
    </w:lvl>
    <w:lvl w:ilvl="2" w:tplc="0488001B" w:tentative="1">
      <w:start w:val="1"/>
      <w:numFmt w:val="lowerRoman"/>
      <w:lvlText w:val="%3."/>
      <w:lvlJc w:val="right"/>
      <w:pPr>
        <w:ind w:left="2160" w:hanging="180"/>
      </w:pPr>
    </w:lvl>
    <w:lvl w:ilvl="3" w:tplc="0488000F" w:tentative="1">
      <w:start w:val="1"/>
      <w:numFmt w:val="decimal"/>
      <w:lvlText w:val="%4."/>
      <w:lvlJc w:val="left"/>
      <w:pPr>
        <w:ind w:left="2880" w:hanging="360"/>
      </w:pPr>
    </w:lvl>
    <w:lvl w:ilvl="4" w:tplc="04880019" w:tentative="1">
      <w:start w:val="1"/>
      <w:numFmt w:val="lowerLetter"/>
      <w:lvlText w:val="%5."/>
      <w:lvlJc w:val="left"/>
      <w:pPr>
        <w:ind w:left="3600" w:hanging="360"/>
      </w:pPr>
    </w:lvl>
    <w:lvl w:ilvl="5" w:tplc="0488001B" w:tentative="1">
      <w:start w:val="1"/>
      <w:numFmt w:val="lowerRoman"/>
      <w:lvlText w:val="%6."/>
      <w:lvlJc w:val="right"/>
      <w:pPr>
        <w:ind w:left="4320" w:hanging="180"/>
      </w:pPr>
    </w:lvl>
    <w:lvl w:ilvl="6" w:tplc="0488000F" w:tentative="1">
      <w:start w:val="1"/>
      <w:numFmt w:val="decimal"/>
      <w:lvlText w:val="%7."/>
      <w:lvlJc w:val="left"/>
      <w:pPr>
        <w:ind w:left="5040" w:hanging="360"/>
      </w:pPr>
    </w:lvl>
    <w:lvl w:ilvl="7" w:tplc="04880019" w:tentative="1">
      <w:start w:val="1"/>
      <w:numFmt w:val="lowerLetter"/>
      <w:lvlText w:val="%8."/>
      <w:lvlJc w:val="left"/>
      <w:pPr>
        <w:ind w:left="5760" w:hanging="360"/>
      </w:pPr>
    </w:lvl>
    <w:lvl w:ilvl="8" w:tplc="0488001B" w:tentative="1">
      <w:start w:val="1"/>
      <w:numFmt w:val="lowerRoman"/>
      <w:lvlText w:val="%9."/>
      <w:lvlJc w:val="right"/>
      <w:pPr>
        <w:ind w:left="6480" w:hanging="180"/>
      </w:pPr>
    </w:lvl>
  </w:abstractNum>
  <w:abstractNum w:abstractNumId="34">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C1774A7"/>
    <w:multiLevelType w:val="hybridMultilevel"/>
    <w:tmpl w:val="7B2EF7F0"/>
    <w:lvl w:ilvl="0" w:tplc="DBA0265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3E279F5"/>
    <w:multiLevelType w:val="hybridMultilevel"/>
    <w:tmpl w:val="E67CB6D2"/>
    <w:lvl w:ilvl="0" w:tplc="040C0005">
      <w:start w:val="1"/>
      <w:numFmt w:val="bullet"/>
      <w:lvlText w:val=""/>
      <w:lvlJc w:val="left"/>
      <w:pPr>
        <w:tabs>
          <w:tab w:val="num" w:pos="984"/>
        </w:tabs>
        <w:ind w:left="984" w:hanging="360"/>
      </w:pPr>
      <w:rPr>
        <w:rFonts w:ascii="Wingdings" w:hAnsi="Wingdings" w:hint="default"/>
        <w:color w:val="auto"/>
      </w:rPr>
    </w:lvl>
    <w:lvl w:ilvl="1" w:tplc="040C0003" w:tentative="1">
      <w:start w:val="1"/>
      <w:numFmt w:val="bullet"/>
      <w:lvlText w:val="o"/>
      <w:lvlJc w:val="left"/>
      <w:pPr>
        <w:tabs>
          <w:tab w:val="num" w:pos="1837"/>
        </w:tabs>
        <w:ind w:left="1837" w:hanging="360"/>
      </w:pPr>
      <w:rPr>
        <w:rFonts w:ascii="Courier New" w:hAnsi="Courier New" w:cs="Courier New" w:hint="default"/>
      </w:rPr>
    </w:lvl>
    <w:lvl w:ilvl="2" w:tplc="040C0005" w:tentative="1">
      <w:start w:val="1"/>
      <w:numFmt w:val="bullet"/>
      <w:lvlText w:val=""/>
      <w:lvlJc w:val="left"/>
      <w:pPr>
        <w:tabs>
          <w:tab w:val="num" w:pos="2557"/>
        </w:tabs>
        <w:ind w:left="2557" w:hanging="360"/>
      </w:pPr>
      <w:rPr>
        <w:rFonts w:ascii="Wingdings" w:hAnsi="Wingdings" w:hint="default"/>
      </w:rPr>
    </w:lvl>
    <w:lvl w:ilvl="3" w:tplc="040C0001" w:tentative="1">
      <w:start w:val="1"/>
      <w:numFmt w:val="bullet"/>
      <w:lvlText w:val=""/>
      <w:lvlJc w:val="left"/>
      <w:pPr>
        <w:tabs>
          <w:tab w:val="num" w:pos="3277"/>
        </w:tabs>
        <w:ind w:left="3277" w:hanging="360"/>
      </w:pPr>
      <w:rPr>
        <w:rFonts w:ascii="Symbol" w:hAnsi="Symbol" w:hint="default"/>
      </w:rPr>
    </w:lvl>
    <w:lvl w:ilvl="4" w:tplc="040C0003" w:tentative="1">
      <w:start w:val="1"/>
      <w:numFmt w:val="bullet"/>
      <w:lvlText w:val="o"/>
      <w:lvlJc w:val="left"/>
      <w:pPr>
        <w:tabs>
          <w:tab w:val="num" w:pos="3997"/>
        </w:tabs>
        <w:ind w:left="3997" w:hanging="360"/>
      </w:pPr>
      <w:rPr>
        <w:rFonts w:ascii="Courier New" w:hAnsi="Courier New" w:cs="Courier New" w:hint="default"/>
      </w:rPr>
    </w:lvl>
    <w:lvl w:ilvl="5" w:tplc="040C0005" w:tentative="1">
      <w:start w:val="1"/>
      <w:numFmt w:val="bullet"/>
      <w:lvlText w:val=""/>
      <w:lvlJc w:val="left"/>
      <w:pPr>
        <w:tabs>
          <w:tab w:val="num" w:pos="4717"/>
        </w:tabs>
        <w:ind w:left="4717" w:hanging="360"/>
      </w:pPr>
      <w:rPr>
        <w:rFonts w:ascii="Wingdings" w:hAnsi="Wingdings" w:hint="default"/>
      </w:rPr>
    </w:lvl>
    <w:lvl w:ilvl="6" w:tplc="040C0001" w:tentative="1">
      <w:start w:val="1"/>
      <w:numFmt w:val="bullet"/>
      <w:lvlText w:val=""/>
      <w:lvlJc w:val="left"/>
      <w:pPr>
        <w:tabs>
          <w:tab w:val="num" w:pos="5437"/>
        </w:tabs>
        <w:ind w:left="5437" w:hanging="360"/>
      </w:pPr>
      <w:rPr>
        <w:rFonts w:ascii="Symbol" w:hAnsi="Symbol" w:hint="default"/>
      </w:rPr>
    </w:lvl>
    <w:lvl w:ilvl="7" w:tplc="040C0003" w:tentative="1">
      <w:start w:val="1"/>
      <w:numFmt w:val="bullet"/>
      <w:lvlText w:val="o"/>
      <w:lvlJc w:val="left"/>
      <w:pPr>
        <w:tabs>
          <w:tab w:val="num" w:pos="6157"/>
        </w:tabs>
        <w:ind w:left="6157" w:hanging="360"/>
      </w:pPr>
      <w:rPr>
        <w:rFonts w:ascii="Courier New" w:hAnsi="Courier New" w:cs="Courier New" w:hint="default"/>
      </w:rPr>
    </w:lvl>
    <w:lvl w:ilvl="8" w:tplc="040C0005" w:tentative="1">
      <w:start w:val="1"/>
      <w:numFmt w:val="bullet"/>
      <w:lvlText w:val=""/>
      <w:lvlJc w:val="left"/>
      <w:pPr>
        <w:tabs>
          <w:tab w:val="num" w:pos="6877"/>
        </w:tabs>
        <w:ind w:left="6877" w:hanging="360"/>
      </w:pPr>
      <w:rPr>
        <w:rFonts w:ascii="Wingdings" w:hAnsi="Wingdings" w:hint="default"/>
      </w:rPr>
    </w:lvl>
  </w:abstractNum>
  <w:num w:numId="1">
    <w:abstractNumId w:val="8"/>
  </w:num>
  <w:num w:numId="2">
    <w:abstractNumId w:val="36"/>
  </w:num>
  <w:num w:numId="3">
    <w:abstractNumId w:val="2"/>
  </w:num>
  <w:num w:numId="4">
    <w:abstractNumId w:val="1"/>
  </w:num>
  <w:num w:numId="5">
    <w:abstractNumId w:val="10"/>
  </w:num>
  <w:num w:numId="6">
    <w:abstractNumId w:val="24"/>
  </w:num>
  <w:num w:numId="7">
    <w:abstractNumId w:val="3"/>
  </w:num>
  <w:num w:numId="8">
    <w:abstractNumId w:val="5"/>
  </w:num>
  <w:num w:numId="9">
    <w:abstractNumId w:val="35"/>
  </w:num>
  <w:num w:numId="10">
    <w:abstractNumId w:val="13"/>
  </w:num>
  <w:num w:numId="11">
    <w:abstractNumId w:val="6"/>
  </w:num>
  <w:num w:numId="12">
    <w:abstractNumId w:val="9"/>
  </w:num>
  <w:num w:numId="13">
    <w:abstractNumId w:val="22"/>
  </w:num>
  <w:num w:numId="14">
    <w:abstractNumId w:val="28"/>
  </w:num>
  <w:num w:numId="15">
    <w:abstractNumId w:val="23"/>
  </w:num>
  <w:num w:numId="16">
    <w:abstractNumId w:val="32"/>
  </w:num>
  <w:num w:numId="17">
    <w:abstractNumId w:val="33"/>
  </w:num>
  <w:num w:numId="18">
    <w:abstractNumId w:val="34"/>
  </w:num>
  <w:num w:numId="19">
    <w:abstractNumId w:val="29"/>
  </w:num>
  <w:num w:numId="20">
    <w:abstractNumId w:val="16"/>
  </w:num>
  <w:num w:numId="21">
    <w:abstractNumId w:val="14"/>
  </w:num>
  <w:num w:numId="22">
    <w:abstractNumId w:val="26"/>
  </w:num>
  <w:num w:numId="23">
    <w:abstractNumId w:val="0"/>
  </w:num>
  <w:num w:numId="24">
    <w:abstractNumId w:val="20"/>
  </w:num>
  <w:num w:numId="25">
    <w:abstractNumId w:val="4"/>
  </w:num>
  <w:num w:numId="26">
    <w:abstractNumId w:val="31"/>
  </w:num>
  <w:num w:numId="27">
    <w:abstractNumId w:val="27"/>
  </w:num>
  <w:num w:numId="28">
    <w:abstractNumId w:val="7"/>
  </w:num>
  <w:num w:numId="29">
    <w:abstractNumId w:val="18"/>
  </w:num>
  <w:num w:numId="30">
    <w:abstractNumId w:val="19"/>
  </w:num>
  <w:num w:numId="31">
    <w:abstractNumId w:val="21"/>
  </w:num>
  <w:num w:numId="32">
    <w:abstractNumId w:val="11"/>
  </w:num>
  <w:num w:numId="33">
    <w:abstractNumId w:val="12"/>
  </w:num>
  <w:num w:numId="34">
    <w:abstractNumId w:val="25"/>
  </w:num>
  <w:num w:numId="35">
    <w:abstractNumId w:val="17"/>
  </w:num>
  <w:num w:numId="36">
    <w:abstractNumId w:val="30"/>
  </w:num>
  <w:num w:numId="37">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7E8"/>
    <w:rsid w:val="000005A1"/>
    <w:rsid w:val="0000092D"/>
    <w:rsid w:val="00001036"/>
    <w:rsid w:val="0000123C"/>
    <w:rsid w:val="0000212B"/>
    <w:rsid w:val="00003EFC"/>
    <w:rsid w:val="00003F82"/>
    <w:rsid w:val="0000487E"/>
    <w:rsid w:val="00005FBB"/>
    <w:rsid w:val="00006D1C"/>
    <w:rsid w:val="00007FC5"/>
    <w:rsid w:val="00010877"/>
    <w:rsid w:val="00010F04"/>
    <w:rsid w:val="00011305"/>
    <w:rsid w:val="000114F4"/>
    <w:rsid w:val="000115E3"/>
    <w:rsid w:val="00011829"/>
    <w:rsid w:val="00011ADE"/>
    <w:rsid w:val="00012023"/>
    <w:rsid w:val="00012696"/>
    <w:rsid w:val="0001276E"/>
    <w:rsid w:val="000129D2"/>
    <w:rsid w:val="00014439"/>
    <w:rsid w:val="000146CC"/>
    <w:rsid w:val="000147B5"/>
    <w:rsid w:val="00014B0F"/>
    <w:rsid w:val="00014F01"/>
    <w:rsid w:val="00015691"/>
    <w:rsid w:val="000156BB"/>
    <w:rsid w:val="000160AE"/>
    <w:rsid w:val="00016369"/>
    <w:rsid w:val="00016E21"/>
    <w:rsid w:val="00017382"/>
    <w:rsid w:val="000201F3"/>
    <w:rsid w:val="00020A0E"/>
    <w:rsid w:val="00020A51"/>
    <w:rsid w:val="0002124D"/>
    <w:rsid w:val="000214B0"/>
    <w:rsid w:val="00023639"/>
    <w:rsid w:val="000236A7"/>
    <w:rsid w:val="000237D3"/>
    <w:rsid w:val="000241BE"/>
    <w:rsid w:val="00024D89"/>
    <w:rsid w:val="00026ADF"/>
    <w:rsid w:val="000273C9"/>
    <w:rsid w:val="00030BEF"/>
    <w:rsid w:val="00030E9A"/>
    <w:rsid w:val="00031378"/>
    <w:rsid w:val="0003156C"/>
    <w:rsid w:val="000317DD"/>
    <w:rsid w:val="00031873"/>
    <w:rsid w:val="00031B4D"/>
    <w:rsid w:val="00033F7D"/>
    <w:rsid w:val="00034159"/>
    <w:rsid w:val="00034EA7"/>
    <w:rsid w:val="00034FF3"/>
    <w:rsid w:val="00035C42"/>
    <w:rsid w:val="00035ED7"/>
    <w:rsid w:val="000362D5"/>
    <w:rsid w:val="00036D0D"/>
    <w:rsid w:val="00036E24"/>
    <w:rsid w:val="00040609"/>
    <w:rsid w:val="00040DE1"/>
    <w:rsid w:val="00041292"/>
    <w:rsid w:val="00041393"/>
    <w:rsid w:val="000426FB"/>
    <w:rsid w:val="00042CE1"/>
    <w:rsid w:val="00045AA4"/>
    <w:rsid w:val="00045E8D"/>
    <w:rsid w:val="00047288"/>
    <w:rsid w:val="00047531"/>
    <w:rsid w:val="000475B8"/>
    <w:rsid w:val="0005055A"/>
    <w:rsid w:val="00050AB7"/>
    <w:rsid w:val="000519D4"/>
    <w:rsid w:val="00051EC1"/>
    <w:rsid w:val="0005234E"/>
    <w:rsid w:val="000529AD"/>
    <w:rsid w:val="00052CBC"/>
    <w:rsid w:val="00053297"/>
    <w:rsid w:val="000532E8"/>
    <w:rsid w:val="00053420"/>
    <w:rsid w:val="00053B45"/>
    <w:rsid w:val="00054A1C"/>
    <w:rsid w:val="00054B0A"/>
    <w:rsid w:val="000564C7"/>
    <w:rsid w:val="00056D51"/>
    <w:rsid w:val="00057B56"/>
    <w:rsid w:val="000604C9"/>
    <w:rsid w:val="00060AEA"/>
    <w:rsid w:val="00060CE6"/>
    <w:rsid w:val="000611D1"/>
    <w:rsid w:val="000618A9"/>
    <w:rsid w:val="00061DBA"/>
    <w:rsid w:val="00064999"/>
    <w:rsid w:val="00064AE4"/>
    <w:rsid w:val="00064B83"/>
    <w:rsid w:val="000655CB"/>
    <w:rsid w:val="00065CCB"/>
    <w:rsid w:val="00065DEB"/>
    <w:rsid w:val="00066A0B"/>
    <w:rsid w:val="00066C67"/>
    <w:rsid w:val="00067C24"/>
    <w:rsid w:val="0007001D"/>
    <w:rsid w:val="000700D1"/>
    <w:rsid w:val="000704EF"/>
    <w:rsid w:val="00070E4A"/>
    <w:rsid w:val="0007116D"/>
    <w:rsid w:val="000715A6"/>
    <w:rsid w:val="000719B5"/>
    <w:rsid w:val="00071B99"/>
    <w:rsid w:val="00072366"/>
    <w:rsid w:val="000738DD"/>
    <w:rsid w:val="000744B1"/>
    <w:rsid w:val="000748CD"/>
    <w:rsid w:val="00074A2F"/>
    <w:rsid w:val="00074E2F"/>
    <w:rsid w:val="00074E58"/>
    <w:rsid w:val="0007539F"/>
    <w:rsid w:val="00075877"/>
    <w:rsid w:val="000765ED"/>
    <w:rsid w:val="00076722"/>
    <w:rsid w:val="00077233"/>
    <w:rsid w:val="0007776B"/>
    <w:rsid w:val="000803C0"/>
    <w:rsid w:val="00080A9D"/>
    <w:rsid w:val="00080F8E"/>
    <w:rsid w:val="00081B72"/>
    <w:rsid w:val="00081C7A"/>
    <w:rsid w:val="00082333"/>
    <w:rsid w:val="00082884"/>
    <w:rsid w:val="00082F00"/>
    <w:rsid w:val="0008324C"/>
    <w:rsid w:val="000853FC"/>
    <w:rsid w:val="000864F8"/>
    <w:rsid w:val="00086F95"/>
    <w:rsid w:val="00087184"/>
    <w:rsid w:val="0009041E"/>
    <w:rsid w:val="00090E76"/>
    <w:rsid w:val="00092B97"/>
    <w:rsid w:val="0009321C"/>
    <w:rsid w:val="0009362D"/>
    <w:rsid w:val="000939C8"/>
    <w:rsid w:val="00094B08"/>
    <w:rsid w:val="000956D3"/>
    <w:rsid w:val="00095B48"/>
    <w:rsid w:val="00095BBD"/>
    <w:rsid w:val="000969B2"/>
    <w:rsid w:val="00096A7B"/>
    <w:rsid w:val="00096FF5"/>
    <w:rsid w:val="0009797B"/>
    <w:rsid w:val="000A06BB"/>
    <w:rsid w:val="000A0772"/>
    <w:rsid w:val="000A16D0"/>
    <w:rsid w:val="000A1C32"/>
    <w:rsid w:val="000A2FC4"/>
    <w:rsid w:val="000A3E03"/>
    <w:rsid w:val="000A3F96"/>
    <w:rsid w:val="000A40F1"/>
    <w:rsid w:val="000A4608"/>
    <w:rsid w:val="000A49FE"/>
    <w:rsid w:val="000A5331"/>
    <w:rsid w:val="000A693A"/>
    <w:rsid w:val="000B0346"/>
    <w:rsid w:val="000B27DF"/>
    <w:rsid w:val="000B4B1D"/>
    <w:rsid w:val="000B4D91"/>
    <w:rsid w:val="000B516E"/>
    <w:rsid w:val="000B5818"/>
    <w:rsid w:val="000B5E89"/>
    <w:rsid w:val="000B6867"/>
    <w:rsid w:val="000B6ABB"/>
    <w:rsid w:val="000B6E8B"/>
    <w:rsid w:val="000B7001"/>
    <w:rsid w:val="000B7FE9"/>
    <w:rsid w:val="000C0048"/>
    <w:rsid w:val="000C0BB9"/>
    <w:rsid w:val="000C1AF8"/>
    <w:rsid w:val="000C1D70"/>
    <w:rsid w:val="000C2265"/>
    <w:rsid w:val="000C2768"/>
    <w:rsid w:val="000C4514"/>
    <w:rsid w:val="000C550B"/>
    <w:rsid w:val="000C5CE9"/>
    <w:rsid w:val="000C6014"/>
    <w:rsid w:val="000C6311"/>
    <w:rsid w:val="000C7C9A"/>
    <w:rsid w:val="000D0388"/>
    <w:rsid w:val="000D070A"/>
    <w:rsid w:val="000D1056"/>
    <w:rsid w:val="000D33DC"/>
    <w:rsid w:val="000D42DE"/>
    <w:rsid w:val="000D48A2"/>
    <w:rsid w:val="000D4B98"/>
    <w:rsid w:val="000D5895"/>
    <w:rsid w:val="000D594B"/>
    <w:rsid w:val="000D5ABB"/>
    <w:rsid w:val="000D617E"/>
    <w:rsid w:val="000D64B7"/>
    <w:rsid w:val="000D69B8"/>
    <w:rsid w:val="000E0A15"/>
    <w:rsid w:val="000E1B6A"/>
    <w:rsid w:val="000E27B1"/>
    <w:rsid w:val="000E2989"/>
    <w:rsid w:val="000E499C"/>
    <w:rsid w:val="000E5495"/>
    <w:rsid w:val="000E6129"/>
    <w:rsid w:val="000E61F4"/>
    <w:rsid w:val="000E6249"/>
    <w:rsid w:val="000E68E5"/>
    <w:rsid w:val="000F0589"/>
    <w:rsid w:val="000F07C2"/>
    <w:rsid w:val="000F1292"/>
    <w:rsid w:val="000F2A9B"/>
    <w:rsid w:val="000F2BFC"/>
    <w:rsid w:val="000F3873"/>
    <w:rsid w:val="000F4243"/>
    <w:rsid w:val="000F49EE"/>
    <w:rsid w:val="000F4B73"/>
    <w:rsid w:val="000F4CA6"/>
    <w:rsid w:val="000F5523"/>
    <w:rsid w:val="000F7683"/>
    <w:rsid w:val="000F772D"/>
    <w:rsid w:val="0010109E"/>
    <w:rsid w:val="00102259"/>
    <w:rsid w:val="001046BC"/>
    <w:rsid w:val="00104DC5"/>
    <w:rsid w:val="0010690A"/>
    <w:rsid w:val="001076AD"/>
    <w:rsid w:val="0010792A"/>
    <w:rsid w:val="00107BB2"/>
    <w:rsid w:val="00110C70"/>
    <w:rsid w:val="00111724"/>
    <w:rsid w:val="0011174A"/>
    <w:rsid w:val="001126D0"/>
    <w:rsid w:val="00113138"/>
    <w:rsid w:val="00113222"/>
    <w:rsid w:val="00113A6E"/>
    <w:rsid w:val="00113B3D"/>
    <w:rsid w:val="001142B4"/>
    <w:rsid w:val="00114A2C"/>
    <w:rsid w:val="0011513F"/>
    <w:rsid w:val="001155C6"/>
    <w:rsid w:val="00115C5C"/>
    <w:rsid w:val="00115F5B"/>
    <w:rsid w:val="00116973"/>
    <w:rsid w:val="00117518"/>
    <w:rsid w:val="0011762C"/>
    <w:rsid w:val="001178EE"/>
    <w:rsid w:val="00117926"/>
    <w:rsid w:val="00117DC2"/>
    <w:rsid w:val="00120044"/>
    <w:rsid w:val="001207C8"/>
    <w:rsid w:val="00120DF0"/>
    <w:rsid w:val="00120F24"/>
    <w:rsid w:val="00121A74"/>
    <w:rsid w:val="00121B60"/>
    <w:rsid w:val="00121F96"/>
    <w:rsid w:val="00122A88"/>
    <w:rsid w:val="00122D66"/>
    <w:rsid w:val="00123107"/>
    <w:rsid w:val="001258A2"/>
    <w:rsid w:val="00125F05"/>
    <w:rsid w:val="00125F7E"/>
    <w:rsid w:val="00126288"/>
    <w:rsid w:val="00131464"/>
    <w:rsid w:val="00131528"/>
    <w:rsid w:val="00131824"/>
    <w:rsid w:val="00132739"/>
    <w:rsid w:val="00132755"/>
    <w:rsid w:val="00133019"/>
    <w:rsid w:val="00133E01"/>
    <w:rsid w:val="00134207"/>
    <w:rsid w:val="00134655"/>
    <w:rsid w:val="001363EF"/>
    <w:rsid w:val="00137046"/>
    <w:rsid w:val="001374E3"/>
    <w:rsid w:val="0014096D"/>
    <w:rsid w:val="00140FD6"/>
    <w:rsid w:val="00141BF0"/>
    <w:rsid w:val="00141D8A"/>
    <w:rsid w:val="00142507"/>
    <w:rsid w:val="00143592"/>
    <w:rsid w:val="00143AC9"/>
    <w:rsid w:val="00145669"/>
    <w:rsid w:val="00145F29"/>
    <w:rsid w:val="00145FB2"/>
    <w:rsid w:val="00146B35"/>
    <w:rsid w:val="00146FE6"/>
    <w:rsid w:val="00150F24"/>
    <w:rsid w:val="00151AE9"/>
    <w:rsid w:val="00151C05"/>
    <w:rsid w:val="0015202A"/>
    <w:rsid w:val="0015244D"/>
    <w:rsid w:val="0015271A"/>
    <w:rsid w:val="00153659"/>
    <w:rsid w:val="00153A1D"/>
    <w:rsid w:val="00155109"/>
    <w:rsid w:val="00155CAD"/>
    <w:rsid w:val="001568FE"/>
    <w:rsid w:val="00156ABB"/>
    <w:rsid w:val="00156BFB"/>
    <w:rsid w:val="00157114"/>
    <w:rsid w:val="0016029C"/>
    <w:rsid w:val="00160969"/>
    <w:rsid w:val="00160CCF"/>
    <w:rsid w:val="00161738"/>
    <w:rsid w:val="0016297F"/>
    <w:rsid w:val="001639A5"/>
    <w:rsid w:val="001667C0"/>
    <w:rsid w:val="00167BCB"/>
    <w:rsid w:val="00170B3B"/>
    <w:rsid w:val="00170CD3"/>
    <w:rsid w:val="00171EE5"/>
    <w:rsid w:val="001729B5"/>
    <w:rsid w:val="0017326B"/>
    <w:rsid w:val="001740E2"/>
    <w:rsid w:val="00174830"/>
    <w:rsid w:val="00174A81"/>
    <w:rsid w:val="00176944"/>
    <w:rsid w:val="0017740E"/>
    <w:rsid w:val="001808DD"/>
    <w:rsid w:val="00180E1F"/>
    <w:rsid w:val="001817F4"/>
    <w:rsid w:val="00181CEA"/>
    <w:rsid w:val="00181FE9"/>
    <w:rsid w:val="001829E4"/>
    <w:rsid w:val="00182C30"/>
    <w:rsid w:val="001833B2"/>
    <w:rsid w:val="001836AA"/>
    <w:rsid w:val="001840DC"/>
    <w:rsid w:val="00185955"/>
    <w:rsid w:val="00186E6A"/>
    <w:rsid w:val="00187BBB"/>
    <w:rsid w:val="001900D9"/>
    <w:rsid w:val="00190F42"/>
    <w:rsid w:val="0019122D"/>
    <w:rsid w:val="00194101"/>
    <w:rsid w:val="00195373"/>
    <w:rsid w:val="00195681"/>
    <w:rsid w:val="001976AC"/>
    <w:rsid w:val="00197EA3"/>
    <w:rsid w:val="001A0496"/>
    <w:rsid w:val="001A0A1C"/>
    <w:rsid w:val="001A10DA"/>
    <w:rsid w:val="001A20B4"/>
    <w:rsid w:val="001A3030"/>
    <w:rsid w:val="001A318A"/>
    <w:rsid w:val="001A3274"/>
    <w:rsid w:val="001A3291"/>
    <w:rsid w:val="001A3990"/>
    <w:rsid w:val="001A4C54"/>
    <w:rsid w:val="001A4FFB"/>
    <w:rsid w:val="001A51D1"/>
    <w:rsid w:val="001A6552"/>
    <w:rsid w:val="001A6E87"/>
    <w:rsid w:val="001A7072"/>
    <w:rsid w:val="001A731E"/>
    <w:rsid w:val="001A7414"/>
    <w:rsid w:val="001A782F"/>
    <w:rsid w:val="001A7B58"/>
    <w:rsid w:val="001B06A5"/>
    <w:rsid w:val="001B10B5"/>
    <w:rsid w:val="001B2001"/>
    <w:rsid w:val="001B3134"/>
    <w:rsid w:val="001B406C"/>
    <w:rsid w:val="001B469A"/>
    <w:rsid w:val="001B4828"/>
    <w:rsid w:val="001B554D"/>
    <w:rsid w:val="001B659F"/>
    <w:rsid w:val="001B6AE6"/>
    <w:rsid w:val="001C1477"/>
    <w:rsid w:val="001C1D32"/>
    <w:rsid w:val="001C20A0"/>
    <w:rsid w:val="001C29A7"/>
    <w:rsid w:val="001C3342"/>
    <w:rsid w:val="001C4C9C"/>
    <w:rsid w:val="001C7E9C"/>
    <w:rsid w:val="001D0C08"/>
    <w:rsid w:val="001D0CA5"/>
    <w:rsid w:val="001D0F7E"/>
    <w:rsid w:val="001D1A9C"/>
    <w:rsid w:val="001D1B58"/>
    <w:rsid w:val="001D2302"/>
    <w:rsid w:val="001D2E1C"/>
    <w:rsid w:val="001D4461"/>
    <w:rsid w:val="001D46AD"/>
    <w:rsid w:val="001D542F"/>
    <w:rsid w:val="001D583E"/>
    <w:rsid w:val="001D606E"/>
    <w:rsid w:val="001D6FE1"/>
    <w:rsid w:val="001D7621"/>
    <w:rsid w:val="001D7FFA"/>
    <w:rsid w:val="001E1BD6"/>
    <w:rsid w:val="001E31BD"/>
    <w:rsid w:val="001E3A9E"/>
    <w:rsid w:val="001E5C5F"/>
    <w:rsid w:val="001E5EBF"/>
    <w:rsid w:val="001E6112"/>
    <w:rsid w:val="001E62D7"/>
    <w:rsid w:val="001E6A54"/>
    <w:rsid w:val="001E71C2"/>
    <w:rsid w:val="001E794D"/>
    <w:rsid w:val="001F0CB4"/>
    <w:rsid w:val="001F11C7"/>
    <w:rsid w:val="001F12D9"/>
    <w:rsid w:val="001F17FD"/>
    <w:rsid w:val="001F1EE3"/>
    <w:rsid w:val="001F209F"/>
    <w:rsid w:val="001F219C"/>
    <w:rsid w:val="001F2F75"/>
    <w:rsid w:val="001F395F"/>
    <w:rsid w:val="001F554B"/>
    <w:rsid w:val="001F60C8"/>
    <w:rsid w:val="001F6507"/>
    <w:rsid w:val="001F6E50"/>
    <w:rsid w:val="001F77D8"/>
    <w:rsid w:val="00200601"/>
    <w:rsid w:val="00201133"/>
    <w:rsid w:val="00201348"/>
    <w:rsid w:val="0020143C"/>
    <w:rsid w:val="00201A15"/>
    <w:rsid w:val="0020529A"/>
    <w:rsid w:val="002056E0"/>
    <w:rsid w:val="00205A9E"/>
    <w:rsid w:val="002076D1"/>
    <w:rsid w:val="002103F0"/>
    <w:rsid w:val="002104EE"/>
    <w:rsid w:val="00211BD5"/>
    <w:rsid w:val="002124AB"/>
    <w:rsid w:val="00212F97"/>
    <w:rsid w:val="002137D3"/>
    <w:rsid w:val="002143E5"/>
    <w:rsid w:val="00215264"/>
    <w:rsid w:val="00215D6B"/>
    <w:rsid w:val="00215F44"/>
    <w:rsid w:val="0021643C"/>
    <w:rsid w:val="00221372"/>
    <w:rsid w:val="00221C5E"/>
    <w:rsid w:val="00221FE7"/>
    <w:rsid w:val="0022367D"/>
    <w:rsid w:val="00223E0F"/>
    <w:rsid w:val="00223F10"/>
    <w:rsid w:val="0022406E"/>
    <w:rsid w:val="0022423B"/>
    <w:rsid w:val="0022588C"/>
    <w:rsid w:val="00225D78"/>
    <w:rsid w:val="002270B6"/>
    <w:rsid w:val="002277D5"/>
    <w:rsid w:val="00227C13"/>
    <w:rsid w:val="00227FC5"/>
    <w:rsid w:val="00230A84"/>
    <w:rsid w:val="0023198C"/>
    <w:rsid w:val="0023253A"/>
    <w:rsid w:val="002327AA"/>
    <w:rsid w:val="002327DB"/>
    <w:rsid w:val="002332E9"/>
    <w:rsid w:val="0023364F"/>
    <w:rsid w:val="00234032"/>
    <w:rsid w:val="002346E6"/>
    <w:rsid w:val="00236D7F"/>
    <w:rsid w:val="0023710A"/>
    <w:rsid w:val="002379D8"/>
    <w:rsid w:val="00240125"/>
    <w:rsid w:val="00240CCD"/>
    <w:rsid w:val="00241729"/>
    <w:rsid w:val="00242280"/>
    <w:rsid w:val="00242597"/>
    <w:rsid w:val="002434BC"/>
    <w:rsid w:val="00243EE1"/>
    <w:rsid w:val="00244270"/>
    <w:rsid w:val="00244977"/>
    <w:rsid w:val="00244A6A"/>
    <w:rsid w:val="00244D6D"/>
    <w:rsid w:val="00247DF8"/>
    <w:rsid w:val="002507E5"/>
    <w:rsid w:val="002512A2"/>
    <w:rsid w:val="00252535"/>
    <w:rsid w:val="002533AD"/>
    <w:rsid w:val="002538D5"/>
    <w:rsid w:val="00254437"/>
    <w:rsid w:val="00255051"/>
    <w:rsid w:val="00255589"/>
    <w:rsid w:val="00255814"/>
    <w:rsid w:val="00257551"/>
    <w:rsid w:val="002576AB"/>
    <w:rsid w:val="00257A2C"/>
    <w:rsid w:val="00257D4C"/>
    <w:rsid w:val="002614E2"/>
    <w:rsid w:val="002615D8"/>
    <w:rsid w:val="002638BB"/>
    <w:rsid w:val="00263B04"/>
    <w:rsid w:val="00263F45"/>
    <w:rsid w:val="00264326"/>
    <w:rsid w:val="002648B8"/>
    <w:rsid w:val="00264A0A"/>
    <w:rsid w:val="00264D83"/>
    <w:rsid w:val="00267FA5"/>
    <w:rsid w:val="0027133B"/>
    <w:rsid w:val="002722F5"/>
    <w:rsid w:val="00273126"/>
    <w:rsid w:val="002739BA"/>
    <w:rsid w:val="00273CF4"/>
    <w:rsid w:val="00275D20"/>
    <w:rsid w:val="002777DF"/>
    <w:rsid w:val="00280449"/>
    <w:rsid w:val="00280779"/>
    <w:rsid w:val="002831DF"/>
    <w:rsid w:val="0028323E"/>
    <w:rsid w:val="00283DB8"/>
    <w:rsid w:val="00285077"/>
    <w:rsid w:val="002852AC"/>
    <w:rsid w:val="00285354"/>
    <w:rsid w:val="002859F8"/>
    <w:rsid w:val="00285C4E"/>
    <w:rsid w:val="00287569"/>
    <w:rsid w:val="0029084D"/>
    <w:rsid w:val="00290C25"/>
    <w:rsid w:val="00291C27"/>
    <w:rsid w:val="00292612"/>
    <w:rsid w:val="00293361"/>
    <w:rsid w:val="00293B87"/>
    <w:rsid w:val="00293BCC"/>
    <w:rsid w:val="00293FDF"/>
    <w:rsid w:val="0029541B"/>
    <w:rsid w:val="002956B0"/>
    <w:rsid w:val="00296698"/>
    <w:rsid w:val="002A15B2"/>
    <w:rsid w:val="002A170F"/>
    <w:rsid w:val="002A27E4"/>
    <w:rsid w:val="002A31BF"/>
    <w:rsid w:val="002A3308"/>
    <w:rsid w:val="002A33BD"/>
    <w:rsid w:val="002A344A"/>
    <w:rsid w:val="002A4612"/>
    <w:rsid w:val="002A55E2"/>
    <w:rsid w:val="002A57BD"/>
    <w:rsid w:val="002A64C0"/>
    <w:rsid w:val="002A6A8F"/>
    <w:rsid w:val="002A70B0"/>
    <w:rsid w:val="002A70B3"/>
    <w:rsid w:val="002A7A16"/>
    <w:rsid w:val="002A7A77"/>
    <w:rsid w:val="002B011A"/>
    <w:rsid w:val="002B0489"/>
    <w:rsid w:val="002B0CB1"/>
    <w:rsid w:val="002B0F29"/>
    <w:rsid w:val="002B131D"/>
    <w:rsid w:val="002B155B"/>
    <w:rsid w:val="002B1D31"/>
    <w:rsid w:val="002B1DD0"/>
    <w:rsid w:val="002B247C"/>
    <w:rsid w:val="002B2821"/>
    <w:rsid w:val="002B424E"/>
    <w:rsid w:val="002B4256"/>
    <w:rsid w:val="002B5633"/>
    <w:rsid w:val="002B57AB"/>
    <w:rsid w:val="002B5D22"/>
    <w:rsid w:val="002B6654"/>
    <w:rsid w:val="002B72DC"/>
    <w:rsid w:val="002C038D"/>
    <w:rsid w:val="002C0B70"/>
    <w:rsid w:val="002C15DD"/>
    <w:rsid w:val="002C17E3"/>
    <w:rsid w:val="002C17FC"/>
    <w:rsid w:val="002C248A"/>
    <w:rsid w:val="002C2B6D"/>
    <w:rsid w:val="002C3648"/>
    <w:rsid w:val="002C4354"/>
    <w:rsid w:val="002C461D"/>
    <w:rsid w:val="002C46A7"/>
    <w:rsid w:val="002C4765"/>
    <w:rsid w:val="002C4B84"/>
    <w:rsid w:val="002C5348"/>
    <w:rsid w:val="002C5B7E"/>
    <w:rsid w:val="002C6498"/>
    <w:rsid w:val="002C679E"/>
    <w:rsid w:val="002C7609"/>
    <w:rsid w:val="002C7C09"/>
    <w:rsid w:val="002C7D1E"/>
    <w:rsid w:val="002D0C4D"/>
    <w:rsid w:val="002D182E"/>
    <w:rsid w:val="002D1951"/>
    <w:rsid w:val="002D2256"/>
    <w:rsid w:val="002D30F5"/>
    <w:rsid w:val="002D33F7"/>
    <w:rsid w:val="002D3401"/>
    <w:rsid w:val="002D397E"/>
    <w:rsid w:val="002D4157"/>
    <w:rsid w:val="002D4546"/>
    <w:rsid w:val="002D4692"/>
    <w:rsid w:val="002D5195"/>
    <w:rsid w:val="002D5E46"/>
    <w:rsid w:val="002D63B5"/>
    <w:rsid w:val="002D6F9C"/>
    <w:rsid w:val="002D79F2"/>
    <w:rsid w:val="002D7CC8"/>
    <w:rsid w:val="002D7F0B"/>
    <w:rsid w:val="002E11F0"/>
    <w:rsid w:val="002E1F0E"/>
    <w:rsid w:val="002E243D"/>
    <w:rsid w:val="002E323D"/>
    <w:rsid w:val="002E32EA"/>
    <w:rsid w:val="002E3735"/>
    <w:rsid w:val="002E3F9D"/>
    <w:rsid w:val="002E4428"/>
    <w:rsid w:val="002E5E8B"/>
    <w:rsid w:val="002E6D10"/>
    <w:rsid w:val="002E6D4F"/>
    <w:rsid w:val="002E7442"/>
    <w:rsid w:val="002F08DD"/>
    <w:rsid w:val="002F0F61"/>
    <w:rsid w:val="002F11FC"/>
    <w:rsid w:val="002F1281"/>
    <w:rsid w:val="002F15F2"/>
    <w:rsid w:val="002F1C9B"/>
    <w:rsid w:val="002F2979"/>
    <w:rsid w:val="002F2A52"/>
    <w:rsid w:val="002F3007"/>
    <w:rsid w:val="002F33D4"/>
    <w:rsid w:val="002F3BB7"/>
    <w:rsid w:val="002F7B8D"/>
    <w:rsid w:val="002F7E91"/>
    <w:rsid w:val="003008FB"/>
    <w:rsid w:val="00301038"/>
    <w:rsid w:val="0030181C"/>
    <w:rsid w:val="0030188A"/>
    <w:rsid w:val="00301A61"/>
    <w:rsid w:val="00301AA9"/>
    <w:rsid w:val="00301ECB"/>
    <w:rsid w:val="003027D0"/>
    <w:rsid w:val="00302883"/>
    <w:rsid w:val="003042BB"/>
    <w:rsid w:val="0030511A"/>
    <w:rsid w:val="003057C3"/>
    <w:rsid w:val="00306167"/>
    <w:rsid w:val="003063CC"/>
    <w:rsid w:val="003072AE"/>
    <w:rsid w:val="00307663"/>
    <w:rsid w:val="00307F79"/>
    <w:rsid w:val="003103D1"/>
    <w:rsid w:val="0031060B"/>
    <w:rsid w:val="00310BA4"/>
    <w:rsid w:val="0031113D"/>
    <w:rsid w:val="00314D15"/>
    <w:rsid w:val="0031507C"/>
    <w:rsid w:val="00315E24"/>
    <w:rsid w:val="00316147"/>
    <w:rsid w:val="0031695D"/>
    <w:rsid w:val="00316B03"/>
    <w:rsid w:val="00316E9C"/>
    <w:rsid w:val="00320019"/>
    <w:rsid w:val="00320846"/>
    <w:rsid w:val="00321D30"/>
    <w:rsid w:val="00322DB8"/>
    <w:rsid w:val="00324323"/>
    <w:rsid w:val="00325258"/>
    <w:rsid w:val="00325667"/>
    <w:rsid w:val="00325C26"/>
    <w:rsid w:val="00326441"/>
    <w:rsid w:val="00327208"/>
    <w:rsid w:val="00327CA8"/>
    <w:rsid w:val="00330A4E"/>
    <w:rsid w:val="0033135C"/>
    <w:rsid w:val="00331427"/>
    <w:rsid w:val="00331AA1"/>
    <w:rsid w:val="00331CEB"/>
    <w:rsid w:val="0033261A"/>
    <w:rsid w:val="003345DF"/>
    <w:rsid w:val="0033467B"/>
    <w:rsid w:val="00334F8C"/>
    <w:rsid w:val="0033627D"/>
    <w:rsid w:val="0033695B"/>
    <w:rsid w:val="00337278"/>
    <w:rsid w:val="003422A4"/>
    <w:rsid w:val="00342EB0"/>
    <w:rsid w:val="0034322C"/>
    <w:rsid w:val="00345156"/>
    <w:rsid w:val="003452FC"/>
    <w:rsid w:val="00345F7A"/>
    <w:rsid w:val="00346200"/>
    <w:rsid w:val="00346326"/>
    <w:rsid w:val="00346536"/>
    <w:rsid w:val="0034680C"/>
    <w:rsid w:val="00346FB9"/>
    <w:rsid w:val="003476D9"/>
    <w:rsid w:val="003502E5"/>
    <w:rsid w:val="00350A06"/>
    <w:rsid w:val="00350B2E"/>
    <w:rsid w:val="00351AC2"/>
    <w:rsid w:val="003520E7"/>
    <w:rsid w:val="003520F9"/>
    <w:rsid w:val="003524F7"/>
    <w:rsid w:val="003528F1"/>
    <w:rsid w:val="003539C6"/>
    <w:rsid w:val="00354492"/>
    <w:rsid w:val="003546C2"/>
    <w:rsid w:val="00354C3B"/>
    <w:rsid w:val="00354C7B"/>
    <w:rsid w:val="00354D66"/>
    <w:rsid w:val="00356619"/>
    <w:rsid w:val="00357485"/>
    <w:rsid w:val="00357A2B"/>
    <w:rsid w:val="00360130"/>
    <w:rsid w:val="00360F38"/>
    <w:rsid w:val="00360FD8"/>
    <w:rsid w:val="0036167B"/>
    <w:rsid w:val="00362D77"/>
    <w:rsid w:val="00362D7C"/>
    <w:rsid w:val="00363C92"/>
    <w:rsid w:val="00364AE2"/>
    <w:rsid w:val="00364C44"/>
    <w:rsid w:val="00364C91"/>
    <w:rsid w:val="0036511B"/>
    <w:rsid w:val="0036684C"/>
    <w:rsid w:val="00366C98"/>
    <w:rsid w:val="003701D8"/>
    <w:rsid w:val="003709FB"/>
    <w:rsid w:val="00370DF3"/>
    <w:rsid w:val="00370E93"/>
    <w:rsid w:val="00370F1F"/>
    <w:rsid w:val="003710D0"/>
    <w:rsid w:val="003720A3"/>
    <w:rsid w:val="00372300"/>
    <w:rsid w:val="003723C2"/>
    <w:rsid w:val="00372ABD"/>
    <w:rsid w:val="0037310B"/>
    <w:rsid w:val="0037356B"/>
    <w:rsid w:val="00374476"/>
    <w:rsid w:val="00374A95"/>
    <w:rsid w:val="003756EF"/>
    <w:rsid w:val="00376007"/>
    <w:rsid w:val="00376160"/>
    <w:rsid w:val="00377449"/>
    <w:rsid w:val="00380C11"/>
    <w:rsid w:val="00380C70"/>
    <w:rsid w:val="00380E38"/>
    <w:rsid w:val="0038214C"/>
    <w:rsid w:val="003827A6"/>
    <w:rsid w:val="003829AF"/>
    <w:rsid w:val="00383D1D"/>
    <w:rsid w:val="0038492B"/>
    <w:rsid w:val="00386349"/>
    <w:rsid w:val="00386FD2"/>
    <w:rsid w:val="00390D54"/>
    <w:rsid w:val="00392CBC"/>
    <w:rsid w:val="00393291"/>
    <w:rsid w:val="003934A1"/>
    <w:rsid w:val="003935A2"/>
    <w:rsid w:val="00393648"/>
    <w:rsid w:val="00394DF9"/>
    <w:rsid w:val="00396637"/>
    <w:rsid w:val="00396F6C"/>
    <w:rsid w:val="00396FB1"/>
    <w:rsid w:val="003970C6"/>
    <w:rsid w:val="003A0A2A"/>
    <w:rsid w:val="003A1E3F"/>
    <w:rsid w:val="003A29F8"/>
    <w:rsid w:val="003A2CE7"/>
    <w:rsid w:val="003A4255"/>
    <w:rsid w:val="003A47D2"/>
    <w:rsid w:val="003A5235"/>
    <w:rsid w:val="003A604C"/>
    <w:rsid w:val="003A6AFD"/>
    <w:rsid w:val="003B043E"/>
    <w:rsid w:val="003B0FFD"/>
    <w:rsid w:val="003B1074"/>
    <w:rsid w:val="003B1587"/>
    <w:rsid w:val="003B1A08"/>
    <w:rsid w:val="003B1C9E"/>
    <w:rsid w:val="003B1D14"/>
    <w:rsid w:val="003B1E71"/>
    <w:rsid w:val="003B2ACE"/>
    <w:rsid w:val="003B4466"/>
    <w:rsid w:val="003B5681"/>
    <w:rsid w:val="003B59E1"/>
    <w:rsid w:val="003B61D0"/>
    <w:rsid w:val="003B62E6"/>
    <w:rsid w:val="003B62F5"/>
    <w:rsid w:val="003B6F65"/>
    <w:rsid w:val="003B7081"/>
    <w:rsid w:val="003B7B2E"/>
    <w:rsid w:val="003C3445"/>
    <w:rsid w:val="003C50AD"/>
    <w:rsid w:val="003C50FA"/>
    <w:rsid w:val="003C5C89"/>
    <w:rsid w:val="003C62FE"/>
    <w:rsid w:val="003D1545"/>
    <w:rsid w:val="003D1727"/>
    <w:rsid w:val="003D1AF9"/>
    <w:rsid w:val="003D1B9C"/>
    <w:rsid w:val="003D1F3E"/>
    <w:rsid w:val="003D2076"/>
    <w:rsid w:val="003D20E6"/>
    <w:rsid w:val="003D20EC"/>
    <w:rsid w:val="003D2AC2"/>
    <w:rsid w:val="003D39E3"/>
    <w:rsid w:val="003D4C1D"/>
    <w:rsid w:val="003D621A"/>
    <w:rsid w:val="003D63E5"/>
    <w:rsid w:val="003D7F59"/>
    <w:rsid w:val="003E1644"/>
    <w:rsid w:val="003E18C2"/>
    <w:rsid w:val="003E1CE7"/>
    <w:rsid w:val="003E21FB"/>
    <w:rsid w:val="003E2DF7"/>
    <w:rsid w:val="003E2F3A"/>
    <w:rsid w:val="003E3362"/>
    <w:rsid w:val="003E4270"/>
    <w:rsid w:val="003E44E7"/>
    <w:rsid w:val="003E6589"/>
    <w:rsid w:val="003E7703"/>
    <w:rsid w:val="003E7ADF"/>
    <w:rsid w:val="003E7C95"/>
    <w:rsid w:val="003F04AA"/>
    <w:rsid w:val="003F0D6F"/>
    <w:rsid w:val="003F0D9E"/>
    <w:rsid w:val="003F122E"/>
    <w:rsid w:val="003F1A6D"/>
    <w:rsid w:val="003F2C1A"/>
    <w:rsid w:val="003F31EC"/>
    <w:rsid w:val="003F3225"/>
    <w:rsid w:val="003F368F"/>
    <w:rsid w:val="003F3E6F"/>
    <w:rsid w:val="003F4678"/>
    <w:rsid w:val="003F4C61"/>
    <w:rsid w:val="003F5183"/>
    <w:rsid w:val="003F5508"/>
    <w:rsid w:val="003F59CC"/>
    <w:rsid w:val="003F7155"/>
    <w:rsid w:val="003F748F"/>
    <w:rsid w:val="003F76DD"/>
    <w:rsid w:val="003F7F2D"/>
    <w:rsid w:val="00400417"/>
    <w:rsid w:val="00400FF7"/>
    <w:rsid w:val="00401143"/>
    <w:rsid w:val="0040359E"/>
    <w:rsid w:val="004036D1"/>
    <w:rsid w:val="00403CBC"/>
    <w:rsid w:val="0040585C"/>
    <w:rsid w:val="00407E07"/>
    <w:rsid w:val="00410053"/>
    <w:rsid w:val="004105AB"/>
    <w:rsid w:val="00411619"/>
    <w:rsid w:val="00412069"/>
    <w:rsid w:val="00412A54"/>
    <w:rsid w:val="004130DB"/>
    <w:rsid w:val="004139C2"/>
    <w:rsid w:val="0041425D"/>
    <w:rsid w:val="004142DF"/>
    <w:rsid w:val="00414696"/>
    <w:rsid w:val="004148FD"/>
    <w:rsid w:val="0041623A"/>
    <w:rsid w:val="00416698"/>
    <w:rsid w:val="00416C33"/>
    <w:rsid w:val="00417112"/>
    <w:rsid w:val="00420A40"/>
    <w:rsid w:val="00421C4F"/>
    <w:rsid w:val="00421E62"/>
    <w:rsid w:val="00421F66"/>
    <w:rsid w:val="00422E9C"/>
    <w:rsid w:val="00425D1C"/>
    <w:rsid w:val="00426735"/>
    <w:rsid w:val="004274E3"/>
    <w:rsid w:val="00427EC2"/>
    <w:rsid w:val="0043005C"/>
    <w:rsid w:val="004311AE"/>
    <w:rsid w:val="004318FB"/>
    <w:rsid w:val="00431ADE"/>
    <w:rsid w:val="00432446"/>
    <w:rsid w:val="00432C00"/>
    <w:rsid w:val="004330F3"/>
    <w:rsid w:val="004335C2"/>
    <w:rsid w:val="0043396B"/>
    <w:rsid w:val="00434351"/>
    <w:rsid w:val="0043466B"/>
    <w:rsid w:val="00435AA9"/>
    <w:rsid w:val="00437C6A"/>
    <w:rsid w:val="00440AA8"/>
    <w:rsid w:val="00440E9A"/>
    <w:rsid w:val="00440FDA"/>
    <w:rsid w:val="004412A1"/>
    <w:rsid w:val="00441EA0"/>
    <w:rsid w:val="004428DA"/>
    <w:rsid w:val="00442B81"/>
    <w:rsid w:val="00443BEC"/>
    <w:rsid w:val="00444C02"/>
    <w:rsid w:val="00444C12"/>
    <w:rsid w:val="00444C15"/>
    <w:rsid w:val="00451267"/>
    <w:rsid w:val="00451398"/>
    <w:rsid w:val="00451F05"/>
    <w:rsid w:val="00452565"/>
    <w:rsid w:val="00452934"/>
    <w:rsid w:val="0045363C"/>
    <w:rsid w:val="004544CE"/>
    <w:rsid w:val="00454718"/>
    <w:rsid w:val="00454D01"/>
    <w:rsid w:val="004551E4"/>
    <w:rsid w:val="004556EE"/>
    <w:rsid w:val="00456D39"/>
    <w:rsid w:val="0046069F"/>
    <w:rsid w:val="00460926"/>
    <w:rsid w:val="00461A70"/>
    <w:rsid w:val="004623E1"/>
    <w:rsid w:val="00462619"/>
    <w:rsid w:val="0046383E"/>
    <w:rsid w:val="00463BEF"/>
    <w:rsid w:val="00463ECD"/>
    <w:rsid w:val="00463FA5"/>
    <w:rsid w:val="0046524C"/>
    <w:rsid w:val="0046595C"/>
    <w:rsid w:val="00466157"/>
    <w:rsid w:val="00466467"/>
    <w:rsid w:val="0046656C"/>
    <w:rsid w:val="00466B45"/>
    <w:rsid w:val="00466CDF"/>
    <w:rsid w:val="00467098"/>
    <w:rsid w:val="00467AC3"/>
    <w:rsid w:val="004701FF"/>
    <w:rsid w:val="00470921"/>
    <w:rsid w:val="00471F2D"/>
    <w:rsid w:val="004720A6"/>
    <w:rsid w:val="004721C7"/>
    <w:rsid w:val="00472CAA"/>
    <w:rsid w:val="00474D28"/>
    <w:rsid w:val="00474E33"/>
    <w:rsid w:val="00474E60"/>
    <w:rsid w:val="0047566C"/>
    <w:rsid w:val="0047580C"/>
    <w:rsid w:val="00475B41"/>
    <w:rsid w:val="00476CCA"/>
    <w:rsid w:val="004770F8"/>
    <w:rsid w:val="00477442"/>
    <w:rsid w:val="00480B8D"/>
    <w:rsid w:val="0048249E"/>
    <w:rsid w:val="00482525"/>
    <w:rsid w:val="0048298E"/>
    <w:rsid w:val="00482BB4"/>
    <w:rsid w:val="00483475"/>
    <w:rsid w:val="00483550"/>
    <w:rsid w:val="00484019"/>
    <w:rsid w:val="00484ACE"/>
    <w:rsid w:val="00484B57"/>
    <w:rsid w:val="00484F95"/>
    <w:rsid w:val="00490686"/>
    <w:rsid w:val="00490E5C"/>
    <w:rsid w:val="004919BB"/>
    <w:rsid w:val="00493B83"/>
    <w:rsid w:val="004947CA"/>
    <w:rsid w:val="00494CC9"/>
    <w:rsid w:val="00495CDB"/>
    <w:rsid w:val="00496DFE"/>
    <w:rsid w:val="00496E4D"/>
    <w:rsid w:val="004A09E7"/>
    <w:rsid w:val="004A1514"/>
    <w:rsid w:val="004A1AF9"/>
    <w:rsid w:val="004A1D99"/>
    <w:rsid w:val="004A1F61"/>
    <w:rsid w:val="004A3226"/>
    <w:rsid w:val="004A34F9"/>
    <w:rsid w:val="004A3D1E"/>
    <w:rsid w:val="004A3E7B"/>
    <w:rsid w:val="004A46DA"/>
    <w:rsid w:val="004A53FE"/>
    <w:rsid w:val="004A54D4"/>
    <w:rsid w:val="004A5D3F"/>
    <w:rsid w:val="004A7863"/>
    <w:rsid w:val="004B01E3"/>
    <w:rsid w:val="004B02C9"/>
    <w:rsid w:val="004B102C"/>
    <w:rsid w:val="004B1182"/>
    <w:rsid w:val="004B1509"/>
    <w:rsid w:val="004B1541"/>
    <w:rsid w:val="004B1703"/>
    <w:rsid w:val="004B1EC2"/>
    <w:rsid w:val="004B393D"/>
    <w:rsid w:val="004B3E2C"/>
    <w:rsid w:val="004B457F"/>
    <w:rsid w:val="004B4E67"/>
    <w:rsid w:val="004B5430"/>
    <w:rsid w:val="004B5846"/>
    <w:rsid w:val="004B6035"/>
    <w:rsid w:val="004B64C2"/>
    <w:rsid w:val="004B7735"/>
    <w:rsid w:val="004C09C8"/>
    <w:rsid w:val="004C0A4C"/>
    <w:rsid w:val="004C1119"/>
    <w:rsid w:val="004C188F"/>
    <w:rsid w:val="004C335A"/>
    <w:rsid w:val="004C4BC8"/>
    <w:rsid w:val="004C4DFD"/>
    <w:rsid w:val="004D26BF"/>
    <w:rsid w:val="004D2D5C"/>
    <w:rsid w:val="004D2E5C"/>
    <w:rsid w:val="004D3AA0"/>
    <w:rsid w:val="004D3C6A"/>
    <w:rsid w:val="004D4416"/>
    <w:rsid w:val="004D4D35"/>
    <w:rsid w:val="004D5693"/>
    <w:rsid w:val="004D5F24"/>
    <w:rsid w:val="004D7066"/>
    <w:rsid w:val="004D7E22"/>
    <w:rsid w:val="004E0658"/>
    <w:rsid w:val="004E1742"/>
    <w:rsid w:val="004E23E2"/>
    <w:rsid w:val="004E24FE"/>
    <w:rsid w:val="004E3852"/>
    <w:rsid w:val="004E44A3"/>
    <w:rsid w:val="004E49AE"/>
    <w:rsid w:val="004E4D88"/>
    <w:rsid w:val="004E510C"/>
    <w:rsid w:val="004E5FFF"/>
    <w:rsid w:val="004E6865"/>
    <w:rsid w:val="004E6EFF"/>
    <w:rsid w:val="004F00C4"/>
    <w:rsid w:val="004F0BAB"/>
    <w:rsid w:val="004F1AB8"/>
    <w:rsid w:val="004F33D5"/>
    <w:rsid w:val="004F37B1"/>
    <w:rsid w:val="004F3E69"/>
    <w:rsid w:val="004F45BD"/>
    <w:rsid w:val="004F4E55"/>
    <w:rsid w:val="004F5832"/>
    <w:rsid w:val="004F5DC7"/>
    <w:rsid w:val="004F703C"/>
    <w:rsid w:val="0050090E"/>
    <w:rsid w:val="00500A23"/>
    <w:rsid w:val="005010F1"/>
    <w:rsid w:val="00501387"/>
    <w:rsid w:val="00502256"/>
    <w:rsid w:val="00503403"/>
    <w:rsid w:val="005040BC"/>
    <w:rsid w:val="0050549F"/>
    <w:rsid w:val="00506BD5"/>
    <w:rsid w:val="005101CA"/>
    <w:rsid w:val="005112EC"/>
    <w:rsid w:val="005129EB"/>
    <w:rsid w:val="00513D90"/>
    <w:rsid w:val="00515A96"/>
    <w:rsid w:val="00515E00"/>
    <w:rsid w:val="00515E63"/>
    <w:rsid w:val="0051670C"/>
    <w:rsid w:val="00516C17"/>
    <w:rsid w:val="00517A83"/>
    <w:rsid w:val="00517B5C"/>
    <w:rsid w:val="00520B32"/>
    <w:rsid w:val="00520DA9"/>
    <w:rsid w:val="00520FE4"/>
    <w:rsid w:val="00521593"/>
    <w:rsid w:val="00521F53"/>
    <w:rsid w:val="0052319B"/>
    <w:rsid w:val="00523310"/>
    <w:rsid w:val="0052337C"/>
    <w:rsid w:val="00524C01"/>
    <w:rsid w:val="00525E6F"/>
    <w:rsid w:val="0052612B"/>
    <w:rsid w:val="00526785"/>
    <w:rsid w:val="00527018"/>
    <w:rsid w:val="00531C10"/>
    <w:rsid w:val="00531F02"/>
    <w:rsid w:val="0053231E"/>
    <w:rsid w:val="005323BA"/>
    <w:rsid w:val="00532C8C"/>
    <w:rsid w:val="005330FA"/>
    <w:rsid w:val="00533830"/>
    <w:rsid w:val="00534001"/>
    <w:rsid w:val="005340DF"/>
    <w:rsid w:val="00534D5D"/>
    <w:rsid w:val="00534EAC"/>
    <w:rsid w:val="005356EE"/>
    <w:rsid w:val="0053659C"/>
    <w:rsid w:val="0053662D"/>
    <w:rsid w:val="00537640"/>
    <w:rsid w:val="0054031E"/>
    <w:rsid w:val="005404FA"/>
    <w:rsid w:val="005408D0"/>
    <w:rsid w:val="0054133F"/>
    <w:rsid w:val="0054162A"/>
    <w:rsid w:val="0054173F"/>
    <w:rsid w:val="0054199A"/>
    <w:rsid w:val="00543A24"/>
    <w:rsid w:val="00543F2B"/>
    <w:rsid w:val="0054483A"/>
    <w:rsid w:val="00545236"/>
    <w:rsid w:val="00545D61"/>
    <w:rsid w:val="00546031"/>
    <w:rsid w:val="00546C1E"/>
    <w:rsid w:val="00550DC4"/>
    <w:rsid w:val="00551664"/>
    <w:rsid w:val="005517F9"/>
    <w:rsid w:val="00553916"/>
    <w:rsid w:val="00554CF2"/>
    <w:rsid w:val="005554C0"/>
    <w:rsid w:val="00556132"/>
    <w:rsid w:val="00556DED"/>
    <w:rsid w:val="00560D65"/>
    <w:rsid w:val="0056149B"/>
    <w:rsid w:val="005623E3"/>
    <w:rsid w:val="00562CD4"/>
    <w:rsid w:val="005636B5"/>
    <w:rsid w:val="005637A3"/>
    <w:rsid w:val="005645AA"/>
    <w:rsid w:val="00564B16"/>
    <w:rsid w:val="00564C9F"/>
    <w:rsid w:val="0056665F"/>
    <w:rsid w:val="00566966"/>
    <w:rsid w:val="00566D6F"/>
    <w:rsid w:val="00566D96"/>
    <w:rsid w:val="0056737D"/>
    <w:rsid w:val="0056747D"/>
    <w:rsid w:val="00570172"/>
    <w:rsid w:val="00571246"/>
    <w:rsid w:val="00571288"/>
    <w:rsid w:val="00571306"/>
    <w:rsid w:val="00571578"/>
    <w:rsid w:val="00571855"/>
    <w:rsid w:val="0057193D"/>
    <w:rsid w:val="00571F9F"/>
    <w:rsid w:val="005722BE"/>
    <w:rsid w:val="00572E3A"/>
    <w:rsid w:val="005732FA"/>
    <w:rsid w:val="00573335"/>
    <w:rsid w:val="00573B97"/>
    <w:rsid w:val="00574D51"/>
    <w:rsid w:val="0057557F"/>
    <w:rsid w:val="00575D49"/>
    <w:rsid w:val="00576CD1"/>
    <w:rsid w:val="00580216"/>
    <w:rsid w:val="00581195"/>
    <w:rsid w:val="00584351"/>
    <w:rsid w:val="0058464D"/>
    <w:rsid w:val="005847F1"/>
    <w:rsid w:val="0058671C"/>
    <w:rsid w:val="00586E55"/>
    <w:rsid w:val="005902D7"/>
    <w:rsid w:val="0059187E"/>
    <w:rsid w:val="0059277E"/>
    <w:rsid w:val="005937E5"/>
    <w:rsid w:val="0059426D"/>
    <w:rsid w:val="0059479F"/>
    <w:rsid w:val="00594887"/>
    <w:rsid w:val="00594B72"/>
    <w:rsid w:val="00594CDE"/>
    <w:rsid w:val="00595E74"/>
    <w:rsid w:val="00596001"/>
    <w:rsid w:val="005A14AD"/>
    <w:rsid w:val="005A17FC"/>
    <w:rsid w:val="005A3022"/>
    <w:rsid w:val="005A33EA"/>
    <w:rsid w:val="005A3C66"/>
    <w:rsid w:val="005A5E37"/>
    <w:rsid w:val="005A62EB"/>
    <w:rsid w:val="005A6A5F"/>
    <w:rsid w:val="005B0BED"/>
    <w:rsid w:val="005B1BE8"/>
    <w:rsid w:val="005B317A"/>
    <w:rsid w:val="005B3853"/>
    <w:rsid w:val="005B3C30"/>
    <w:rsid w:val="005B3F74"/>
    <w:rsid w:val="005B4206"/>
    <w:rsid w:val="005B4E56"/>
    <w:rsid w:val="005B5F6F"/>
    <w:rsid w:val="005B6F49"/>
    <w:rsid w:val="005B751B"/>
    <w:rsid w:val="005B79C9"/>
    <w:rsid w:val="005C1CF7"/>
    <w:rsid w:val="005C3476"/>
    <w:rsid w:val="005C37FC"/>
    <w:rsid w:val="005C4B71"/>
    <w:rsid w:val="005C54FF"/>
    <w:rsid w:val="005C7B00"/>
    <w:rsid w:val="005C7B04"/>
    <w:rsid w:val="005C7C97"/>
    <w:rsid w:val="005C7F7E"/>
    <w:rsid w:val="005C7F8C"/>
    <w:rsid w:val="005D09BB"/>
    <w:rsid w:val="005D0C5E"/>
    <w:rsid w:val="005D10A0"/>
    <w:rsid w:val="005D17D0"/>
    <w:rsid w:val="005D1877"/>
    <w:rsid w:val="005D1A3E"/>
    <w:rsid w:val="005D1D12"/>
    <w:rsid w:val="005D2512"/>
    <w:rsid w:val="005D29B2"/>
    <w:rsid w:val="005D2DDB"/>
    <w:rsid w:val="005D4178"/>
    <w:rsid w:val="005D425F"/>
    <w:rsid w:val="005D4A43"/>
    <w:rsid w:val="005D52B0"/>
    <w:rsid w:val="005D55C2"/>
    <w:rsid w:val="005D5A3C"/>
    <w:rsid w:val="005D7903"/>
    <w:rsid w:val="005E0C12"/>
    <w:rsid w:val="005E0DDA"/>
    <w:rsid w:val="005E14F0"/>
    <w:rsid w:val="005E1E3C"/>
    <w:rsid w:val="005E2266"/>
    <w:rsid w:val="005E2730"/>
    <w:rsid w:val="005E3058"/>
    <w:rsid w:val="005E43F8"/>
    <w:rsid w:val="005E51F2"/>
    <w:rsid w:val="005E6811"/>
    <w:rsid w:val="005E71B0"/>
    <w:rsid w:val="005F0D95"/>
    <w:rsid w:val="005F0E11"/>
    <w:rsid w:val="005F1307"/>
    <w:rsid w:val="005F17E1"/>
    <w:rsid w:val="005F43C0"/>
    <w:rsid w:val="005F521C"/>
    <w:rsid w:val="005F5C2D"/>
    <w:rsid w:val="005F5C64"/>
    <w:rsid w:val="005F6D6C"/>
    <w:rsid w:val="005F7606"/>
    <w:rsid w:val="00600098"/>
    <w:rsid w:val="00600135"/>
    <w:rsid w:val="0060032B"/>
    <w:rsid w:val="00600520"/>
    <w:rsid w:val="00600548"/>
    <w:rsid w:val="00600DFC"/>
    <w:rsid w:val="006010C0"/>
    <w:rsid w:val="006010D9"/>
    <w:rsid w:val="00601D35"/>
    <w:rsid w:val="006021DE"/>
    <w:rsid w:val="006025FE"/>
    <w:rsid w:val="0060312D"/>
    <w:rsid w:val="00603760"/>
    <w:rsid w:val="00604E6F"/>
    <w:rsid w:val="006057F8"/>
    <w:rsid w:val="00606056"/>
    <w:rsid w:val="00606CCB"/>
    <w:rsid w:val="00607963"/>
    <w:rsid w:val="006109F9"/>
    <w:rsid w:val="00611E51"/>
    <w:rsid w:val="0061330F"/>
    <w:rsid w:val="006143D6"/>
    <w:rsid w:val="00614816"/>
    <w:rsid w:val="00616178"/>
    <w:rsid w:val="00616C8F"/>
    <w:rsid w:val="00617426"/>
    <w:rsid w:val="0062051C"/>
    <w:rsid w:val="00620967"/>
    <w:rsid w:val="0062103A"/>
    <w:rsid w:val="006215CA"/>
    <w:rsid w:val="00622D37"/>
    <w:rsid w:val="0062304E"/>
    <w:rsid w:val="006230EA"/>
    <w:rsid w:val="00624200"/>
    <w:rsid w:val="006243F1"/>
    <w:rsid w:val="00624B21"/>
    <w:rsid w:val="006257CE"/>
    <w:rsid w:val="00625BB4"/>
    <w:rsid w:val="0062626F"/>
    <w:rsid w:val="00626D58"/>
    <w:rsid w:val="006275EF"/>
    <w:rsid w:val="006321A8"/>
    <w:rsid w:val="00632DBA"/>
    <w:rsid w:val="00633608"/>
    <w:rsid w:val="00633FB3"/>
    <w:rsid w:val="0063430F"/>
    <w:rsid w:val="00635BF2"/>
    <w:rsid w:val="0063614F"/>
    <w:rsid w:val="006365A5"/>
    <w:rsid w:val="006367C9"/>
    <w:rsid w:val="00636BA0"/>
    <w:rsid w:val="00637BF4"/>
    <w:rsid w:val="00640BE4"/>
    <w:rsid w:val="00640F01"/>
    <w:rsid w:val="00641090"/>
    <w:rsid w:val="006420F4"/>
    <w:rsid w:val="00642895"/>
    <w:rsid w:val="0064463B"/>
    <w:rsid w:val="00645408"/>
    <w:rsid w:val="0064621B"/>
    <w:rsid w:val="0064672A"/>
    <w:rsid w:val="00647B2F"/>
    <w:rsid w:val="006527B4"/>
    <w:rsid w:val="0065350C"/>
    <w:rsid w:val="00653916"/>
    <w:rsid w:val="00654000"/>
    <w:rsid w:val="00654D93"/>
    <w:rsid w:val="00654E9C"/>
    <w:rsid w:val="0065623B"/>
    <w:rsid w:val="006562B4"/>
    <w:rsid w:val="00656A89"/>
    <w:rsid w:val="006571D5"/>
    <w:rsid w:val="00657284"/>
    <w:rsid w:val="006577D5"/>
    <w:rsid w:val="00657807"/>
    <w:rsid w:val="0066070A"/>
    <w:rsid w:val="0066095E"/>
    <w:rsid w:val="00660DD2"/>
    <w:rsid w:val="00660EA6"/>
    <w:rsid w:val="00661579"/>
    <w:rsid w:val="00661717"/>
    <w:rsid w:val="0066240D"/>
    <w:rsid w:val="00662939"/>
    <w:rsid w:val="00662DDD"/>
    <w:rsid w:val="006638A0"/>
    <w:rsid w:val="00664F55"/>
    <w:rsid w:val="006656CC"/>
    <w:rsid w:val="00665ADB"/>
    <w:rsid w:val="00665CBC"/>
    <w:rsid w:val="0066602F"/>
    <w:rsid w:val="00667DE7"/>
    <w:rsid w:val="006719B1"/>
    <w:rsid w:val="00671C5E"/>
    <w:rsid w:val="00671EA5"/>
    <w:rsid w:val="00672DD0"/>
    <w:rsid w:val="00674669"/>
    <w:rsid w:val="00674B21"/>
    <w:rsid w:val="00675672"/>
    <w:rsid w:val="006756A2"/>
    <w:rsid w:val="00675B80"/>
    <w:rsid w:val="00676C1B"/>
    <w:rsid w:val="00676E0A"/>
    <w:rsid w:val="00676F2F"/>
    <w:rsid w:val="00677369"/>
    <w:rsid w:val="00680586"/>
    <w:rsid w:val="006806A4"/>
    <w:rsid w:val="00681772"/>
    <w:rsid w:val="006832CA"/>
    <w:rsid w:val="00684D48"/>
    <w:rsid w:val="00684F0D"/>
    <w:rsid w:val="006858FC"/>
    <w:rsid w:val="00687A72"/>
    <w:rsid w:val="00687C6C"/>
    <w:rsid w:val="0069005A"/>
    <w:rsid w:val="00692853"/>
    <w:rsid w:val="00692CAF"/>
    <w:rsid w:val="00692FAF"/>
    <w:rsid w:val="00693505"/>
    <w:rsid w:val="0069359E"/>
    <w:rsid w:val="006937E9"/>
    <w:rsid w:val="00694C65"/>
    <w:rsid w:val="00694E34"/>
    <w:rsid w:val="006955FD"/>
    <w:rsid w:val="00695C5B"/>
    <w:rsid w:val="00695EE1"/>
    <w:rsid w:val="006961E7"/>
    <w:rsid w:val="00696734"/>
    <w:rsid w:val="00697566"/>
    <w:rsid w:val="00697C9F"/>
    <w:rsid w:val="006A13B5"/>
    <w:rsid w:val="006A24C7"/>
    <w:rsid w:val="006A28ED"/>
    <w:rsid w:val="006A2B53"/>
    <w:rsid w:val="006A2C5A"/>
    <w:rsid w:val="006A336F"/>
    <w:rsid w:val="006A468A"/>
    <w:rsid w:val="006A4AD8"/>
    <w:rsid w:val="006A5AB6"/>
    <w:rsid w:val="006A5CB0"/>
    <w:rsid w:val="006A607C"/>
    <w:rsid w:val="006A6604"/>
    <w:rsid w:val="006A6AC9"/>
    <w:rsid w:val="006A7FDD"/>
    <w:rsid w:val="006B046A"/>
    <w:rsid w:val="006B1167"/>
    <w:rsid w:val="006B1633"/>
    <w:rsid w:val="006B163A"/>
    <w:rsid w:val="006B1E85"/>
    <w:rsid w:val="006B2E49"/>
    <w:rsid w:val="006B3D00"/>
    <w:rsid w:val="006B4037"/>
    <w:rsid w:val="006B457B"/>
    <w:rsid w:val="006B5100"/>
    <w:rsid w:val="006B5613"/>
    <w:rsid w:val="006B708E"/>
    <w:rsid w:val="006B794C"/>
    <w:rsid w:val="006B7C16"/>
    <w:rsid w:val="006C0556"/>
    <w:rsid w:val="006C1FD2"/>
    <w:rsid w:val="006C212A"/>
    <w:rsid w:val="006C3224"/>
    <w:rsid w:val="006C3399"/>
    <w:rsid w:val="006C3F7B"/>
    <w:rsid w:val="006C4B90"/>
    <w:rsid w:val="006C59DD"/>
    <w:rsid w:val="006C5B8E"/>
    <w:rsid w:val="006C5C57"/>
    <w:rsid w:val="006C5D87"/>
    <w:rsid w:val="006C6CB8"/>
    <w:rsid w:val="006C7C11"/>
    <w:rsid w:val="006C7F84"/>
    <w:rsid w:val="006D0006"/>
    <w:rsid w:val="006D02F8"/>
    <w:rsid w:val="006D098F"/>
    <w:rsid w:val="006D0DAB"/>
    <w:rsid w:val="006D1835"/>
    <w:rsid w:val="006D20F9"/>
    <w:rsid w:val="006D2530"/>
    <w:rsid w:val="006D3A2E"/>
    <w:rsid w:val="006D4AA3"/>
    <w:rsid w:val="006D5065"/>
    <w:rsid w:val="006D672E"/>
    <w:rsid w:val="006D6DA0"/>
    <w:rsid w:val="006D7388"/>
    <w:rsid w:val="006D74A1"/>
    <w:rsid w:val="006D7C23"/>
    <w:rsid w:val="006E028C"/>
    <w:rsid w:val="006E02F7"/>
    <w:rsid w:val="006E1625"/>
    <w:rsid w:val="006E1DD9"/>
    <w:rsid w:val="006E24FF"/>
    <w:rsid w:val="006E582F"/>
    <w:rsid w:val="006E631A"/>
    <w:rsid w:val="006E6819"/>
    <w:rsid w:val="006E7106"/>
    <w:rsid w:val="006E72A3"/>
    <w:rsid w:val="006E7B2B"/>
    <w:rsid w:val="006E7D51"/>
    <w:rsid w:val="006E7F56"/>
    <w:rsid w:val="006F0059"/>
    <w:rsid w:val="006F071D"/>
    <w:rsid w:val="006F0DA1"/>
    <w:rsid w:val="006F1307"/>
    <w:rsid w:val="006F17AF"/>
    <w:rsid w:val="006F2AF2"/>
    <w:rsid w:val="006F3C47"/>
    <w:rsid w:val="006F4202"/>
    <w:rsid w:val="006F5604"/>
    <w:rsid w:val="006F5D23"/>
    <w:rsid w:val="006F5D69"/>
    <w:rsid w:val="006F663B"/>
    <w:rsid w:val="006F6684"/>
    <w:rsid w:val="006F6E06"/>
    <w:rsid w:val="006F7E89"/>
    <w:rsid w:val="007003BA"/>
    <w:rsid w:val="00700FA0"/>
    <w:rsid w:val="00701AE0"/>
    <w:rsid w:val="00702BE3"/>
    <w:rsid w:val="007035B7"/>
    <w:rsid w:val="00703EBC"/>
    <w:rsid w:val="007048FC"/>
    <w:rsid w:val="00705628"/>
    <w:rsid w:val="007056E3"/>
    <w:rsid w:val="00705776"/>
    <w:rsid w:val="007064D5"/>
    <w:rsid w:val="0070653A"/>
    <w:rsid w:val="00706CDB"/>
    <w:rsid w:val="00707AAA"/>
    <w:rsid w:val="00707C65"/>
    <w:rsid w:val="00710DAD"/>
    <w:rsid w:val="00711610"/>
    <w:rsid w:val="007127DE"/>
    <w:rsid w:val="00713C98"/>
    <w:rsid w:val="007148F7"/>
    <w:rsid w:val="007152D2"/>
    <w:rsid w:val="0071638A"/>
    <w:rsid w:val="0071741F"/>
    <w:rsid w:val="00717460"/>
    <w:rsid w:val="00717D33"/>
    <w:rsid w:val="0072070B"/>
    <w:rsid w:val="007210F8"/>
    <w:rsid w:val="007229BA"/>
    <w:rsid w:val="007247CA"/>
    <w:rsid w:val="00724A2A"/>
    <w:rsid w:val="00725ABB"/>
    <w:rsid w:val="00726703"/>
    <w:rsid w:val="00727761"/>
    <w:rsid w:val="007279FB"/>
    <w:rsid w:val="00731250"/>
    <w:rsid w:val="0073153B"/>
    <w:rsid w:val="007319D9"/>
    <w:rsid w:val="00731C12"/>
    <w:rsid w:val="007322BC"/>
    <w:rsid w:val="007322C6"/>
    <w:rsid w:val="007337A8"/>
    <w:rsid w:val="00733AD1"/>
    <w:rsid w:val="0073417E"/>
    <w:rsid w:val="007343E8"/>
    <w:rsid w:val="00734BAD"/>
    <w:rsid w:val="007352EF"/>
    <w:rsid w:val="00736558"/>
    <w:rsid w:val="00736632"/>
    <w:rsid w:val="0073675A"/>
    <w:rsid w:val="00736E6D"/>
    <w:rsid w:val="00737314"/>
    <w:rsid w:val="0073760F"/>
    <w:rsid w:val="00741187"/>
    <w:rsid w:val="007437C9"/>
    <w:rsid w:val="0074391C"/>
    <w:rsid w:val="00743FB5"/>
    <w:rsid w:val="0074441C"/>
    <w:rsid w:val="00744928"/>
    <w:rsid w:val="007452D1"/>
    <w:rsid w:val="007465E1"/>
    <w:rsid w:val="007468D2"/>
    <w:rsid w:val="00747D6B"/>
    <w:rsid w:val="00750933"/>
    <w:rsid w:val="00751159"/>
    <w:rsid w:val="00751498"/>
    <w:rsid w:val="007515A5"/>
    <w:rsid w:val="0075175F"/>
    <w:rsid w:val="0075229E"/>
    <w:rsid w:val="00752C2D"/>
    <w:rsid w:val="00753071"/>
    <w:rsid w:val="007555E3"/>
    <w:rsid w:val="00755B28"/>
    <w:rsid w:val="00755E0D"/>
    <w:rsid w:val="007571CA"/>
    <w:rsid w:val="00757516"/>
    <w:rsid w:val="00757657"/>
    <w:rsid w:val="007577D8"/>
    <w:rsid w:val="007579EF"/>
    <w:rsid w:val="007619E6"/>
    <w:rsid w:val="00762D3C"/>
    <w:rsid w:val="0076332B"/>
    <w:rsid w:val="007633ED"/>
    <w:rsid w:val="007635F7"/>
    <w:rsid w:val="0076369A"/>
    <w:rsid w:val="00763AD8"/>
    <w:rsid w:val="0076458A"/>
    <w:rsid w:val="00764FBD"/>
    <w:rsid w:val="007656AC"/>
    <w:rsid w:val="007668E8"/>
    <w:rsid w:val="00766952"/>
    <w:rsid w:val="007672A1"/>
    <w:rsid w:val="0077025A"/>
    <w:rsid w:val="0077078A"/>
    <w:rsid w:val="00770CFF"/>
    <w:rsid w:val="00770E2B"/>
    <w:rsid w:val="00771342"/>
    <w:rsid w:val="00771814"/>
    <w:rsid w:val="007720E4"/>
    <w:rsid w:val="0077230D"/>
    <w:rsid w:val="0077262F"/>
    <w:rsid w:val="00772F13"/>
    <w:rsid w:val="007743B8"/>
    <w:rsid w:val="00774751"/>
    <w:rsid w:val="00775748"/>
    <w:rsid w:val="00776311"/>
    <w:rsid w:val="00776B4C"/>
    <w:rsid w:val="00776E01"/>
    <w:rsid w:val="00776E64"/>
    <w:rsid w:val="0078081B"/>
    <w:rsid w:val="00780BE8"/>
    <w:rsid w:val="00780C73"/>
    <w:rsid w:val="0078323B"/>
    <w:rsid w:val="007833DC"/>
    <w:rsid w:val="007835A2"/>
    <w:rsid w:val="00783741"/>
    <w:rsid w:val="00784323"/>
    <w:rsid w:val="007845E0"/>
    <w:rsid w:val="00784792"/>
    <w:rsid w:val="0078503E"/>
    <w:rsid w:val="00785161"/>
    <w:rsid w:val="00785456"/>
    <w:rsid w:val="0078546B"/>
    <w:rsid w:val="007868EA"/>
    <w:rsid w:val="00786C32"/>
    <w:rsid w:val="00787C25"/>
    <w:rsid w:val="00791423"/>
    <w:rsid w:val="00791479"/>
    <w:rsid w:val="0079218A"/>
    <w:rsid w:val="00792CCD"/>
    <w:rsid w:val="007932E1"/>
    <w:rsid w:val="00793EA1"/>
    <w:rsid w:val="007941A0"/>
    <w:rsid w:val="0079530A"/>
    <w:rsid w:val="007955B9"/>
    <w:rsid w:val="00795688"/>
    <w:rsid w:val="007957EB"/>
    <w:rsid w:val="00795F67"/>
    <w:rsid w:val="007961A0"/>
    <w:rsid w:val="00796C0D"/>
    <w:rsid w:val="00796E3C"/>
    <w:rsid w:val="00797F7E"/>
    <w:rsid w:val="007A05D8"/>
    <w:rsid w:val="007A11EF"/>
    <w:rsid w:val="007A1484"/>
    <w:rsid w:val="007A1EBA"/>
    <w:rsid w:val="007A4DAA"/>
    <w:rsid w:val="007A5030"/>
    <w:rsid w:val="007A6906"/>
    <w:rsid w:val="007A75C0"/>
    <w:rsid w:val="007B0089"/>
    <w:rsid w:val="007B01BD"/>
    <w:rsid w:val="007B0EC1"/>
    <w:rsid w:val="007B0F00"/>
    <w:rsid w:val="007B1B07"/>
    <w:rsid w:val="007B2AF8"/>
    <w:rsid w:val="007B2D4B"/>
    <w:rsid w:val="007B2DA8"/>
    <w:rsid w:val="007B34F7"/>
    <w:rsid w:val="007B44A6"/>
    <w:rsid w:val="007B51F2"/>
    <w:rsid w:val="007B5DBD"/>
    <w:rsid w:val="007B6C7E"/>
    <w:rsid w:val="007B7DB7"/>
    <w:rsid w:val="007C0156"/>
    <w:rsid w:val="007C0159"/>
    <w:rsid w:val="007C0163"/>
    <w:rsid w:val="007C1302"/>
    <w:rsid w:val="007C1367"/>
    <w:rsid w:val="007C139F"/>
    <w:rsid w:val="007C1FDD"/>
    <w:rsid w:val="007C20EC"/>
    <w:rsid w:val="007C2237"/>
    <w:rsid w:val="007C2435"/>
    <w:rsid w:val="007C292D"/>
    <w:rsid w:val="007C2FED"/>
    <w:rsid w:val="007C39BA"/>
    <w:rsid w:val="007C426F"/>
    <w:rsid w:val="007C43BA"/>
    <w:rsid w:val="007C49C8"/>
    <w:rsid w:val="007C5152"/>
    <w:rsid w:val="007C591F"/>
    <w:rsid w:val="007C59E5"/>
    <w:rsid w:val="007C5F3B"/>
    <w:rsid w:val="007C69BA"/>
    <w:rsid w:val="007C70E8"/>
    <w:rsid w:val="007C7536"/>
    <w:rsid w:val="007C7DB1"/>
    <w:rsid w:val="007D0813"/>
    <w:rsid w:val="007D0EB5"/>
    <w:rsid w:val="007D11B2"/>
    <w:rsid w:val="007D1524"/>
    <w:rsid w:val="007D1538"/>
    <w:rsid w:val="007D389D"/>
    <w:rsid w:val="007D4213"/>
    <w:rsid w:val="007D4C75"/>
    <w:rsid w:val="007D558A"/>
    <w:rsid w:val="007D5DD6"/>
    <w:rsid w:val="007D698A"/>
    <w:rsid w:val="007D75EA"/>
    <w:rsid w:val="007E0808"/>
    <w:rsid w:val="007E0C45"/>
    <w:rsid w:val="007E6A61"/>
    <w:rsid w:val="007E6B0C"/>
    <w:rsid w:val="007E7B18"/>
    <w:rsid w:val="007F1530"/>
    <w:rsid w:val="007F20EF"/>
    <w:rsid w:val="007F2865"/>
    <w:rsid w:val="007F3A74"/>
    <w:rsid w:val="007F491C"/>
    <w:rsid w:val="007F4E31"/>
    <w:rsid w:val="007F5AD8"/>
    <w:rsid w:val="007F5F59"/>
    <w:rsid w:val="007F62AE"/>
    <w:rsid w:val="007F726E"/>
    <w:rsid w:val="007F7B3B"/>
    <w:rsid w:val="007F7C00"/>
    <w:rsid w:val="007F7D38"/>
    <w:rsid w:val="00800494"/>
    <w:rsid w:val="0080089B"/>
    <w:rsid w:val="00800CB3"/>
    <w:rsid w:val="00800DD5"/>
    <w:rsid w:val="00801091"/>
    <w:rsid w:val="00801C88"/>
    <w:rsid w:val="00801F3C"/>
    <w:rsid w:val="00801FCE"/>
    <w:rsid w:val="00802C91"/>
    <w:rsid w:val="00803A36"/>
    <w:rsid w:val="00804D43"/>
    <w:rsid w:val="00804E2C"/>
    <w:rsid w:val="00805338"/>
    <w:rsid w:val="008059DA"/>
    <w:rsid w:val="008061C4"/>
    <w:rsid w:val="00807045"/>
    <w:rsid w:val="008071B6"/>
    <w:rsid w:val="008107EB"/>
    <w:rsid w:val="00812BE9"/>
    <w:rsid w:val="00812D33"/>
    <w:rsid w:val="008131F5"/>
    <w:rsid w:val="008139F1"/>
    <w:rsid w:val="00814174"/>
    <w:rsid w:val="008154F3"/>
    <w:rsid w:val="00815627"/>
    <w:rsid w:val="008156B6"/>
    <w:rsid w:val="0082025F"/>
    <w:rsid w:val="00820CC8"/>
    <w:rsid w:val="00820EB0"/>
    <w:rsid w:val="00820F88"/>
    <w:rsid w:val="008225D2"/>
    <w:rsid w:val="00822A52"/>
    <w:rsid w:val="00822DFD"/>
    <w:rsid w:val="008231DF"/>
    <w:rsid w:val="008242FD"/>
    <w:rsid w:val="0082467F"/>
    <w:rsid w:val="008247A5"/>
    <w:rsid w:val="00824EED"/>
    <w:rsid w:val="00825FFC"/>
    <w:rsid w:val="00827BA7"/>
    <w:rsid w:val="00830460"/>
    <w:rsid w:val="00830D7D"/>
    <w:rsid w:val="008314FB"/>
    <w:rsid w:val="008318DF"/>
    <w:rsid w:val="008324F1"/>
    <w:rsid w:val="00833718"/>
    <w:rsid w:val="00833FD3"/>
    <w:rsid w:val="00834177"/>
    <w:rsid w:val="008343FD"/>
    <w:rsid w:val="00834D53"/>
    <w:rsid w:val="00834DC7"/>
    <w:rsid w:val="00836237"/>
    <w:rsid w:val="0083725B"/>
    <w:rsid w:val="00837AB7"/>
    <w:rsid w:val="00840152"/>
    <w:rsid w:val="00840413"/>
    <w:rsid w:val="008404D7"/>
    <w:rsid w:val="00840BAA"/>
    <w:rsid w:val="008419B8"/>
    <w:rsid w:val="008419F0"/>
    <w:rsid w:val="00845005"/>
    <w:rsid w:val="00845DE3"/>
    <w:rsid w:val="00845F0B"/>
    <w:rsid w:val="00845FB6"/>
    <w:rsid w:val="008467C4"/>
    <w:rsid w:val="008472EA"/>
    <w:rsid w:val="0084752F"/>
    <w:rsid w:val="008500A5"/>
    <w:rsid w:val="00850ACC"/>
    <w:rsid w:val="00850C27"/>
    <w:rsid w:val="00850E7D"/>
    <w:rsid w:val="0085113F"/>
    <w:rsid w:val="00851B59"/>
    <w:rsid w:val="00852308"/>
    <w:rsid w:val="008523AB"/>
    <w:rsid w:val="0085310E"/>
    <w:rsid w:val="00854205"/>
    <w:rsid w:val="00855CAA"/>
    <w:rsid w:val="008560C7"/>
    <w:rsid w:val="00856C38"/>
    <w:rsid w:val="00856E3E"/>
    <w:rsid w:val="00857405"/>
    <w:rsid w:val="00857CF1"/>
    <w:rsid w:val="0086119C"/>
    <w:rsid w:val="00861E03"/>
    <w:rsid w:val="0086250F"/>
    <w:rsid w:val="00862602"/>
    <w:rsid w:val="008627F1"/>
    <w:rsid w:val="008636F5"/>
    <w:rsid w:val="00864AA0"/>
    <w:rsid w:val="00865027"/>
    <w:rsid w:val="00866CFB"/>
    <w:rsid w:val="00866DBA"/>
    <w:rsid w:val="008679E9"/>
    <w:rsid w:val="00867FD5"/>
    <w:rsid w:val="00870F10"/>
    <w:rsid w:val="00871622"/>
    <w:rsid w:val="00871F52"/>
    <w:rsid w:val="008725AC"/>
    <w:rsid w:val="008735C4"/>
    <w:rsid w:val="0087363E"/>
    <w:rsid w:val="008752C4"/>
    <w:rsid w:val="00875752"/>
    <w:rsid w:val="00876567"/>
    <w:rsid w:val="00877841"/>
    <w:rsid w:val="008812F4"/>
    <w:rsid w:val="00882673"/>
    <w:rsid w:val="00882B16"/>
    <w:rsid w:val="00882D5D"/>
    <w:rsid w:val="008844BB"/>
    <w:rsid w:val="008861CA"/>
    <w:rsid w:val="00886507"/>
    <w:rsid w:val="008865DD"/>
    <w:rsid w:val="00886AA0"/>
    <w:rsid w:val="008875E3"/>
    <w:rsid w:val="00890892"/>
    <w:rsid w:val="00891479"/>
    <w:rsid w:val="008916C7"/>
    <w:rsid w:val="00891FEB"/>
    <w:rsid w:val="008929B2"/>
    <w:rsid w:val="00892D9F"/>
    <w:rsid w:val="008939A6"/>
    <w:rsid w:val="0089449A"/>
    <w:rsid w:val="008951DB"/>
    <w:rsid w:val="008A03AC"/>
    <w:rsid w:val="008A07D7"/>
    <w:rsid w:val="008A103F"/>
    <w:rsid w:val="008A1BBF"/>
    <w:rsid w:val="008A2805"/>
    <w:rsid w:val="008A2FB7"/>
    <w:rsid w:val="008A3365"/>
    <w:rsid w:val="008A33C1"/>
    <w:rsid w:val="008A42DE"/>
    <w:rsid w:val="008A5A77"/>
    <w:rsid w:val="008A5EDB"/>
    <w:rsid w:val="008A76CA"/>
    <w:rsid w:val="008A783F"/>
    <w:rsid w:val="008A7B3C"/>
    <w:rsid w:val="008B0920"/>
    <w:rsid w:val="008B0D9D"/>
    <w:rsid w:val="008B2812"/>
    <w:rsid w:val="008B2D24"/>
    <w:rsid w:val="008B30C9"/>
    <w:rsid w:val="008B374F"/>
    <w:rsid w:val="008B4EEA"/>
    <w:rsid w:val="008B50C2"/>
    <w:rsid w:val="008B52B7"/>
    <w:rsid w:val="008B5D77"/>
    <w:rsid w:val="008B6EBD"/>
    <w:rsid w:val="008B709C"/>
    <w:rsid w:val="008B774A"/>
    <w:rsid w:val="008C06AD"/>
    <w:rsid w:val="008C0DA6"/>
    <w:rsid w:val="008C15AD"/>
    <w:rsid w:val="008C2C03"/>
    <w:rsid w:val="008C2D6C"/>
    <w:rsid w:val="008C3231"/>
    <w:rsid w:val="008C3975"/>
    <w:rsid w:val="008C3BE7"/>
    <w:rsid w:val="008C42F8"/>
    <w:rsid w:val="008C66F2"/>
    <w:rsid w:val="008C6B26"/>
    <w:rsid w:val="008C7B17"/>
    <w:rsid w:val="008C7EAD"/>
    <w:rsid w:val="008D036D"/>
    <w:rsid w:val="008D03C0"/>
    <w:rsid w:val="008D10B0"/>
    <w:rsid w:val="008D35B7"/>
    <w:rsid w:val="008D3878"/>
    <w:rsid w:val="008D410A"/>
    <w:rsid w:val="008D4726"/>
    <w:rsid w:val="008D4F52"/>
    <w:rsid w:val="008D553D"/>
    <w:rsid w:val="008D6A4C"/>
    <w:rsid w:val="008D71D1"/>
    <w:rsid w:val="008D7B67"/>
    <w:rsid w:val="008D7BA9"/>
    <w:rsid w:val="008E0903"/>
    <w:rsid w:val="008E14FA"/>
    <w:rsid w:val="008E1DE0"/>
    <w:rsid w:val="008E2966"/>
    <w:rsid w:val="008E41E8"/>
    <w:rsid w:val="008E4E6B"/>
    <w:rsid w:val="008E5FA1"/>
    <w:rsid w:val="008E5FFC"/>
    <w:rsid w:val="008E6F87"/>
    <w:rsid w:val="008E770D"/>
    <w:rsid w:val="008F014C"/>
    <w:rsid w:val="008F0214"/>
    <w:rsid w:val="008F10C7"/>
    <w:rsid w:val="008F1302"/>
    <w:rsid w:val="008F20BF"/>
    <w:rsid w:val="008F3908"/>
    <w:rsid w:val="008F3F23"/>
    <w:rsid w:val="008F4406"/>
    <w:rsid w:val="008F45B5"/>
    <w:rsid w:val="008F4D29"/>
    <w:rsid w:val="008F4E05"/>
    <w:rsid w:val="008F5164"/>
    <w:rsid w:val="008F5BF7"/>
    <w:rsid w:val="008F5E60"/>
    <w:rsid w:val="008F662B"/>
    <w:rsid w:val="008F6873"/>
    <w:rsid w:val="008F7109"/>
    <w:rsid w:val="008F7AE7"/>
    <w:rsid w:val="00900EBA"/>
    <w:rsid w:val="00901395"/>
    <w:rsid w:val="009015D7"/>
    <w:rsid w:val="009015E2"/>
    <w:rsid w:val="00902006"/>
    <w:rsid w:val="009022C1"/>
    <w:rsid w:val="00902885"/>
    <w:rsid w:val="00902B79"/>
    <w:rsid w:val="009032BA"/>
    <w:rsid w:val="009042FC"/>
    <w:rsid w:val="00904CFA"/>
    <w:rsid w:val="0090508A"/>
    <w:rsid w:val="009053D2"/>
    <w:rsid w:val="00905F3F"/>
    <w:rsid w:val="00906C7B"/>
    <w:rsid w:val="00906CFA"/>
    <w:rsid w:val="00907F8E"/>
    <w:rsid w:val="00907FA1"/>
    <w:rsid w:val="009109FE"/>
    <w:rsid w:val="0091136C"/>
    <w:rsid w:val="00911672"/>
    <w:rsid w:val="00911928"/>
    <w:rsid w:val="00911930"/>
    <w:rsid w:val="00911A2B"/>
    <w:rsid w:val="00912077"/>
    <w:rsid w:val="009122DB"/>
    <w:rsid w:val="009134E7"/>
    <w:rsid w:val="00913F15"/>
    <w:rsid w:val="009140A1"/>
    <w:rsid w:val="00914841"/>
    <w:rsid w:val="00915253"/>
    <w:rsid w:val="009159C6"/>
    <w:rsid w:val="009175A7"/>
    <w:rsid w:val="00920A0C"/>
    <w:rsid w:val="00920A87"/>
    <w:rsid w:val="00920D7D"/>
    <w:rsid w:val="00920E3A"/>
    <w:rsid w:val="00921478"/>
    <w:rsid w:val="009218C0"/>
    <w:rsid w:val="0092198E"/>
    <w:rsid w:val="00922840"/>
    <w:rsid w:val="0092424F"/>
    <w:rsid w:val="00924A4B"/>
    <w:rsid w:val="0092580F"/>
    <w:rsid w:val="0092625C"/>
    <w:rsid w:val="009279A6"/>
    <w:rsid w:val="00927E6C"/>
    <w:rsid w:val="00930215"/>
    <w:rsid w:val="009304FE"/>
    <w:rsid w:val="00930824"/>
    <w:rsid w:val="00930B1C"/>
    <w:rsid w:val="00930D63"/>
    <w:rsid w:val="00931A50"/>
    <w:rsid w:val="00931DD5"/>
    <w:rsid w:val="00932270"/>
    <w:rsid w:val="00932BD0"/>
    <w:rsid w:val="0093363B"/>
    <w:rsid w:val="00934C9F"/>
    <w:rsid w:val="00934FE6"/>
    <w:rsid w:val="00935321"/>
    <w:rsid w:val="009365AB"/>
    <w:rsid w:val="00936A82"/>
    <w:rsid w:val="00940E3D"/>
    <w:rsid w:val="00940F76"/>
    <w:rsid w:val="009433A9"/>
    <w:rsid w:val="00943D93"/>
    <w:rsid w:val="00943F77"/>
    <w:rsid w:val="00944482"/>
    <w:rsid w:val="00945365"/>
    <w:rsid w:val="0094554E"/>
    <w:rsid w:val="00945AF5"/>
    <w:rsid w:val="00946463"/>
    <w:rsid w:val="00946EA2"/>
    <w:rsid w:val="00947236"/>
    <w:rsid w:val="009479BD"/>
    <w:rsid w:val="009505DF"/>
    <w:rsid w:val="0095064D"/>
    <w:rsid w:val="009514FF"/>
    <w:rsid w:val="00952CFF"/>
    <w:rsid w:val="009540E8"/>
    <w:rsid w:val="00954831"/>
    <w:rsid w:val="00954B4C"/>
    <w:rsid w:val="00954CF5"/>
    <w:rsid w:val="00954E7D"/>
    <w:rsid w:val="00954FDE"/>
    <w:rsid w:val="00955937"/>
    <w:rsid w:val="00955E92"/>
    <w:rsid w:val="00955EBE"/>
    <w:rsid w:val="00956FE1"/>
    <w:rsid w:val="0095768C"/>
    <w:rsid w:val="009602A4"/>
    <w:rsid w:val="00961DDB"/>
    <w:rsid w:val="0096342D"/>
    <w:rsid w:val="00963961"/>
    <w:rsid w:val="00963F4D"/>
    <w:rsid w:val="009641F5"/>
    <w:rsid w:val="00966B00"/>
    <w:rsid w:val="00967222"/>
    <w:rsid w:val="009676A3"/>
    <w:rsid w:val="00967848"/>
    <w:rsid w:val="00967FE5"/>
    <w:rsid w:val="0097025C"/>
    <w:rsid w:val="00970275"/>
    <w:rsid w:val="00970B78"/>
    <w:rsid w:val="00970E4F"/>
    <w:rsid w:val="0097139B"/>
    <w:rsid w:val="00971574"/>
    <w:rsid w:val="00971C69"/>
    <w:rsid w:val="00971D91"/>
    <w:rsid w:val="0097230A"/>
    <w:rsid w:val="00973351"/>
    <w:rsid w:val="00973EA9"/>
    <w:rsid w:val="009741E1"/>
    <w:rsid w:val="00974255"/>
    <w:rsid w:val="00975286"/>
    <w:rsid w:val="00975341"/>
    <w:rsid w:val="00975A45"/>
    <w:rsid w:val="00977124"/>
    <w:rsid w:val="00977F65"/>
    <w:rsid w:val="0098002A"/>
    <w:rsid w:val="00980E21"/>
    <w:rsid w:val="009815C1"/>
    <w:rsid w:val="009818AC"/>
    <w:rsid w:val="00982A03"/>
    <w:rsid w:val="00984B9C"/>
    <w:rsid w:val="00984EB4"/>
    <w:rsid w:val="0098503C"/>
    <w:rsid w:val="0098604D"/>
    <w:rsid w:val="009861E6"/>
    <w:rsid w:val="00986E35"/>
    <w:rsid w:val="009870DE"/>
    <w:rsid w:val="0099080B"/>
    <w:rsid w:val="009911AC"/>
    <w:rsid w:val="00991FE5"/>
    <w:rsid w:val="009924CF"/>
    <w:rsid w:val="0099280F"/>
    <w:rsid w:val="00992BE2"/>
    <w:rsid w:val="00994FD3"/>
    <w:rsid w:val="009957FA"/>
    <w:rsid w:val="009958D1"/>
    <w:rsid w:val="00996869"/>
    <w:rsid w:val="009979A3"/>
    <w:rsid w:val="00997FD4"/>
    <w:rsid w:val="009A10DC"/>
    <w:rsid w:val="009A164A"/>
    <w:rsid w:val="009A18F7"/>
    <w:rsid w:val="009A2BA2"/>
    <w:rsid w:val="009A35FC"/>
    <w:rsid w:val="009A383C"/>
    <w:rsid w:val="009A3C54"/>
    <w:rsid w:val="009A3F69"/>
    <w:rsid w:val="009A4231"/>
    <w:rsid w:val="009A506A"/>
    <w:rsid w:val="009A5527"/>
    <w:rsid w:val="009A5BD4"/>
    <w:rsid w:val="009A60A1"/>
    <w:rsid w:val="009A7944"/>
    <w:rsid w:val="009A7A15"/>
    <w:rsid w:val="009B0456"/>
    <w:rsid w:val="009B0C4D"/>
    <w:rsid w:val="009B1E5D"/>
    <w:rsid w:val="009B22F2"/>
    <w:rsid w:val="009B2E1B"/>
    <w:rsid w:val="009B2EC3"/>
    <w:rsid w:val="009B35B5"/>
    <w:rsid w:val="009B3E13"/>
    <w:rsid w:val="009B4C9E"/>
    <w:rsid w:val="009B5202"/>
    <w:rsid w:val="009B6D8C"/>
    <w:rsid w:val="009B6FFA"/>
    <w:rsid w:val="009B727C"/>
    <w:rsid w:val="009C0003"/>
    <w:rsid w:val="009C1557"/>
    <w:rsid w:val="009C176F"/>
    <w:rsid w:val="009C1A97"/>
    <w:rsid w:val="009C3C1F"/>
    <w:rsid w:val="009C42B1"/>
    <w:rsid w:val="009C5166"/>
    <w:rsid w:val="009C6717"/>
    <w:rsid w:val="009C723C"/>
    <w:rsid w:val="009D0494"/>
    <w:rsid w:val="009D1B7D"/>
    <w:rsid w:val="009D258A"/>
    <w:rsid w:val="009D26B3"/>
    <w:rsid w:val="009D40D0"/>
    <w:rsid w:val="009D5948"/>
    <w:rsid w:val="009D5B6F"/>
    <w:rsid w:val="009D6B2E"/>
    <w:rsid w:val="009D764B"/>
    <w:rsid w:val="009D7B00"/>
    <w:rsid w:val="009E003D"/>
    <w:rsid w:val="009E0538"/>
    <w:rsid w:val="009E0B02"/>
    <w:rsid w:val="009E115D"/>
    <w:rsid w:val="009E122D"/>
    <w:rsid w:val="009E190E"/>
    <w:rsid w:val="009E1E5F"/>
    <w:rsid w:val="009E3047"/>
    <w:rsid w:val="009E35C1"/>
    <w:rsid w:val="009E43E6"/>
    <w:rsid w:val="009E5C06"/>
    <w:rsid w:val="009E6625"/>
    <w:rsid w:val="009E672A"/>
    <w:rsid w:val="009E6CEE"/>
    <w:rsid w:val="009E77D1"/>
    <w:rsid w:val="009F016D"/>
    <w:rsid w:val="009F0CF9"/>
    <w:rsid w:val="009F0ECF"/>
    <w:rsid w:val="009F29AD"/>
    <w:rsid w:val="009F37CD"/>
    <w:rsid w:val="009F3E9C"/>
    <w:rsid w:val="009F4482"/>
    <w:rsid w:val="009F5369"/>
    <w:rsid w:val="009F6454"/>
    <w:rsid w:val="009F6662"/>
    <w:rsid w:val="009F7AFD"/>
    <w:rsid w:val="00A0025D"/>
    <w:rsid w:val="00A00ED8"/>
    <w:rsid w:val="00A010C8"/>
    <w:rsid w:val="00A012DB"/>
    <w:rsid w:val="00A01579"/>
    <w:rsid w:val="00A0172D"/>
    <w:rsid w:val="00A03355"/>
    <w:rsid w:val="00A03A6A"/>
    <w:rsid w:val="00A03F7B"/>
    <w:rsid w:val="00A04776"/>
    <w:rsid w:val="00A04A17"/>
    <w:rsid w:val="00A04A18"/>
    <w:rsid w:val="00A0558B"/>
    <w:rsid w:val="00A05C2F"/>
    <w:rsid w:val="00A05E30"/>
    <w:rsid w:val="00A05F79"/>
    <w:rsid w:val="00A06E76"/>
    <w:rsid w:val="00A06ED9"/>
    <w:rsid w:val="00A076B7"/>
    <w:rsid w:val="00A07C42"/>
    <w:rsid w:val="00A101B5"/>
    <w:rsid w:val="00A10542"/>
    <w:rsid w:val="00A10575"/>
    <w:rsid w:val="00A10F91"/>
    <w:rsid w:val="00A11A98"/>
    <w:rsid w:val="00A121BA"/>
    <w:rsid w:val="00A12C0C"/>
    <w:rsid w:val="00A12DF5"/>
    <w:rsid w:val="00A14858"/>
    <w:rsid w:val="00A16348"/>
    <w:rsid w:val="00A167E3"/>
    <w:rsid w:val="00A17292"/>
    <w:rsid w:val="00A203F2"/>
    <w:rsid w:val="00A20EDD"/>
    <w:rsid w:val="00A21006"/>
    <w:rsid w:val="00A21222"/>
    <w:rsid w:val="00A212B4"/>
    <w:rsid w:val="00A21895"/>
    <w:rsid w:val="00A21980"/>
    <w:rsid w:val="00A22176"/>
    <w:rsid w:val="00A252BE"/>
    <w:rsid w:val="00A25B5C"/>
    <w:rsid w:val="00A25CC7"/>
    <w:rsid w:val="00A25D30"/>
    <w:rsid w:val="00A25D40"/>
    <w:rsid w:val="00A25DEA"/>
    <w:rsid w:val="00A2624B"/>
    <w:rsid w:val="00A263C0"/>
    <w:rsid w:val="00A2713E"/>
    <w:rsid w:val="00A3077E"/>
    <w:rsid w:val="00A31541"/>
    <w:rsid w:val="00A31D5E"/>
    <w:rsid w:val="00A32538"/>
    <w:rsid w:val="00A32F59"/>
    <w:rsid w:val="00A336A9"/>
    <w:rsid w:val="00A33CD5"/>
    <w:rsid w:val="00A364C4"/>
    <w:rsid w:val="00A36720"/>
    <w:rsid w:val="00A37409"/>
    <w:rsid w:val="00A374C0"/>
    <w:rsid w:val="00A37F12"/>
    <w:rsid w:val="00A37FCE"/>
    <w:rsid w:val="00A405F6"/>
    <w:rsid w:val="00A40933"/>
    <w:rsid w:val="00A41555"/>
    <w:rsid w:val="00A41845"/>
    <w:rsid w:val="00A41BCE"/>
    <w:rsid w:val="00A422BB"/>
    <w:rsid w:val="00A4425C"/>
    <w:rsid w:val="00A44446"/>
    <w:rsid w:val="00A44BD3"/>
    <w:rsid w:val="00A47B25"/>
    <w:rsid w:val="00A47CC1"/>
    <w:rsid w:val="00A5079D"/>
    <w:rsid w:val="00A51226"/>
    <w:rsid w:val="00A51F6C"/>
    <w:rsid w:val="00A52433"/>
    <w:rsid w:val="00A52678"/>
    <w:rsid w:val="00A52885"/>
    <w:rsid w:val="00A53487"/>
    <w:rsid w:val="00A5400E"/>
    <w:rsid w:val="00A54142"/>
    <w:rsid w:val="00A55975"/>
    <w:rsid w:val="00A5666A"/>
    <w:rsid w:val="00A566F0"/>
    <w:rsid w:val="00A6006C"/>
    <w:rsid w:val="00A60385"/>
    <w:rsid w:val="00A60F9A"/>
    <w:rsid w:val="00A618EC"/>
    <w:rsid w:val="00A628F2"/>
    <w:rsid w:val="00A63006"/>
    <w:rsid w:val="00A63093"/>
    <w:rsid w:val="00A63DFB"/>
    <w:rsid w:val="00A641F7"/>
    <w:rsid w:val="00A64D30"/>
    <w:rsid w:val="00A64F10"/>
    <w:rsid w:val="00A6518B"/>
    <w:rsid w:val="00A6588E"/>
    <w:rsid w:val="00A659BF"/>
    <w:rsid w:val="00A660D2"/>
    <w:rsid w:val="00A6763A"/>
    <w:rsid w:val="00A70E13"/>
    <w:rsid w:val="00A71E1B"/>
    <w:rsid w:val="00A728CA"/>
    <w:rsid w:val="00A7575A"/>
    <w:rsid w:val="00A758BF"/>
    <w:rsid w:val="00A77C9C"/>
    <w:rsid w:val="00A80194"/>
    <w:rsid w:val="00A80486"/>
    <w:rsid w:val="00A8056C"/>
    <w:rsid w:val="00A809C1"/>
    <w:rsid w:val="00A81F1D"/>
    <w:rsid w:val="00A83C9C"/>
    <w:rsid w:val="00A83F66"/>
    <w:rsid w:val="00A84B5B"/>
    <w:rsid w:val="00A8638D"/>
    <w:rsid w:val="00A86717"/>
    <w:rsid w:val="00A86B45"/>
    <w:rsid w:val="00A87216"/>
    <w:rsid w:val="00A87F98"/>
    <w:rsid w:val="00A907F7"/>
    <w:rsid w:val="00A90909"/>
    <w:rsid w:val="00A90C99"/>
    <w:rsid w:val="00A90EDD"/>
    <w:rsid w:val="00A92470"/>
    <w:rsid w:val="00A92FAF"/>
    <w:rsid w:val="00A93C0D"/>
    <w:rsid w:val="00A95B3C"/>
    <w:rsid w:val="00A964E4"/>
    <w:rsid w:val="00A96F9A"/>
    <w:rsid w:val="00A97135"/>
    <w:rsid w:val="00A97615"/>
    <w:rsid w:val="00AA0086"/>
    <w:rsid w:val="00AA0613"/>
    <w:rsid w:val="00AA1001"/>
    <w:rsid w:val="00AA3327"/>
    <w:rsid w:val="00AA38A0"/>
    <w:rsid w:val="00AA3CB0"/>
    <w:rsid w:val="00AA3EA8"/>
    <w:rsid w:val="00AA5430"/>
    <w:rsid w:val="00AA544F"/>
    <w:rsid w:val="00AA55DD"/>
    <w:rsid w:val="00AA69CF"/>
    <w:rsid w:val="00AA70B3"/>
    <w:rsid w:val="00AA7144"/>
    <w:rsid w:val="00AA7FC3"/>
    <w:rsid w:val="00AB032F"/>
    <w:rsid w:val="00AB0AA1"/>
    <w:rsid w:val="00AB13D4"/>
    <w:rsid w:val="00AB1414"/>
    <w:rsid w:val="00AB2A4C"/>
    <w:rsid w:val="00AB2BF2"/>
    <w:rsid w:val="00AB42C2"/>
    <w:rsid w:val="00AB4496"/>
    <w:rsid w:val="00AB4BFB"/>
    <w:rsid w:val="00AB549A"/>
    <w:rsid w:val="00AB684A"/>
    <w:rsid w:val="00AB6A6E"/>
    <w:rsid w:val="00AB7052"/>
    <w:rsid w:val="00AB7698"/>
    <w:rsid w:val="00AC047E"/>
    <w:rsid w:val="00AC16BC"/>
    <w:rsid w:val="00AC33D3"/>
    <w:rsid w:val="00AC3CA6"/>
    <w:rsid w:val="00AC4272"/>
    <w:rsid w:val="00AC4626"/>
    <w:rsid w:val="00AC505A"/>
    <w:rsid w:val="00AC60A2"/>
    <w:rsid w:val="00AC6C7D"/>
    <w:rsid w:val="00AC7061"/>
    <w:rsid w:val="00AD0979"/>
    <w:rsid w:val="00AD0B4F"/>
    <w:rsid w:val="00AD0E62"/>
    <w:rsid w:val="00AD1534"/>
    <w:rsid w:val="00AD1957"/>
    <w:rsid w:val="00AD199D"/>
    <w:rsid w:val="00AD1F23"/>
    <w:rsid w:val="00AD278F"/>
    <w:rsid w:val="00AD2B82"/>
    <w:rsid w:val="00AD2BF8"/>
    <w:rsid w:val="00AD6821"/>
    <w:rsid w:val="00AD723B"/>
    <w:rsid w:val="00AE0680"/>
    <w:rsid w:val="00AE0FC6"/>
    <w:rsid w:val="00AE191F"/>
    <w:rsid w:val="00AE1B20"/>
    <w:rsid w:val="00AE1EED"/>
    <w:rsid w:val="00AE4F4B"/>
    <w:rsid w:val="00AE6733"/>
    <w:rsid w:val="00AE7571"/>
    <w:rsid w:val="00AF25B4"/>
    <w:rsid w:val="00AF2C17"/>
    <w:rsid w:val="00AF3B68"/>
    <w:rsid w:val="00AF3F7B"/>
    <w:rsid w:val="00AF4D08"/>
    <w:rsid w:val="00AF687D"/>
    <w:rsid w:val="00B002B9"/>
    <w:rsid w:val="00B00820"/>
    <w:rsid w:val="00B02159"/>
    <w:rsid w:val="00B02386"/>
    <w:rsid w:val="00B02A44"/>
    <w:rsid w:val="00B03209"/>
    <w:rsid w:val="00B05608"/>
    <w:rsid w:val="00B05861"/>
    <w:rsid w:val="00B05916"/>
    <w:rsid w:val="00B06BB0"/>
    <w:rsid w:val="00B073D5"/>
    <w:rsid w:val="00B0765C"/>
    <w:rsid w:val="00B1050A"/>
    <w:rsid w:val="00B1124F"/>
    <w:rsid w:val="00B11753"/>
    <w:rsid w:val="00B126D5"/>
    <w:rsid w:val="00B12F0C"/>
    <w:rsid w:val="00B131F5"/>
    <w:rsid w:val="00B13507"/>
    <w:rsid w:val="00B151FB"/>
    <w:rsid w:val="00B15AC3"/>
    <w:rsid w:val="00B165FB"/>
    <w:rsid w:val="00B16D03"/>
    <w:rsid w:val="00B179C8"/>
    <w:rsid w:val="00B17B21"/>
    <w:rsid w:val="00B17EC1"/>
    <w:rsid w:val="00B204C7"/>
    <w:rsid w:val="00B21217"/>
    <w:rsid w:val="00B2149E"/>
    <w:rsid w:val="00B235F4"/>
    <w:rsid w:val="00B23658"/>
    <w:rsid w:val="00B23ABD"/>
    <w:rsid w:val="00B23B5E"/>
    <w:rsid w:val="00B241B3"/>
    <w:rsid w:val="00B24247"/>
    <w:rsid w:val="00B242BC"/>
    <w:rsid w:val="00B2497B"/>
    <w:rsid w:val="00B24D9B"/>
    <w:rsid w:val="00B25329"/>
    <w:rsid w:val="00B2553C"/>
    <w:rsid w:val="00B25B17"/>
    <w:rsid w:val="00B25E4C"/>
    <w:rsid w:val="00B26F37"/>
    <w:rsid w:val="00B27A16"/>
    <w:rsid w:val="00B27B41"/>
    <w:rsid w:val="00B301FE"/>
    <w:rsid w:val="00B3086A"/>
    <w:rsid w:val="00B312CB"/>
    <w:rsid w:val="00B31FDC"/>
    <w:rsid w:val="00B328D1"/>
    <w:rsid w:val="00B333E7"/>
    <w:rsid w:val="00B33CE4"/>
    <w:rsid w:val="00B34A07"/>
    <w:rsid w:val="00B34F12"/>
    <w:rsid w:val="00B35146"/>
    <w:rsid w:val="00B35385"/>
    <w:rsid w:val="00B3629A"/>
    <w:rsid w:val="00B362EE"/>
    <w:rsid w:val="00B3794A"/>
    <w:rsid w:val="00B37E87"/>
    <w:rsid w:val="00B37F28"/>
    <w:rsid w:val="00B41277"/>
    <w:rsid w:val="00B41780"/>
    <w:rsid w:val="00B4237B"/>
    <w:rsid w:val="00B43E03"/>
    <w:rsid w:val="00B44EB4"/>
    <w:rsid w:val="00B45265"/>
    <w:rsid w:val="00B4564B"/>
    <w:rsid w:val="00B4575F"/>
    <w:rsid w:val="00B45A6D"/>
    <w:rsid w:val="00B45DDA"/>
    <w:rsid w:val="00B4640D"/>
    <w:rsid w:val="00B47075"/>
    <w:rsid w:val="00B47555"/>
    <w:rsid w:val="00B47EC9"/>
    <w:rsid w:val="00B50183"/>
    <w:rsid w:val="00B50654"/>
    <w:rsid w:val="00B50B3C"/>
    <w:rsid w:val="00B50E22"/>
    <w:rsid w:val="00B5124E"/>
    <w:rsid w:val="00B51752"/>
    <w:rsid w:val="00B5283F"/>
    <w:rsid w:val="00B52F7A"/>
    <w:rsid w:val="00B53206"/>
    <w:rsid w:val="00B53AF0"/>
    <w:rsid w:val="00B53C1C"/>
    <w:rsid w:val="00B53F06"/>
    <w:rsid w:val="00B54020"/>
    <w:rsid w:val="00B54F6E"/>
    <w:rsid w:val="00B55367"/>
    <w:rsid w:val="00B55A73"/>
    <w:rsid w:val="00B56FC7"/>
    <w:rsid w:val="00B57887"/>
    <w:rsid w:val="00B57BF6"/>
    <w:rsid w:val="00B60B8F"/>
    <w:rsid w:val="00B61B44"/>
    <w:rsid w:val="00B61D51"/>
    <w:rsid w:val="00B62285"/>
    <w:rsid w:val="00B625DF"/>
    <w:rsid w:val="00B62B23"/>
    <w:rsid w:val="00B62BF8"/>
    <w:rsid w:val="00B6314E"/>
    <w:rsid w:val="00B6377A"/>
    <w:rsid w:val="00B63A2E"/>
    <w:rsid w:val="00B63CAB"/>
    <w:rsid w:val="00B63EA9"/>
    <w:rsid w:val="00B6427B"/>
    <w:rsid w:val="00B65217"/>
    <w:rsid w:val="00B664F5"/>
    <w:rsid w:val="00B66C3B"/>
    <w:rsid w:val="00B67019"/>
    <w:rsid w:val="00B676AA"/>
    <w:rsid w:val="00B67C8E"/>
    <w:rsid w:val="00B70B80"/>
    <w:rsid w:val="00B7111F"/>
    <w:rsid w:val="00B7140B"/>
    <w:rsid w:val="00B72E17"/>
    <w:rsid w:val="00B72E48"/>
    <w:rsid w:val="00B747E8"/>
    <w:rsid w:val="00B751F6"/>
    <w:rsid w:val="00B757F8"/>
    <w:rsid w:val="00B76613"/>
    <w:rsid w:val="00B7759C"/>
    <w:rsid w:val="00B777E2"/>
    <w:rsid w:val="00B7795E"/>
    <w:rsid w:val="00B77A69"/>
    <w:rsid w:val="00B77CF5"/>
    <w:rsid w:val="00B77F0A"/>
    <w:rsid w:val="00B805DD"/>
    <w:rsid w:val="00B81C4D"/>
    <w:rsid w:val="00B81DFE"/>
    <w:rsid w:val="00B81E60"/>
    <w:rsid w:val="00B81E8A"/>
    <w:rsid w:val="00B82627"/>
    <w:rsid w:val="00B82AB4"/>
    <w:rsid w:val="00B83392"/>
    <w:rsid w:val="00B8345D"/>
    <w:rsid w:val="00B83AE7"/>
    <w:rsid w:val="00B84267"/>
    <w:rsid w:val="00B84811"/>
    <w:rsid w:val="00B85803"/>
    <w:rsid w:val="00B85BC1"/>
    <w:rsid w:val="00B85D02"/>
    <w:rsid w:val="00B87653"/>
    <w:rsid w:val="00B87AA2"/>
    <w:rsid w:val="00B90F9A"/>
    <w:rsid w:val="00B912E1"/>
    <w:rsid w:val="00B91526"/>
    <w:rsid w:val="00B9159C"/>
    <w:rsid w:val="00B91BFA"/>
    <w:rsid w:val="00B93084"/>
    <w:rsid w:val="00B933B4"/>
    <w:rsid w:val="00B93B81"/>
    <w:rsid w:val="00B94AD7"/>
    <w:rsid w:val="00B94B25"/>
    <w:rsid w:val="00B95C17"/>
    <w:rsid w:val="00B962FE"/>
    <w:rsid w:val="00B97027"/>
    <w:rsid w:val="00B972CC"/>
    <w:rsid w:val="00BA0BE2"/>
    <w:rsid w:val="00BA1A84"/>
    <w:rsid w:val="00BA1B9B"/>
    <w:rsid w:val="00BA2170"/>
    <w:rsid w:val="00BA27EB"/>
    <w:rsid w:val="00BA2D97"/>
    <w:rsid w:val="00BA460D"/>
    <w:rsid w:val="00BA4BCE"/>
    <w:rsid w:val="00BA4BFC"/>
    <w:rsid w:val="00BA572F"/>
    <w:rsid w:val="00BA5B31"/>
    <w:rsid w:val="00BA6C24"/>
    <w:rsid w:val="00BA7F9F"/>
    <w:rsid w:val="00BB0129"/>
    <w:rsid w:val="00BB0DE8"/>
    <w:rsid w:val="00BB1D3C"/>
    <w:rsid w:val="00BB1D47"/>
    <w:rsid w:val="00BB1E17"/>
    <w:rsid w:val="00BB5E85"/>
    <w:rsid w:val="00BB6522"/>
    <w:rsid w:val="00BB7F4F"/>
    <w:rsid w:val="00BC0AD7"/>
    <w:rsid w:val="00BC0BCE"/>
    <w:rsid w:val="00BC1094"/>
    <w:rsid w:val="00BC19C9"/>
    <w:rsid w:val="00BC3167"/>
    <w:rsid w:val="00BC4078"/>
    <w:rsid w:val="00BC4AE3"/>
    <w:rsid w:val="00BC5FB6"/>
    <w:rsid w:val="00BC69EA"/>
    <w:rsid w:val="00BC72E7"/>
    <w:rsid w:val="00BC7B70"/>
    <w:rsid w:val="00BD1909"/>
    <w:rsid w:val="00BD1A1F"/>
    <w:rsid w:val="00BD1F4E"/>
    <w:rsid w:val="00BD2161"/>
    <w:rsid w:val="00BD21FA"/>
    <w:rsid w:val="00BD2682"/>
    <w:rsid w:val="00BD2BE2"/>
    <w:rsid w:val="00BD2E87"/>
    <w:rsid w:val="00BD2EB5"/>
    <w:rsid w:val="00BD370B"/>
    <w:rsid w:val="00BD4563"/>
    <w:rsid w:val="00BD60CE"/>
    <w:rsid w:val="00BD684D"/>
    <w:rsid w:val="00BE0258"/>
    <w:rsid w:val="00BE0D44"/>
    <w:rsid w:val="00BE104A"/>
    <w:rsid w:val="00BE2121"/>
    <w:rsid w:val="00BE2FB2"/>
    <w:rsid w:val="00BE346D"/>
    <w:rsid w:val="00BE55CF"/>
    <w:rsid w:val="00BE6951"/>
    <w:rsid w:val="00BE7107"/>
    <w:rsid w:val="00BF02DA"/>
    <w:rsid w:val="00BF0BCE"/>
    <w:rsid w:val="00BF152D"/>
    <w:rsid w:val="00BF1FF3"/>
    <w:rsid w:val="00BF2390"/>
    <w:rsid w:val="00BF28B8"/>
    <w:rsid w:val="00BF3621"/>
    <w:rsid w:val="00BF574E"/>
    <w:rsid w:val="00BF63A5"/>
    <w:rsid w:val="00BF641D"/>
    <w:rsid w:val="00BF6995"/>
    <w:rsid w:val="00BF7691"/>
    <w:rsid w:val="00BF78E8"/>
    <w:rsid w:val="00BF7A2F"/>
    <w:rsid w:val="00C0006D"/>
    <w:rsid w:val="00C006B9"/>
    <w:rsid w:val="00C00C44"/>
    <w:rsid w:val="00C01775"/>
    <w:rsid w:val="00C019C4"/>
    <w:rsid w:val="00C026A4"/>
    <w:rsid w:val="00C02E05"/>
    <w:rsid w:val="00C04AE7"/>
    <w:rsid w:val="00C05AC7"/>
    <w:rsid w:val="00C066DB"/>
    <w:rsid w:val="00C07485"/>
    <w:rsid w:val="00C07731"/>
    <w:rsid w:val="00C1017A"/>
    <w:rsid w:val="00C136D4"/>
    <w:rsid w:val="00C1414B"/>
    <w:rsid w:val="00C1416C"/>
    <w:rsid w:val="00C14BBE"/>
    <w:rsid w:val="00C14E06"/>
    <w:rsid w:val="00C155C0"/>
    <w:rsid w:val="00C168C3"/>
    <w:rsid w:val="00C168F0"/>
    <w:rsid w:val="00C16B2E"/>
    <w:rsid w:val="00C16C14"/>
    <w:rsid w:val="00C16F1E"/>
    <w:rsid w:val="00C17282"/>
    <w:rsid w:val="00C1734D"/>
    <w:rsid w:val="00C209CD"/>
    <w:rsid w:val="00C21708"/>
    <w:rsid w:val="00C21987"/>
    <w:rsid w:val="00C23418"/>
    <w:rsid w:val="00C234DB"/>
    <w:rsid w:val="00C239B4"/>
    <w:rsid w:val="00C23CAC"/>
    <w:rsid w:val="00C23E2F"/>
    <w:rsid w:val="00C241C9"/>
    <w:rsid w:val="00C25C15"/>
    <w:rsid w:val="00C25C63"/>
    <w:rsid w:val="00C262F9"/>
    <w:rsid w:val="00C26958"/>
    <w:rsid w:val="00C26A8A"/>
    <w:rsid w:val="00C27EE8"/>
    <w:rsid w:val="00C300EF"/>
    <w:rsid w:val="00C319CE"/>
    <w:rsid w:val="00C32322"/>
    <w:rsid w:val="00C32A8C"/>
    <w:rsid w:val="00C33353"/>
    <w:rsid w:val="00C33BAD"/>
    <w:rsid w:val="00C359AA"/>
    <w:rsid w:val="00C35E51"/>
    <w:rsid w:val="00C36BB4"/>
    <w:rsid w:val="00C37A07"/>
    <w:rsid w:val="00C37A47"/>
    <w:rsid w:val="00C40F20"/>
    <w:rsid w:val="00C43B65"/>
    <w:rsid w:val="00C43CBC"/>
    <w:rsid w:val="00C44E8E"/>
    <w:rsid w:val="00C45B99"/>
    <w:rsid w:val="00C4762A"/>
    <w:rsid w:val="00C47DDC"/>
    <w:rsid w:val="00C50272"/>
    <w:rsid w:val="00C50878"/>
    <w:rsid w:val="00C513A2"/>
    <w:rsid w:val="00C516BC"/>
    <w:rsid w:val="00C52D58"/>
    <w:rsid w:val="00C52FEC"/>
    <w:rsid w:val="00C53BFA"/>
    <w:rsid w:val="00C5481C"/>
    <w:rsid w:val="00C56934"/>
    <w:rsid w:val="00C57B59"/>
    <w:rsid w:val="00C6006A"/>
    <w:rsid w:val="00C601C1"/>
    <w:rsid w:val="00C60989"/>
    <w:rsid w:val="00C609C3"/>
    <w:rsid w:val="00C6143E"/>
    <w:rsid w:val="00C61823"/>
    <w:rsid w:val="00C618E5"/>
    <w:rsid w:val="00C622A4"/>
    <w:rsid w:val="00C6254B"/>
    <w:rsid w:val="00C65421"/>
    <w:rsid w:val="00C6596B"/>
    <w:rsid w:val="00C668B1"/>
    <w:rsid w:val="00C66C18"/>
    <w:rsid w:val="00C674BF"/>
    <w:rsid w:val="00C6785B"/>
    <w:rsid w:val="00C7080F"/>
    <w:rsid w:val="00C70968"/>
    <w:rsid w:val="00C709AF"/>
    <w:rsid w:val="00C727AF"/>
    <w:rsid w:val="00C73A66"/>
    <w:rsid w:val="00C73DD3"/>
    <w:rsid w:val="00C75AE5"/>
    <w:rsid w:val="00C75C93"/>
    <w:rsid w:val="00C75E8D"/>
    <w:rsid w:val="00C76624"/>
    <w:rsid w:val="00C774BE"/>
    <w:rsid w:val="00C77A08"/>
    <w:rsid w:val="00C80945"/>
    <w:rsid w:val="00C81A92"/>
    <w:rsid w:val="00C81F6A"/>
    <w:rsid w:val="00C82262"/>
    <w:rsid w:val="00C8258F"/>
    <w:rsid w:val="00C82BE4"/>
    <w:rsid w:val="00C82D82"/>
    <w:rsid w:val="00C854C5"/>
    <w:rsid w:val="00C85CE8"/>
    <w:rsid w:val="00C85E7B"/>
    <w:rsid w:val="00C85E8E"/>
    <w:rsid w:val="00C868FB"/>
    <w:rsid w:val="00C87C12"/>
    <w:rsid w:val="00C901B4"/>
    <w:rsid w:val="00C903C3"/>
    <w:rsid w:val="00C90BE0"/>
    <w:rsid w:val="00C92A3C"/>
    <w:rsid w:val="00C92D0B"/>
    <w:rsid w:val="00C9301A"/>
    <w:rsid w:val="00C93C41"/>
    <w:rsid w:val="00C93F9C"/>
    <w:rsid w:val="00C94343"/>
    <w:rsid w:val="00C95413"/>
    <w:rsid w:val="00C966AE"/>
    <w:rsid w:val="00C9735B"/>
    <w:rsid w:val="00CA03A0"/>
    <w:rsid w:val="00CA1332"/>
    <w:rsid w:val="00CA1D14"/>
    <w:rsid w:val="00CA2CB2"/>
    <w:rsid w:val="00CA33E9"/>
    <w:rsid w:val="00CA454E"/>
    <w:rsid w:val="00CA4F26"/>
    <w:rsid w:val="00CA646E"/>
    <w:rsid w:val="00CA769F"/>
    <w:rsid w:val="00CB024E"/>
    <w:rsid w:val="00CB0726"/>
    <w:rsid w:val="00CB08DF"/>
    <w:rsid w:val="00CB1E31"/>
    <w:rsid w:val="00CB398B"/>
    <w:rsid w:val="00CB50AB"/>
    <w:rsid w:val="00CB572F"/>
    <w:rsid w:val="00CB7384"/>
    <w:rsid w:val="00CB792D"/>
    <w:rsid w:val="00CB7F67"/>
    <w:rsid w:val="00CC0395"/>
    <w:rsid w:val="00CC093A"/>
    <w:rsid w:val="00CC18BF"/>
    <w:rsid w:val="00CC223A"/>
    <w:rsid w:val="00CC2477"/>
    <w:rsid w:val="00CC2D00"/>
    <w:rsid w:val="00CC2E20"/>
    <w:rsid w:val="00CC3130"/>
    <w:rsid w:val="00CC35A9"/>
    <w:rsid w:val="00CC49D4"/>
    <w:rsid w:val="00CC4DF3"/>
    <w:rsid w:val="00CC4F05"/>
    <w:rsid w:val="00CC505F"/>
    <w:rsid w:val="00CC50A1"/>
    <w:rsid w:val="00CC5650"/>
    <w:rsid w:val="00CC653A"/>
    <w:rsid w:val="00CC6DD3"/>
    <w:rsid w:val="00CC763C"/>
    <w:rsid w:val="00CC78C8"/>
    <w:rsid w:val="00CC7933"/>
    <w:rsid w:val="00CD0073"/>
    <w:rsid w:val="00CD1280"/>
    <w:rsid w:val="00CD15BB"/>
    <w:rsid w:val="00CD367C"/>
    <w:rsid w:val="00CD4711"/>
    <w:rsid w:val="00CD4B02"/>
    <w:rsid w:val="00CD5DA6"/>
    <w:rsid w:val="00CD5F55"/>
    <w:rsid w:val="00CD66DC"/>
    <w:rsid w:val="00CD6B0E"/>
    <w:rsid w:val="00CD6F1A"/>
    <w:rsid w:val="00CD712B"/>
    <w:rsid w:val="00CE021D"/>
    <w:rsid w:val="00CE02C5"/>
    <w:rsid w:val="00CE0580"/>
    <w:rsid w:val="00CE0EBF"/>
    <w:rsid w:val="00CE1CDB"/>
    <w:rsid w:val="00CE244A"/>
    <w:rsid w:val="00CE3F49"/>
    <w:rsid w:val="00CE437D"/>
    <w:rsid w:val="00CE4EF4"/>
    <w:rsid w:val="00CE554A"/>
    <w:rsid w:val="00CE57D7"/>
    <w:rsid w:val="00CE6F55"/>
    <w:rsid w:val="00CF0460"/>
    <w:rsid w:val="00CF0697"/>
    <w:rsid w:val="00CF1A0F"/>
    <w:rsid w:val="00CF1D35"/>
    <w:rsid w:val="00CF396D"/>
    <w:rsid w:val="00CF43B7"/>
    <w:rsid w:val="00CF4B4E"/>
    <w:rsid w:val="00CF4E28"/>
    <w:rsid w:val="00CF58A4"/>
    <w:rsid w:val="00CF5E7D"/>
    <w:rsid w:val="00CF65C1"/>
    <w:rsid w:val="00CF665A"/>
    <w:rsid w:val="00CF7022"/>
    <w:rsid w:val="00CF7630"/>
    <w:rsid w:val="00CF777F"/>
    <w:rsid w:val="00CF7A51"/>
    <w:rsid w:val="00D001AA"/>
    <w:rsid w:val="00D01410"/>
    <w:rsid w:val="00D015F6"/>
    <w:rsid w:val="00D02404"/>
    <w:rsid w:val="00D02853"/>
    <w:rsid w:val="00D03B88"/>
    <w:rsid w:val="00D0428F"/>
    <w:rsid w:val="00D045E6"/>
    <w:rsid w:val="00D04A6E"/>
    <w:rsid w:val="00D04F96"/>
    <w:rsid w:val="00D057C9"/>
    <w:rsid w:val="00D05BF7"/>
    <w:rsid w:val="00D0631D"/>
    <w:rsid w:val="00D066D8"/>
    <w:rsid w:val="00D06F32"/>
    <w:rsid w:val="00D0716F"/>
    <w:rsid w:val="00D07703"/>
    <w:rsid w:val="00D117D3"/>
    <w:rsid w:val="00D124C9"/>
    <w:rsid w:val="00D12536"/>
    <w:rsid w:val="00D13248"/>
    <w:rsid w:val="00D134EC"/>
    <w:rsid w:val="00D15130"/>
    <w:rsid w:val="00D15217"/>
    <w:rsid w:val="00D1569F"/>
    <w:rsid w:val="00D15E1A"/>
    <w:rsid w:val="00D16111"/>
    <w:rsid w:val="00D16178"/>
    <w:rsid w:val="00D174E5"/>
    <w:rsid w:val="00D20017"/>
    <w:rsid w:val="00D20092"/>
    <w:rsid w:val="00D205C9"/>
    <w:rsid w:val="00D21344"/>
    <w:rsid w:val="00D217B4"/>
    <w:rsid w:val="00D23438"/>
    <w:rsid w:val="00D23BCD"/>
    <w:rsid w:val="00D25F7D"/>
    <w:rsid w:val="00D26209"/>
    <w:rsid w:val="00D26794"/>
    <w:rsid w:val="00D272D2"/>
    <w:rsid w:val="00D27747"/>
    <w:rsid w:val="00D27821"/>
    <w:rsid w:val="00D3005E"/>
    <w:rsid w:val="00D30688"/>
    <w:rsid w:val="00D30AF6"/>
    <w:rsid w:val="00D31BF2"/>
    <w:rsid w:val="00D31D5C"/>
    <w:rsid w:val="00D31E8C"/>
    <w:rsid w:val="00D33D6E"/>
    <w:rsid w:val="00D34C17"/>
    <w:rsid w:val="00D35540"/>
    <w:rsid w:val="00D36491"/>
    <w:rsid w:val="00D40031"/>
    <w:rsid w:val="00D406C2"/>
    <w:rsid w:val="00D410B0"/>
    <w:rsid w:val="00D42A17"/>
    <w:rsid w:val="00D42CBE"/>
    <w:rsid w:val="00D455BF"/>
    <w:rsid w:val="00D45D79"/>
    <w:rsid w:val="00D46116"/>
    <w:rsid w:val="00D4614C"/>
    <w:rsid w:val="00D469B5"/>
    <w:rsid w:val="00D46CC6"/>
    <w:rsid w:val="00D47251"/>
    <w:rsid w:val="00D4738C"/>
    <w:rsid w:val="00D47BB7"/>
    <w:rsid w:val="00D50888"/>
    <w:rsid w:val="00D50D53"/>
    <w:rsid w:val="00D51E36"/>
    <w:rsid w:val="00D531D8"/>
    <w:rsid w:val="00D533BE"/>
    <w:rsid w:val="00D53ED3"/>
    <w:rsid w:val="00D56338"/>
    <w:rsid w:val="00D57832"/>
    <w:rsid w:val="00D57AEB"/>
    <w:rsid w:val="00D606A4"/>
    <w:rsid w:val="00D61896"/>
    <w:rsid w:val="00D622E2"/>
    <w:rsid w:val="00D6298C"/>
    <w:rsid w:val="00D62C1E"/>
    <w:rsid w:val="00D63286"/>
    <w:rsid w:val="00D6350C"/>
    <w:rsid w:val="00D638A1"/>
    <w:rsid w:val="00D649CC"/>
    <w:rsid w:val="00D64BE9"/>
    <w:rsid w:val="00D66899"/>
    <w:rsid w:val="00D66F6A"/>
    <w:rsid w:val="00D706F8"/>
    <w:rsid w:val="00D7080E"/>
    <w:rsid w:val="00D71464"/>
    <w:rsid w:val="00D71586"/>
    <w:rsid w:val="00D7188B"/>
    <w:rsid w:val="00D71F07"/>
    <w:rsid w:val="00D7269C"/>
    <w:rsid w:val="00D727EC"/>
    <w:rsid w:val="00D72D45"/>
    <w:rsid w:val="00D73769"/>
    <w:rsid w:val="00D745F3"/>
    <w:rsid w:val="00D755B3"/>
    <w:rsid w:val="00D77084"/>
    <w:rsid w:val="00D77D29"/>
    <w:rsid w:val="00D80145"/>
    <w:rsid w:val="00D804B0"/>
    <w:rsid w:val="00D80D81"/>
    <w:rsid w:val="00D81199"/>
    <w:rsid w:val="00D81E0C"/>
    <w:rsid w:val="00D822B7"/>
    <w:rsid w:val="00D83116"/>
    <w:rsid w:val="00D83EB0"/>
    <w:rsid w:val="00D84337"/>
    <w:rsid w:val="00D84C79"/>
    <w:rsid w:val="00D857F8"/>
    <w:rsid w:val="00D85A71"/>
    <w:rsid w:val="00D8623B"/>
    <w:rsid w:val="00D86A8D"/>
    <w:rsid w:val="00D870EC"/>
    <w:rsid w:val="00D87206"/>
    <w:rsid w:val="00D87FF7"/>
    <w:rsid w:val="00D900F2"/>
    <w:rsid w:val="00D907A5"/>
    <w:rsid w:val="00D9157C"/>
    <w:rsid w:val="00D919D1"/>
    <w:rsid w:val="00D946A3"/>
    <w:rsid w:val="00D952A0"/>
    <w:rsid w:val="00D953BD"/>
    <w:rsid w:val="00D96BA1"/>
    <w:rsid w:val="00D96C26"/>
    <w:rsid w:val="00D96D30"/>
    <w:rsid w:val="00D97EE4"/>
    <w:rsid w:val="00DA03F8"/>
    <w:rsid w:val="00DA0D8B"/>
    <w:rsid w:val="00DA1501"/>
    <w:rsid w:val="00DA1633"/>
    <w:rsid w:val="00DA1A29"/>
    <w:rsid w:val="00DA1BF1"/>
    <w:rsid w:val="00DA25A8"/>
    <w:rsid w:val="00DA3097"/>
    <w:rsid w:val="00DA37D6"/>
    <w:rsid w:val="00DA424C"/>
    <w:rsid w:val="00DA486F"/>
    <w:rsid w:val="00DB0CFC"/>
    <w:rsid w:val="00DB0D87"/>
    <w:rsid w:val="00DB3DC6"/>
    <w:rsid w:val="00DB4418"/>
    <w:rsid w:val="00DB462F"/>
    <w:rsid w:val="00DB6460"/>
    <w:rsid w:val="00DB6E52"/>
    <w:rsid w:val="00DB6F07"/>
    <w:rsid w:val="00DB7020"/>
    <w:rsid w:val="00DB71BE"/>
    <w:rsid w:val="00DB79FB"/>
    <w:rsid w:val="00DC036F"/>
    <w:rsid w:val="00DC1230"/>
    <w:rsid w:val="00DC1358"/>
    <w:rsid w:val="00DC2073"/>
    <w:rsid w:val="00DC3785"/>
    <w:rsid w:val="00DC40BE"/>
    <w:rsid w:val="00DC5DA2"/>
    <w:rsid w:val="00DC6EA7"/>
    <w:rsid w:val="00DC7219"/>
    <w:rsid w:val="00DC7229"/>
    <w:rsid w:val="00DC73CE"/>
    <w:rsid w:val="00DD0113"/>
    <w:rsid w:val="00DD032F"/>
    <w:rsid w:val="00DD05B7"/>
    <w:rsid w:val="00DD0709"/>
    <w:rsid w:val="00DD0AAA"/>
    <w:rsid w:val="00DD1864"/>
    <w:rsid w:val="00DD38A4"/>
    <w:rsid w:val="00DD38C1"/>
    <w:rsid w:val="00DD42BC"/>
    <w:rsid w:val="00DD52E1"/>
    <w:rsid w:val="00DD5376"/>
    <w:rsid w:val="00DD588E"/>
    <w:rsid w:val="00DD6901"/>
    <w:rsid w:val="00DD78E0"/>
    <w:rsid w:val="00DE14EE"/>
    <w:rsid w:val="00DE1772"/>
    <w:rsid w:val="00DE1CDE"/>
    <w:rsid w:val="00DE3A36"/>
    <w:rsid w:val="00DE3A63"/>
    <w:rsid w:val="00DE61CC"/>
    <w:rsid w:val="00DE6D55"/>
    <w:rsid w:val="00DE7B48"/>
    <w:rsid w:val="00DF08FE"/>
    <w:rsid w:val="00DF0949"/>
    <w:rsid w:val="00DF0E10"/>
    <w:rsid w:val="00DF1336"/>
    <w:rsid w:val="00DF1B55"/>
    <w:rsid w:val="00DF2969"/>
    <w:rsid w:val="00DF3019"/>
    <w:rsid w:val="00DF46AD"/>
    <w:rsid w:val="00DF5BD2"/>
    <w:rsid w:val="00DF6371"/>
    <w:rsid w:val="00DF699A"/>
    <w:rsid w:val="00DF730D"/>
    <w:rsid w:val="00DF7B3C"/>
    <w:rsid w:val="00DF7E79"/>
    <w:rsid w:val="00E00AB0"/>
    <w:rsid w:val="00E00CA6"/>
    <w:rsid w:val="00E00F14"/>
    <w:rsid w:val="00E00FE6"/>
    <w:rsid w:val="00E02FB3"/>
    <w:rsid w:val="00E03EDD"/>
    <w:rsid w:val="00E0415A"/>
    <w:rsid w:val="00E043A1"/>
    <w:rsid w:val="00E046D2"/>
    <w:rsid w:val="00E04DE1"/>
    <w:rsid w:val="00E05A58"/>
    <w:rsid w:val="00E06779"/>
    <w:rsid w:val="00E07763"/>
    <w:rsid w:val="00E07898"/>
    <w:rsid w:val="00E07B85"/>
    <w:rsid w:val="00E11065"/>
    <w:rsid w:val="00E11B26"/>
    <w:rsid w:val="00E11BF9"/>
    <w:rsid w:val="00E11EBF"/>
    <w:rsid w:val="00E11F0C"/>
    <w:rsid w:val="00E141DF"/>
    <w:rsid w:val="00E147D0"/>
    <w:rsid w:val="00E1587B"/>
    <w:rsid w:val="00E22525"/>
    <w:rsid w:val="00E228AE"/>
    <w:rsid w:val="00E23FED"/>
    <w:rsid w:val="00E24101"/>
    <w:rsid w:val="00E24471"/>
    <w:rsid w:val="00E24D0D"/>
    <w:rsid w:val="00E24D8E"/>
    <w:rsid w:val="00E24F6D"/>
    <w:rsid w:val="00E25113"/>
    <w:rsid w:val="00E25845"/>
    <w:rsid w:val="00E25B67"/>
    <w:rsid w:val="00E25F2D"/>
    <w:rsid w:val="00E25FFC"/>
    <w:rsid w:val="00E2607D"/>
    <w:rsid w:val="00E26D7B"/>
    <w:rsid w:val="00E26EEA"/>
    <w:rsid w:val="00E30125"/>
    <w:rsid w:val="00E3032B"/>
    <w:rsid w:val="00E30B06"/>
    <w:rsid w:val="00E35A66"/>
    <w:rsid w:val="00E36B9F"/>
    <w:rsid w:val="00E36D76"/>
    <w:rsid w:val="00E401C6"/>
    <w:rsid w:val="00E419C1"/>
    <w:rsid w:val="00E43154"/>
    <w:rsid w:val="00E437F5"/>
    <w:rsid w:val="00E43F24"/>
    <w:rsid w:val="00E4410D"/>
    <w:rsid w:val="00E44FFB"/>
    <w:rsid w:val="00E45517"/>
    <w:rsid w:val="00E464C0"/>
    <w:rsid w:val="00E47A59"/>
    <w:rsid w:val="00E47E07"/>
    <w:rsid w:val="00E50C77"/>
    <w:rsid w:val="00E51708"/>
    <w:rsid w:val="00E51A55"/>
    <w:rsid w:val="00E52189"/>
    <w:rsid w:val="00E5361E"/>
    <w:rsid w:val="00E53665"/>
    <w:rsid w:val="00E54A35"/>
    <w:rsid w:val="00E54A79"/>
    <w:rsid w:val="00E54B78"/>
    <w:rsid w:val="00E54CDF"/>
    <w:rsid w:val="00E555C0"/>
    <w:rsid w:val="00E55731"/>
    <w:rsid w:val="00E55B9D"/>
    <w:rsid w:val="00E56682"/>
    <w:rsid w:val="00E57749"/>
    <w:rsid w:val="00E60C53"/>
    <w:rsid w:val="00E616EE"/>
    <w:rsid w:val="00E626AD"/>
    <w:rsid w:val="00E63BF5"/>
    <w:rsid w:val="00E64714"/>
    <w:rsid w:val="00E64C91"/>
    <w:rsid w:val="00E66193"/>
    <w:rsid w:val="00E6624E"/>
    <w:rsid w:val="00E665E7"/>
    <w:rsid w:val="00E66C57"/>
    <w:rsid w:val="00E67137"/>
    <w:rsid w:val="00E671A6"/>
    <w:rsid w:val="00E703C2"/>
    <w:rsid w:val="00E71C93"/>
    <w:rsid w:val="00E72B2F"/>
    <w:rsid w:val="00E73580"/>
    <w:rsid w:val="00E73617"/>
    <w:rsid w:val="00E747BE"/>
    <w:rsid w:val="00E74B3C"/>
    <w:rsid w:val="00E75760"/>
    <w:rsid w:val="00E75769"/>
    <w:rsid w:val="00E75A33"/>
    <w:rsid w:val="00E75A38"/>
    <w:rsid w:val="00E75E04"/>
    <w:rsid w:val="00E77198"/>
    <w:rsid w:val="00E771DE"/>
    <w:rsid w:val="00E773AF"/>
    <w:rsid w:val="00E77CF4"/>
    <w:rsid w:val="00E77F9D"/>
    <w:rsid w:val="00E80622"/>
    <w:rsid w:val="00E8110D"/>
    <w:rsid w:val="00E82C75"/>
    <w:rsid w:val="00E83E91"/>
    <w:rsid w:val="00E84D26"/>
    <w:rsid w:val="00E86A25"/>
    <w:rsid w:val="00E86E60"/>
    <w:rsid w:val="00E90531"/>
    <w:rsid w:val="00E90A2A"/>
    <w:rsid w:val="00E90DB6"/>
    <w:rsid w:val="00E91539"/>
    <w:rsid w:val="00E91EBC"/>
    <w:rsid w:val="00E92720"/>
    <w:rsid w:val="00E92E30"/>
    <w:rsid w:val="00E94FC2"/>
    <w:rsid w:val="00E96B02"/>
    <w:rsid w:val="00E97308"/>
    <w:rsid w:val="00E97509"/>
    <w:rsid w:val="00EA066C"/>
    <w:rsid w:val="00EA136B"/>
    <w:rsid w:val="00EA243D"/>
    <w:rsid w:val="00EA27E3"/>
    <w:rsid w:val="00EA2938"/>
    <w:rsid w:val="00EA31D6"/>
    <w:rsid w:val="00EA454F"/>
    <w:rsid w:val="00EA4824"/>
    <w:rsid w:val="00EA4D3A"/>
    <w:rsid w:val="00EA55E7"/>
    <w:rsid w:val="00EA5B36"/>
    <w:rsid w:val="00EA6974"/>
    <w:rsid w:val="00EA6BE9"/>
    <w:rsid w:val="00EA6E6E"/>
    <w:rsid w:val="00EA6FC3"/>
    <w:rsid w:val="00EA7445"/>
    <w:rsid w:val="00EB02C7"/>
    <w:rsid w:val="00EB0A2B"/>
    <w:rsid w:val="00EB167B"/>
    <w:rsid w:val="00EB1B6F"/>
    <w:rsid w:val="00EB1C33"/>
    <w:rsid w:val="00EB2D86"/>
    <w:rsid w:val="00EB3E80"/>
    <w:rsid w:val="00EB3EF5"/>
    <w:rsid w:val="00EB44A4"/>
    <w:rsid w:val="00EB4E2D"/>
    <w:rsid w:val="00EB500E"/>
    <w:rsid w:val="00EB5D16"/>
    <w:rsid w:val="00EB6EDE"/>
    <w:rsid w:val="00EB72B5"/>
    <w:rsid w:val="00EB78D7"/>
    <w:rsid w:val="00EC06FA"/>
    <w:rsid w:val="00EC0F73"/>
    <w:rsid w:val="00EC1709"/>
    <w:rsid w:val="00EC1765"/>
    <w:rsid w:val="00EC1CC3"/>
    <w:rsid w:val="00EC3210"/>
    <w:rsid w:val="00EC53E5"/>
    <w:rsid w:val="00EC5928"/>
    <w:rsid w:val="00EC7404"/>
    <w:rsid w:val="00ED05D8"/>
    <w:rsid w:val="00ED12D9"/>
    <w:rsid w:val="00ED27C9"/>
    <w:rsid w:val="00ED3666"/>
    <w:rsid w:val="00ED36D4"/>
    <w:rsid w:val="00ED3808"/>
    <w:rsid w:val="00ED3DD8"/>
    <w:rsid w:val="00ED49A3"/>
    <w:rsid w:val="00ED49AA"/>
    <w:rsid w:val="00ED4DBD"/>
    <w:rsid w:val="00ED54E9"/>
    <w:rsid w:val="00ED5EE4"/>
    <w:rsid w:val="00ED67D8"/>
    <w:rsid w:val="00ED6B78"/>
    <w:rsid w:val="00ED7270"/>
    <w:rsid w:val="00ED7E45"/>
    <w:rsid w:val="00EE029E"/>
    <w:rsid w:val="00EE0CA0"/>
    <w:rsid w:val="00EE1532"/>
    <w:rsid w:val="00EE1BF3"/>
    <w:rsid w:val="00EE1C51"/>
    <w:rsid w:val="00EE23F4"/>
    <w:rsid w:val="00EE24AF"/>
    <w:rsid w:val="00EE3EF2"/>
    <w:rsid w:val="00EE46A9"/>
    <w:rsid w:val="00EE522A"/>
    <w:rsid w:val="00EE5DE8"/>
    <w:rsid w:val="00EE6005"/>
    <w:rsid w:val="00EE631D"/>
    <w:rsid w:val="00EE685F"/>
    <w:rsid w:val="00EE6BE4"/>
    <w:rsid w:val="00EE6EC2"/>
    <w:rsid w:val="00EE7448"/>
    <w:rsid w:val="00EE7AAC"/>
    <w:rsid w:val="00EF0D5F"/>
    <w:rsid w:val="00EF2566"/>
    <w:rsid w:val="00EF2E2A"/>
    <w:rsid w:val="00EF2F90"/>
    <w:rsid w:val="00EF30EE"/>
    <w:rsid w:val="00EF3ED2"/>
    <w:rsid w:val="00EF59CF"/>
    <w:rsid w:val="00EF627E"/>
    <w:rsid w:val="00EF63DB"/>
    <w:rsid w:val="00EF68EA"/>
    <w:rsid w:val="00EF69D8"/>
    <w:rsid w:val="00EF7D13"/>
    <w:rsid w:val="00EF7D2D"/>
    <w:rsid w:val="00F011CF"/>
    <w:rsid w:val="00F0123C"/>
    <w:rsid w:val="00F02005"/>
    <w:rsid w:val="00F02F3B"/>
    <w:rsid w:val="00F0386D"/>
    <w:rsid w:val="00F04590"/>
    <w:rsid w:val="00F10AC2"/>
    <w:rsid w:val="00F11E91"/>
    <w:rsid w:val="00F11FA0"/>
    <w:rsid w:val="00F122D9"/>
    <w:rsid w:val="00F12E86"/>
    <w:rsid w:val="00F146E7"/>
    <w:rsid w:val="00F146F1"/>
    <w:rsid w:val="00F15D74"/>
    <w:rsid w:val="00F15DAA"/>
    <w:rsid w:val="00F1660A"/>
    <w:rsid w:val="00F17740"/>
    <w:rsid w:val="00F17881"/>
    <w:rsid w:val="00F179E5"/>
    <w:rsid w:val="00F201E6"/>
    <w:rsid w:val="00F2076A"/>
    <w:rsid w:val="00F20B63"/>
    <w:rsid w:val="00F21075"/>
    <w:rsid w:val="00F23DBF"/>
    <w:rsid w:val="00F2467F"/>
    <w:rsid w:val="00F2494E"/>
    <w:rsid w:val="00F24C83"/>
    <w:rsid w:val="00F251D2"/>
    <w:rsid w:val="00F2560B"/>
    <w:rsid w:val="00F25DC0"/>
    <w:rsid w:val="00F26056"/>
    <w:rsid w:val="00F26BC0"/>
    <w:rsid w:val="00F26EB0"/>
    <w:rsid w:val="00F305ED"/>
    <w:rsid w:val="00F30B95"/>
    <w:rsid w:val="00F326FA"/>
    <w:rsid w:val="00F32B1E"/>
    <w:rsid w:val="00F3388B"/>
    <w:rsid w:val="00F33D9D"/>
    <w:rsid w:val="00F34679"/>
    <w:rsid w:val="00F34A40"/>
    <w:rsid w:val="00F34E71"/>
    <w:rsid w:val="00F352C4"/>
    <w:rsid w:val="00F35A25"/>
    <w:rsid w:val="00F361FF"/>
    <w:rsid w:val="00F36954"/>
    <w:rsid w:val="00F36AB8"/>
    <w:rsid w:val="00F36CBA"/>
    <w:rsid w:val="00F37511"/>
    <w:rsid w:val="00F37BF2"/>
    <w:rsid w:val="00F41AA9"/>
    <w:rsid w:val="00F41B43"/>
    <w:rsid w:val="00F41CDF"/>
    <w:rsid w:val="00F434BF"/>
    <w:rsid w:val="00F439DF"/>
    <w:rsid w:val="00F4505F"/>
    <w:rsid w:val="00F45170"/>
    <w:rsid w:val="00F46F0C"/>
    <w:rsid w:val="00F47166"/>
    <w:rsid w:val="00F47B9E"/>
    <w:rsid w:val="00F500D8"/>
    <w:rsid w:val="00F501D8"/>
    <w:rsid w:val="00F504A5"/>
    <w:rsid w:val="00F51210"/>
    <w:rsid w:val="00F51C7E"/>
    <w:rsid w:val="00F522BA"/>
    <w:rsid w:val="00F523CD"/>
    <w:rsid w:val="00F53F86"/>
    <w:rsid w:val="00F54A83"/>
    <w:rsid w:val="00F552B7"/>
    <w:rsid w:val="00F56F13"/>
    <w:rsid w:val="00F57179"/>
    <w:rsid w:val="00F57E01"/>
    <w:rsid w:val="00F57F08"/>
    <w:rsid w:val="00F603E8"/>
    <w:rsid w:val="00F609B5"/>
    <w:rsid w:val="00F60C2E"/>
    <w:rsid w:val="00F60DD5"/>
    <w:rsid w:val="00F60E29"/>
    <w:rsid w:val="00F613BF"/>
    <w:rsid w:val="00F613C2"/>
    <w:rsid w:val="00F61678"/>
    <w:rsid w:val="00F623B0"/>
    <w:rsid w:val="00F62C7C"/>
    <w:rsid w:val="00F64105"/>
    <w:rsid w:val="00F6430C"/>
    <w:rsid w:val="00F64AF6"/>
    <w:rsid w:val="00F64D16"/>
    <w:rsid w:val="00F64EAE"/>
    <w:rsid w:val="00F70243"/>
    <w:rsid w:val="00F703E9"/>
    <w:rsid w:val="00F70520"/>
    <w:rsid w:val="00F7240C"/>
    <w:rsid w:val="00F72969"/>
    <w:rsid w:val="00F738A9"/>
    <w:rsid w:val="00F7446F"/>
    <w:rsid w:val="00F76612"/>
    <w:rsid w:val="00F771A4"/>
    <w:rsid w:val="00F77A52"/>
    <w:rsid w:val="00F81667"/>
    <w:rsid w:val="00F81F9E"/>
    <w:rsid w:val="00F8218D"/>
    <w:rsid w:val="00F8301C"/>
    <w:rsid w:val="00F837E6"/>
    <w:rsid w:val="00F85384"/>
    <w:rsid w:val="00F85471"/>
    <w:rsid w:val="00F85780"/>
    <w:rsid w:val="00F85F9B"/>
    <w:rsid w:val="00F867A7"/>
    <w:rsid w:val="00F869C3"/>
    <w:rsid w:val="00F870AE"/>
    <w:rsid w:val="00F8787E"/>
    <w:rsid w:val="00F903F3"/>
    <w:rsid w:val="00F90DCE"/>
    <w:rsid w:val="00F91306"/>
    <w:rsid w:val="00F914A8"/>
    <w:rsid w:val="00F914E6"/>
    <w:rsid w:val="00F91D6A"/>
    <w:rsid w:val="00F92054"/>
    <w:rsid w:val="00F93F41"/>
    <w:rsid w:val="00F93FE2"/>
    <w:rsid w:val="00F94340"/>
    <w:rsid w:val="00F94741"/>
    <w:rsid w:val="00F96988"/>
    <w:rsid w:val="00F9707D"/>
    <w:rsid w:val="00F9709A"/>
    <w:rsid w:val="00F972F1"/>
    <w:rsid w:val="00F97B59"/>
    <w:rsid w:val="00F97C9A"/>
    <w:rsid w:val="00F97DDE"/>
    <w:rsid w:val="00FA07F4"/>
    <w:rsid w:val="00FA0A99"/>
    <w:rsid w:val="00FA0C58"/>
    <w:rsid w:val="00FA122C"/>
    <w:rsid w:val="00FA1E4D"/>
    <w:rsid w:val="00FA312C"/>
    <w:rsid w:val="00FA39D7"/>
    <w:rsid w:val="00FA4538"/>
    <w:rsid w:val="00FA4DD3"/>
    <w:rsid w:val="00FA4F18"/>
    <w:rsid w:val="00FA56E5"/>
    <w:rsid w:val="00FA5F12"/>
    <w:rsid w:val="00FA610B"/>
    <w:rsid w:val="00FA6394"/>
    <w:rsid w:val="00FA6F92"/>
    <w:rsid w:val="00FA70D1"/>
    <w:rsid w:val="00FA74D8"/>
    <w:rsid w:val="00FA7E3C"/>
    <w:rsid w:val="00FB02C3"/>
    <w:rsid w:val="00FB1D0E"/>
    <w:rsid w:val="00FB304D"/>
    <w:rsid w:val="00FB3DBD"/>
    <w:rsid w:val="00FB486D"/>
    <w:rsid w:val="00FB52B9"/>
    <w:rsid w:val="00FB5D1C"/>
    <w:rsid w:val="00FB679A"/>
    <w:rsid w:val="00FB71B5"/>
    <w:rsid w:val="00FB75A4"/>
    <w:rsid w:val="00FC0B68"/>
    <w:rsid w:val="00FC1388"/>
    <w:rsid w:val="00FC1F81"/>
    <w:rsid w:val="00FC297A"/>
    <w:rsid w:val="00FC29EB"/>
    <w:rsid w:val="00FC2CA4"/>
    <w:rsid w:val="00FC345C"/>
    <w:rsid w:val="00FC40C9"/>
    <w:rsid w:val="00FC4805"/>
    <w:rsid w:val="00FC4989"/>
    <w:rsid w:val="00FC56B1"/>
    <w:rsid w:val="00FC68A0"/>
    <w:rsid w:val="00FC697B"/>
    <w:rsid w:val="00FD044F"/>
    <w:rsid w:val="00FD068A"/>
    <w:rsid w:val="00FD1625"/>
    <w:rsid w:val="00FD2778"/>
    <w:rsid w:val="00FD2AF0"/>
    <w:rsid w:val="00FD301D"/>
    <w:rsid w:val="00FD3F8B"/>
    <w:rsid w:val="00FD4192"/>
    <w:rsid w:val="00FD428F"/>
    <w:rsid w:val="00FD5F45"/>
    <w:rsid w:val="00FD6193"/>
    <w:rsid w:val="00FD75F1"/>
    <w:rsid w:val="00FD7D5D"/>
    <w:rsid w:val="00FE1353"/>
    <w:rsid w:val="00FE17F5"/>
    <w:rsid w:val="00FE25CC"/>
    <w:rsid w:val="00FE448B"/>
    <w:rsid w:val="00FE456C"/>
    <w:rsid w:val="00FE45D9"/>
    <w:rsid w:val="00FE543F"/>
    <w:rsid w:val="00FE5D07"/>
    <w:rsid w:val="00FE64A6"/>
    <w:rsid w:val="00FE6EC4"/>
    <w:rsid w:val="00FF0230"/>
    <w:rsid w:val="00FF2468"/>
    <w:rsid w:val="00FF2EBB"/>
    <w:rsid w:val="00FF308B"/>
    <w:rsid w:val="00FF3B07"/>
    <w:rsid w:val="00FF3DF4"/>
    <w:rsid w:val="00FF454E"/>
    <w:rsid w:val="00FF4C25"/>
    <w:rsid w:val="00FF60BE"/>
    <w:rsid w:val="00FF6842"/>
    <w:rsid w:val="00FF78A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065"/>
    <w:rPr>
      <w:rFonts w:ascii="Times New Roman" w:eastAsia="Times New Roman" w:hAnsi="Times New Roman"/>
      <w:sz w:val="24"/>
      <w:szCs w:val="24"/>
    </w:rPr>
  </w:style>
  <w:style w:type="paragraph" w:styleId="Titre1">
    <w:name w:val="heading 1"/>
    <w:basedOn w:val="Normal"/>
    <w:next w:val="Normal"/>
    <w:link w:val="Titre1Car"/>
    <w:qFormat/>
    <w:rsid w:val="006D5065"/>
    <w:pPr>
      <w:keepNext/>
      <w:spacing w:before="240" w:after="60"/>
      <w:outlineLvl w:val="0"/>
    </w:pPr>
    <w:rPr>
      <w:rFonts w:ascii="Arial" w:hAnsi="Arial"/>
      <w:b/>
      <w:bCs/>
      <w:kern w:val="32"/>
      <w:sz w:val="32"/>
      <w:szCs w:val="32"/>
      <w:lang w:val="en-US"/>
    </w:rPr>
  </w:style>
  <w:style w:type="paragraph" w:styleId="Titre2">
    <w:name w:val="heading 2"/>
    <w:basedOn w:val="Normal"/>
    <w:next w:val="Normal"/>
    <w:link w:val="Titre2Car"/>
    <w:uiPriority w:val="9"/>
    <w:qFormat/>
    <w:rsid w:val="007515A5"/>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B27DF"/>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7C0156"/>
    <w:pPr>
      <w:keepNext/>
      <w:keepLines/>
      <w:spacing w:before="200"/>
      <w:outlineLvl w:val="3"/>
    </w:pPr>
    <w:rPr>
      <w:rFonts w:ascii="Cambria" w:hAnsi="Cambria"/>
      <w:b/>
      <w:bCs/>
      <w:i/>
      <w:iCs/>
      <w:color w:val="4F81BD"/>
    </w:rPr>
  </w:style>
  <w:style w:type="paragraph" w:styleId="Titre5">
    <w:name w:val="heading 5"/>
    <w:basedOn w:val="Normal"/>
    <w:next w:val="Normal"/>
    <w:link w:val="Titre5Car"/>
    <w:qFormat/>
    <w:rsid w:val="00AD1534"/>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AD1534"/>
    <w:pPr>
      <w:keepNext/>
      <w:keepLines/>
      <w:spacing w:before="200"/>
      <w:outlineLvl w:val="5"/>
    </w:pPr>
    <w:rPr>
      <w:rFonts w:ascii="Cambria" w:hAnsi="Cambria"/>
      <w:i/>
      <w:iCs/>
      <w:color w:val="243F60"/>
    </w:rPr>
  </w:style>
  <w:style w:type="paragraph" w:styleId="Titre9">
    <w:name w:val="heading 9"/>
    <w:basedOn w:val="Normal"/>
    <w:next w:val="Normal"/>
    <w:link w:val="Titre9Car"/>
    <w:qFormat/>
    <w:rsid w:val="006D5065"/>
    <w:pPr>
      <w:spacing w:before="240" w:after="60"/>
      <w:outlineLvl w:val="8"/>
    </w:pPr>
    <w:rPr>
      <w:rFonts w:ascii="Arial" w:hAnsi="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B747E8"/>
    <w:pPr>
      <w:tabs>
        <w:tab w:val="center" w:pos="4153"/>
        <w:tab w:val="right" w:pos="8306"/>
      </w:tabs>
      <w:spacing w:after="60"/>
      <w:jc w:val="both"/>
    </w:pPr>
    <w:rPr>
      <w:rFonts w:ascii="Arial" w:hAnsi="Arial"/>
      <w:sz w:val="20"/>
      <w:lang w:val="en-GB"/>
    </w:rPr>
  </w:style>
  <w:style w:type="character" w:customStyle="1" w:styleId="En-tteCar">
    <w:name w:val="En-tête Car"/>
    <w:link w:val="En-tte"/>
    <w:uiPriority w:val="99"/>
    <w:rsid w:val="00B747E8"/>
    <w:rPr>
      <w:rFonts w:ascii="Arial" w:eastAsia="Times New Roman" w:hAnsi="Arial" w:cs="Times New Roman"/>
      <w:szCs w:val="24"/>
      <w:lang w:val="en-GB"/>
    </w:rPr>
  </w:style>
  <w:style w:type="character" w:customStyle="1" w:styleId="Titre1Car">
    <w:name w:val="Titre 1 Car"/>
    <w:link w:val="Titre1"/>
    <w:rsid w:val="006D5065"/>
    <w:rPr>
      <w:rFonts w:ascii="Arial" w:eastAsia="Times New Roman" w:hAnsi="Arial" w:cs="Arial"/>
      <w:b/>
      <w:bCs/>
      <w:kern w:val="32"/>
      <w:sz w:val="32"/>
      <w:szCs w:val="32"/>
      <w:lang w:val="en-US"/>
    </w:rPr>
  </w:style>
  <w:style w:type="character" w:customStyle="1" w:styleId="Titre9Car">
    <w:name w:val="Titre 9 Car"/>
    <w:link w:val="Titre9"/>
    <w:rsid w:val="006D5065"/>
    <w:rPr>
      <w:rFonts w:ascii="Arial" w:eastAsia="Times New Roman" w:hAnsi="Arial" w:cs="Arial"/>
      <w:lang w:eastAsia="fr-FR"/>
    </w:rPr>
  </w:style>
  <w:style w:type="paragraph" w:styleId="Corpsdetexte">
    <w:name w:val="Body Text"/>
    <w:basedOn w:val="Normal"/>
    <w:link w:val="CorpsdetexteCar"/>
    <w:rsid w:val="006D5065"/>
    <w:pPr>
      <w:spacing w:after="120"/>
    </w:pPr>
  </w:style>
  <w:style w:type="character" w:customStyle="1" w:styleId="CorpsdetexteCar">
    <w:name w:val="Corps de texte Car"/>
    <w:link w:val="Corpsdetexte"/>
    <w:rsid w:val="006D506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6D5065"/>
    <w:pPr>
      <w:tabs>
        <w:tab w:val="center" w:pos="4320"/>
        <w:tab w:val="right" w:pos="8640"/>
      </w:tabs>
    </w:pPr>
    <w:rPr>
      <w:rFonts w:eastAsia="MS Mincho"/>
      <w:lang w:val="en-US"/>
    </w:rPr>
  </w:style>
  <w:style w:type="character" w:customStyle="1" w:styleId="PieddepageCar">
    <w:name w:val="Pied de page Car"/>
    <w:link w:val="Pieddepage"/>
    <w:uiPriority w:val="99"/>
    <w:rsid w:val="006D5065"/>
    <w:rPr>
      <w:rFonts w:ascii="Times New Roman" w:eastAsia="MS Mincho" w:hAnsi="Times New Roman" w:cs="Times New Roman"/>
      <w:sz w:val="24"/>
      <w:szCs w:val="24"/>
      <w:lang w:val="en-US"/>
    </w:rPr>
  </w:style>
  <w:style w:type="paragraph" w:styleId="Notedebasdepage">
    <w:name w:val="footnote text"/>
    <w:aliases w:val="Geneva 9,Font: Geneva 9,Boston 10,f,Footnote,12pt,Footnote Text Char1,Footnote Text Char2,Footnote Text Char1 Char1,Footnote Text Char Char Char1,Footnote Text Char1 Char Char,Footnote Text Char Char Char Char"/>
    <w:basedOn w:val="Normal"/>
    <w:link w:val="NotedebasdepageCar"/>
    <w:rsid w:val="006D5065"/>
    <w:rPr>
      <w:rFonts w:eastAsia="MS Mincho"/>
      <w:sz w:val="20"/>
      <w:szCs w:val="20"/>
      <w:lang w:val="en-US"/>
    </w:rPr>
  </w:style>
  <w:style w:type="character" w:customStyle="1" w:styleId="NotedebasdepageCar">
    <w:name w:val="Note de bas de page Car"/>
    <w:aliases w:val="Geneva 9 Car,Font: Geneva 9 Car,Boston 10 Car,f Car,Footnote Car,12pt Car,Footnote Text Char1 Car,Footnote Text Char2 Car,Footnote Text Char1 Char1 Car,Footnote Text Char Char Char1 Car,Footnote Text Char1 Char Char Car"/>
    <w:link w:val="Notedebasdepage"/>
    <w:rsid w:val="006D5065"/>
    <w:rPr>
      <w:rFonts w:ascii="Times New Roman" w:eastAsia="MS Mincho" w:hAnsi="Times New Roman" w:cs="Times New Roman"/>
      <w:sz w:val="20"/>
      <w:szCs w:val="20"/>
      <w:lang w:val="en-US"/>
    </w:rPr>
  </w:style>
  <w:style w:type="paragraph" w:styleId="Retraitcorpsdetexte3">
    <w:name w:val="Body Text Indent 3"/>
    <w:basedOn w:val="Normal"/>
    <w:link w:val="Retraitcorpsdetexte3Car"/>
    <w:unhideWhenUsed/>
    <w:rsid w:val="006D5065"/>
    <w:pPr>
      <w:spacing w:after="120"/>
      <w:ind w:left="283"/>
    </w:pPr>
    <w:rPr>
      <w:sz w:val="16"/>
      <w:szCs w:val="16"/>
    </w:rPr>
  </w:style>
  <w:style w:type="character" w:customStyle="1" w:styleId="Retraitcorpsdetexte3Car">
    <w:name w:val="Retrait corps de texte 3 Car"/>
    <w:link w:val="Retraitcorpsdetexte3"/>
    <w:rsid w:val="006D5065"/>
    <w:rPr>
      <w:rFonts w:ascii="Times New Roman" w:eastAsia="Times New Roman" w:hAnsi="Times New Roman" w:cs="Times New Roman"/>
      <w:sz w:val="16"/>
      <w:szCs w:val="16"/>
      <w:lang w:eastAsia="fr-FR"/>
    </w:rPr>
  </w:style>
  <w:style w:type="paragraph" w:customStyle="1" w:styleId="BodyText21">
    <w:name w:val="Body Text 21"/>
    <w:basedOn w:val="Normal"/>
    <w:rsid w:val="006D5065"/>
    <w:pPr>
      <w:ind w:firstLine="708"/>
      <w:jc w:val="both"/>
    </w:pPr>
    <w:rPr>
      <w:color w:val="000000"/>
      <w:szCs w:val="20"/>
      <w:lang w:eastAsia="es-ES"/>
    </w:rPr>
  </w:style>
  <w:style w:type="character" w:styleId="Lienhypertexte">
    <w:name w:val="Hyperlink"/>
    <w:uiPriority w:val="99"/>
    <w:rsid w:val="006D5065"/>
    <w:rPr>
      <w:color w:val="0000FF"/>
      <w:u w:val="single"/>
    </w:rPr>
  </w:style>
  <w:style w:type="paragraph" w:styleId="TM1">
    <w:name w:val="toc 1"/>
    <w:basedOn w:val="Normal"/>
    <w:next w:val="Normal"/>
    <w:autoRedefine/>
    <w:uiPriority w:val="39"/>
    <w:qFormat/>
    <w:rsid w:val="00167BCB"/>
    <w:pPr>
      <w:tabs>
        <w:tab w:val="right" w:leader="dot" w:pos="9962"/>
      </w:tabs>
    </w:pPr>
    <w:rPr>
      <w:rFonts w:asciiTheme="minorHAnsi" w:eastAsia="MS Mincho" w:hAnsiTheme="minorHAnsi" w:cs="Arial"/>
      <w:b/>
      <w:bCs/>
      <w:iCs/>
      <w:caps/>
      <w:noProof/>
      <w:sz w:val="28"/>
      <w:szCs w:val="28"/>
      <w:lang w:eastAsia="en-US"/>
    </w:rPr>
  </w:style>
  <w:style w:type="paragraph" w:styleId="Textebrut">
    <w:name w:val="Plain Text"/>
    <w:basedOn w:val="Normal"/>
    <w:link w:val="TextebrutCar"/>
    <w:semiHidden/>
    <w:unhideWhenUsed/>
    <w:rsid w:val="006D5065"/>
    <w:rPr>
      <w:rFonts w:ascii="Courier New" w:hAnsi="Courier New"/>
      <w:sz w:val="20"/>
      <w:szCs w:val="20"/>
      <w:lang w:val="en-US"/>
    </w:rPr>
  </w:style>
  <w:style w:type="character" w:customStyle="1" w:styleId="TextebrutCar">
    <w:name w:val="Texte brut Car"/>
    <w:link w:val="Textebrut"/>
    <w:semiHidden/>
    <w:rsid w:val="006D5065"/>
    <w:rPr>
      <w:rFonts w:ascii="Courier New" w:eastAsia="Times New Roman" w:hAnsi="Courier New" w:cs="Times New Roman"/>
      <w:szCs w:val="20"/>
      <w:lang w:val="en-US" w:eastAsia="fr-FR"/>
    </w:rPr>
  </w:style>
  <w:style w:type="paragraph" w:styleId="Paragraphedeliste">
    <w:name w:val="List Paragraph"/>
    <w:basedOn w:val="Normal"/>
    <w:uiPriority w:val="34"/>
    <w:qFormat/>
    <w:rsid w:val="0038492B"/>
    <w:pPr>
      <w:spacing w:line="240" w:lineRule="atLeast"/>
      <w:ind w:left="720"/>
      <w:contextualSpacing/>
    </w:pPr>
    <w:rPr>
      <w:rFonts w:ascii="Calibri" w:eastAsia="Calibri" w:hAnsi="Calibri"/>
      <w:sz w:val="22"/>
      <w:szCs w:val="22"/>
      <w:lang w:eastAsia="en-US"/>
    </w:rPr>
  </w:style>
  <w:style w:type="paragraph" w:customStyle="1" w:styleId="CarCarCarCarCarCarCarCarCarCarCarCarCharCharCarCarCar">
    <w:name w:val="Car Car Car Car Car Car Car Car Car Car Car Car Char Char Car Car Car"/>
    <w:basedOn w:val="Normal"/>
    <w:rsid w:val="007515A5"/>
    <w:pPr>
      <w:spacing w:after="160" w:line="240" w:lineRule="exact"/>
    </w:pPr>
    <w:rPr>
      <w:rFonts w:ascii="Arial" w:hAnsi="Arial"/>
      <w:sz w:val="20"/>
      <w:szCs w:val="20"/>
      <w:lang w:val="en-US" w:eastAsia="en-US"/>
    </w:rPr>
  </w:style>
  <w:style w:type="character" w:customStyle="1" w:styleId="Titre2Car">
    <w:name w:val="Titre 2 Car"/>
    <w:link w:val="Titre2"/>
    <w:uiPriority w:val="9"/>
    <w:rsid w:val="007515A5"/>
    <w:rPr>
      <w:rFonts w:ascii="Cambria" w:eastAsia="Times New Roman" w:hAnsi="Cambria" w:cs="Times New Roman"/>
      <w:b/>
      <w:bCs/>
      <w:i/>
      <w:iCs/>
      <w:sz w:val="28"/>
      <w:szCs w:val="28"/>
      <w:lang w:eastAsia="fr-FR"/>
    </w:rPr>
  </w:style>
  <w:style w:type="paragraph" w:styleId="Textedebulles">
    <w:name w:val="Balloon Text"/>
    <w:basedOn w:val="Normal"/>
    <w:link w:val="TextedebullesCar"/>
    <w:uiPriority w:val="99"/>
    <w:semiHidden/>
    <w:unhideWhenUsed/>
    <w:rsid w:val="00466CDF"/>
    <w:rPr>
      <w:rFonts w:ascii="Tahoma" w:hAnsi="Tahoma"/>
      <w:sz w:val="16"/>
      <w:szCs w:val="16"/>
    </w:rPr>
  </w:style>
  <w:style w:type="character" w:customStyle="1" w:styleId="TextedebullesCar">
    <w:name w:val="Texte de bulles Car"/>
    <w:link w:val="Textedebulles"/>
    <w:uiPriority w:val="99"/>
    <w:semiHidden/>
    <w:rsid w:val="00466CDF"/>
    <w:rPr>
      <w:rFonts w:ascii="Tahoma" w:eastAsia="Times New Roman" w:hAnsi="Tahoma" w:cs="Tahoma"/>
      <w:sz w:val="16"/>
      <w:szCs w:val="16"/>
      <w:lang w:eastAsia="fr-FR"/>
    </w:rPr>
  </w:style>
  <w:style w:type="paragraph" w:customStyle="1" w:styleId="Corpsdetexte21">
    <w:name w:val="Corps de texte 21"/>
    <w:basedOn w:val="Normal"/>
    <w:rsid w:val="003F31EC"/>
    <w:pPr>
      <w:widowControl w:val="0"/>
      <w:jc w:val="both"/>
    </w:pPr>
    <w:rPr>
      <w:szCs w:val="20"/>
    </w:rPr>
  </w:style>
  <w:style w:type="character" w:customStyle="1" w:styleId="Titre6Car">
    <w:name w:val="Titre 6 Car"/>
    <w:link w:val="Titre6"/>
    <w:uiPriority w:val="9"/>
    <w:semiHidden/>
    <w:rsid w:val="00AD1534"/>
    <w:rPr>
      <w:rFonts w:ascii="Cambria" w:eastAsia="Times New Roman" w:hAnsi="Cambria" w:cs="Times New Roman"/>
      <w:i/>
      <w:iCs/>
      <w:color w:val="243F60"/>
      <w:sz w:val="24"/>
      <w:szCs w:val="24"/>
      <w:lang w:eastAsia="fr-FR"/>
    </w:rPr>
  </w:style>
  <w:style w:type="character" w:customStyle="1" w:styleId="Titre5Car">
    <w:name w:val="Titre 5 Car"/>
    <w:link w:val="Titre5"/>
    <w:rsid w:val="00AD1534"/>
    <w:rPr>
      <w:rFonts w:ascii="Times New Roman" w:eastAsia="Times New Roman" w:hAnsi="Times New Roman" w:cs="Times New Roman"/>
      <w:b/>
      <w:bCs/>
      <w:i/>
      <w:iCs/>
      <w:sz w:val="26"/>
      <w:szCs w:val="26"/>
      <w:lang w:eastAsia="fr-FR"/>
    </w:rPr>
  </w:style>
  <w:style w:type="paragraph" w:styleId="Corpsdetexte2">
    <w:name w:val="Body Text 2"/>
    <w:basedOn w:val="Normal"/>
    <w:link w:val="Corpsdetexte2Car"/>
    <w:rsid w:val="00AD1534"/>
    <w:pPr>
      <w:spacing w:after="120" w:line="480" w:lineRule="auto"/>
    </w:pPr>
  </w:style>
  <w:style w:type="character" w:customStyle="1" w:styleId="Corpsdetexte2Car">
    <w:name w:val="Corps de texte 2 Car"/>
    <w:link w:val="Corpsdetexte2"/>
    <w:rsid w:val="00AD1534"/>
    <w:rPr>
      <w:rFonts w:ascii="Times New Roman" w:eastAsia="Times New Roman" w:hAnsi="Times New Roman" w:cs="Times New Roman"/>
      <w:sz w:val="24"/>
      <w:szCs w:val="24"/>
      <w:lang w:eastAsia="fr-FR"/>
    </w:rPr>
  </w:style>
  <w:style w:type="paragraph" w:styleId="Titre">
    <w:name w:val="Title"/>
    <w:basedOn w:val="Normal"/>
    <w:link w:val="TitreCar"/>
    <w:qFormat/>
    <w:rsid w:val="00AD1534"/>
    <w:pPr>
      <w:jc w:val="center"/>
    </w:pPr>
    <w:rPr>
      <w:rFonts w:ascii="Arial" w:hAnsi="Arial"/>
      <w:b/>
      <w:szCs w:val="20"/>
    </w:rPr>
  </w:style>
  <w:style w:type="character" w:customStyle="1" w:styleId="TitreCar">
    <w:name w:val="Titre Car"/>
    <w:link w:val="Titre"/>
    <w:rsid w:val="00AD1534"/>
    <w:rPr>
      <w:rFonts w:ascii="Arial" w:eastAsia="Times New Roman" w:hAnsi="Arial" w:cs="Times New Roman"/>
      <w:b/>
      <w:sz w:val="24"/>
      <w:szCs w:val="20"/>
      <w:lang w:eastAsia="fr-FR"/>
    </w:rPr>
  </w:style>
  <w:style w:type="paragraph" w:styleId="Sous-titre">
    <w:name w:val="Subtitle"/>
    <w:basedOn w:val="Normal"/>
    <w:link w:val="Sous-titreCar"/>
    <w:qFormat/>
    <w:rsid w:val="00AD1534"/>
    <w:rPr>
      <w:b/>
      <w:bCs/>
      <w:u w:val="single"/>
    </w:rPr>
  </w:style>
  <w:style w:type="character" w:customStyle="1" w:styleId="Sous-titreCar">
    <w:name w:val="Sous-titre Car"/>
    <w:link w:val="Sous-titre"/>
    <w:rsid w:val="00AD1534"/>
    <w:rPr>
      <w:rFonts w:ascii="Times New Roman" w:eastAsia="Times New Roman" w:hAnsi="Times New Roman" w:cs="Times New Roman"/>
      <w:b/>
      <w:bCs/>
      <w:sz w:val="24"/>
      <w:szCs w:val="24"/>
      <w:u w:val="single"/>
      <w:lang w:eastAsia="fr-FR"/>
    </w:rPr>
  </w:style>
  <w:style w:type="paragraph" w:customStyle="1" w:styleId="OmniPage5">
    <w:name w:val="OmniPage #5"/>
    <w:basedOn w:val="Normal"/>
    <w:rsid w:val="00AD1534"/>
    <w:pPr>
      <w:spacing w:line="240" w:lineRule="exact"/>
    </w:pPr>
    <w:rPr>
      <w:sz w:val="20"/>
      <w:szCs w:val="20"/>
      <w:lang w:val="en-US"/>
    </w:rPr>
  </w:style>
  <w:style w:type="paragraph" w:customStyle="1" w:styleId="OmniPage16">
    <w:name w:val="OmniPage #16"/>
    <w:basedOn w:val="Normal"/>
    <w:rsid w:val="00AD1534"/>
    <w:pPr>
      <w:spacing w:line="260" w:lineRule="exact"/>
    </w:pPr>
    <w:rPr>
      <w:sz w:val="20"/>
      <w:szCs w:val="20"/>
      <w:lang w:val="en-US"/>
    </w:rPr>
  </w:style>
  <w:style w:type="paragraph" w:customStyle="1" w:styleId="Parapgraphe">
    <w:name w:val="Parapgraphe"/>
    <w:basedOn w:val="Normal"/>
    <w:rsid w:val="00005FBB"/>
    <w:pPr>
      <w:jc w:val="both"/>
    </w:pPr>
    <w:rPr>
      <w:lang w:eastAsia="en-US"/>
    </w:rPr>
  </w:style>
  <w:style w:type="paragraph" w:customStyle="1" w:styleId="para1">
    <w:name w:val="para1"/>
    <w:basedOn w:val="Normal"/>
    <w:rsid w:val="000E61F4"/>
    <w:pPr>
      <w:widowControl w:val="0"/>
      <w:autoSpaceDE w:val="0"/>
      <w:autoSpaceDN w:val="0"/>
      <w:spacing w:after="180"/>
      <w:jc w:val="both"/>
    </w:pPr>
    <w:rPr>
      <w:rFonts w:eastAsia="MS Mincho"/>
      <w:lang w:val="en-GB" w:eastAsia="en-US"/>
    </w:rPr>
  </w:style>
  <w:style w:type="table" w:styleId="Grilledutableau">
    <w:name w:val="Table Grid"/>
    <w:basedOn w:val="TableauNormal"/>
    <w:uiPriority w:val="59"/>
    <w:rsid w:val="003E1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uiPriority w:val="99"/>
    <w:semiHidden/>
    <w:rsid w:val="008812F4"/>
    <w:rPr>
      <w:rFonts w:cs="Times New Roman"/>
      <w:vertAlign w:val="superscript"/>
    </w:rPr>
  </w:style>
  <w:style w:type="paragraph" w:styleId="Sansinterligne">
    <w:name w:val="No Spacing"/>
    <w:uiPriority w:val="1"/>
    <w:qFormat/>
    <w:rsid w:val="009D7B00"/>
    <w:rPr>
      <w:sz w:val="22"/>
      <w:szCs w:val="22"/>
      <w:lang w:eastAsia="en-US"/>
    </w:rPr>
  </w:style>
  <w:style w:type="paragraph" w:styleId="Retraitcorpsdetexte">
    <w:name w:val="Body Text Indent"/>
    <w:basedOn w:val="Normal"/>
    <w:link w:val="RetraitcorpsdetexteCar"/>
    <w:uiPriority w:val="99"/>
    <w:semiHidden/>
    <w:unhideWhenUsed/>
    <w:rsid w:val="00E747BE"/>
    <w:pPr>
      <w:spacing w:after="120"/>
      <w:ind w:left="283"/>
    </w:pPr>
  </w:style>
  <w:style w:type="character" w:customStyle="1" w:styleId="RetraitcorpsdetexteCar">
    <w:name w:val="Retrait corps de texte Car"/>
    <w:link w:val="Retraitcorpsdetexte"/>
    <w:uiPriority w:val="99"/>
    <w:semiHidden/>
    <w:rsid w:val="00E747BE"/>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6A5CB0"/>
    <w:rPr>
      <w:sz w:val="16"/>
      <w:szCs w:val="16"/>
    </w:rPr>
  </w:style>
  <w:style w:type="paragraph" w:styleId="Commentaire">
    <w:name w:val="annotation text"/>
    <w:basedOn w:val="Normal"/>
    <w:link w:val="CommentaireCar"/>
    <w:uiPriority w:val="99"/>
    <w:semiHidden/>
    <w:unhideWhenUsed/>
    <w:rsid w:val="006A5CB0"/>
    <w:rPr>
      <w:sz w:val="20"/>
      <w:szCs w:val="20"/>
    </w:rPr>
  </w:style>
  <w:style w:type="character" w:customStyle="1" w:styleId="CommentaireCar">
    <w:name w:val="Commentaire Car"/>
    <w:link w:val="Commentaire"/>
    <w:uiPriority w:val="99"/>
    <w:semiHidden/>
    <w:rsid w:val="006A5CB0"/>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A5CB0"/>
    <w:rPr>
      <w:b/>
      <w:bCs/>
    </w:rPr>
  </w:style>
  <w:style w:type="character" w:customStyle="1" w:styleId="ObjetducommentaireCar">
    <w:name w:val="Objet du commentaire Car"/>
    <w:link w:val="Objetducommentaire"/>
    <w:uiPriority w:val="99"/>
    <w:semiHidden/>
    <w:rsid w:val="006A5CB0"/>
    <w:rPr>
      <w:rFonts w:ascii="Times New Roman" w:eastAsia="Times New Roman" w:hAnsi="Times New Roman" w:cs="Times New Roman"/>
      <w:b/>
      <w:bCs/>
      <w:sz w:val="20"/>
      <w:szCs w:val="20"/>
      <w:lang w:eastAsia="fr-FR"/>
    </w:rPr>
  </w:style>
  <w:style w:type="paragraph" w:customStyle="1" w:styleId="DefinitionTerm">
    <w:name w:val="Definition Term"/>
    <w:basedOn w:val="Normal"/>
    <w:next w:val="Normal"/>
    <w:rsid w:val="004B5846"/>
    <w:rPr>
      <w:snapToGrid w:val="0"/>
      <w:szCs w:val="20"/>
      <w:lang w:val="en-US"/>
    </w:rPr>
  </w:style>
  <w:style w:type="character" w:customStyle="1" w:styleId="Titre4Car">
    <w:name w:val="Titre 4 Car"/>
    <w:link w:val="Titre4"/>
    <w:uiPriority w:val="9"/>
    <w:semiHidden/>
    <w:rsid w:val="007C0156"/>
    <w:rPr>
      <w:rFonts w:ascii="Cambria" w:eastAsia="Times New Roman" w:hAnsi="Cambria" w:cs="Times New Roman"/>
      <w:b/>
      <w:bCs/>
      <w:i/>
      <w:iCs/>
      <w:color w:val="4F81BD"/>
      <w:sz w:val="24"/>
      <w:szCs w:val="24"/>
      <w:lang w:eastAsia="fr-FR"/>
    </w:rPr>
  </w:style>
  <w:style w:type="paragraph" w:styleId="Retraitcorpsdetexte2">
    <w:name w:val="Body Text Indent 2"/>
    <w:basedOn w:val="Normal"/>
    <w:link w:val="Retraitcorpsdetexte2Car"/>
    <w:rsid w:val="007C0156"/>
    <w:pPr>
      <w:spacing w:after="120" w:line="480" w:lineRule="auto"/>
      <w:ind w:left="283"/>
    </w:pPr>
    <w:rPr>
      <w:rFonts w:eastAsia="Calibri"/>
    </w:rPr>
  </w:style>
  <w:style w:type="character" w:customStyle="1" w:styleId="Retraitcorpsdetexte2Car">
    <w:name w:val="Retrait corps de texte 2 Car"/>
    <w:link w:val="Retraitcorpsdetexte2"/>
    <w:rsid w:val="007C0156"/>
    <w:rPr>
      <w:rFonts w:ascii="Times New Roman" w:eastAsia="Calibri" w:hAnsi="Times New Roman" w:cs="Times New Roman"/>
      <w:sz w:val="24"/>
      <w:szCs w:val="24"/>
    </w:rPr>
  </w:style>
  <w:style w:type="character" w:styleId="Lienhypertextesuivivisit">
    <w:name w:val="FollowedHyperlink"/>
    <w:uiPriority w:val="99"/>
    <w:semiHidden/>
    <w:unhideWhenUsed/>
    <w:rsid w:val="00AB2BF2"/>
    <w:rPr>
      <w:color w:val="800080"/>
      <w:u w:val="single"/>
    </w:rPr>
  </w:style>
  <w:style w:type="paragraph" w:styleId="TM2">
    <w:name w:val="toc 2"/>
    <w:basedOn w:val="Normal"/>
    <w:next w:val="Normal"/>
    <w:autoRedefine/>
    <w:uiPriority w:val="39"/>
    <w:unhideWhenUsed/>
    <w:qFormat/>
    <w:rsid w:val="00167BCB"/>
    <w:pPr>
      <w:tabs>
        <w:tab w:val="right" w:leader="dot" w:pos="10054"/>
      </w:tabs>
      <w:spacing w:after="100"/>
      <w:jc w:val="both"/>
    </w:pPr>
    <w:rPr>
      <w:rFonts w:asciiTheme="minorHAnsi" w:eastAsia="MS Mincho" w:hAnsiTheme="minorHAnsi"/>
      <w:b/>
      <w:noProof/>
    </w:rPr>
  </w:style>
  <w:style w:type="paragraph" w:customStyle="1" w:styleId="Default">
    <w:name w:val="Default"/>
    <w:rsid w:val="00123107"/>
    <w:pPr>
      <w:autoSpaceDE w:val="0"/>
      <w:autoSpaceDN w:val="0"/>
      <w:adjustRightInd w:val="0"/>
    </w:pPr>
    <w:rPr>
      <w:rFonts w:ascii="Arial" w:eastAsia="Times New Roman" w:hAnsi="Arial" w:cs="Arial"/>
      <w:color w:val="000000"/>
      <w:sz w:val="24"/>
      <w:szCs w:val="24"/>
    </w:rPr>
  </w:style>
  <w:style w:type="paragraph" w:styleId="En-ttedetabledesmatires">
    <w:name w:val="TOC Heading"/>
    <w:basedOn w:val="Titre1"/>
    <w:next w:val="Normal"/>
    <w:uiPriority w:val="39"/>
    <w:unhideWhenUsed/>
    <w:qFormat/>
    <w:rsid w:val="00362D77"/>
    <w:pPr>
      <w:keepLines/>
      <w:spacing w:before="480" w:after="0" w:line="276" w:lineRule="auto"/>
      <w:outlineLvl w:val="9"/>
    </w:pPr>
    <w:rPr>
      <w:rFonts w:ascii="Cambria" w:hAnsi="Cambria"/>
      <w:color w:val="365F91"/>
      <w:kern w:val="0"/>
      <w:sz w:val="28"/>
      <w:szCs w:val="28"/>
      <w:lang w:val="fr-FR" w:eastAsia="en-US"/>
    </w:rPr>
  </w:style>
  <w:style w:type="character" w:customStyle="1" w:styleId="Titre3Car">
    <w:name w:val="Titre 3 Car"/>
    <w:link w:val="Titre3"/>
    <w:uiPriority w:val="9"/>
    <w:rsid w:val="000B27DF"/>
    <w:rPr>
      <w:rFonts w:ascii="Cambria" w:eastAsia="Times New Roman" w:hAnsi="Cambria" w:cs="Times New Roman"/>
      <w:b/>
      <w:bCs/>
      <w:sz w:val="26"/>
      <w:szCs w:val="26"/>
    </w:rPr>
  </w:style>
  <w:style w:type="paragraph" w:styleId="TM3">
    <w:name w:val="toc 3"/>
    <w:basedOn w:val="Normal"/>
    <w:next w:val="Normal"/>
    <w:autoRedefine/>
    <w:uiPriority w:val="39"/>
    <w:unhideWhenUsed/>
    <w:qFormat/>
    <w:rsid w:val="00B6314E"/>
    <w:pPr>
      <w:tabs>
        <w:tab w:val="right" w:leader="dot" w:pos="10054"/>
      </w:tabs>
      <w:ind w:left="480"/>
    </w:pPr>
    <w:rPr>
      <w:rFonts w:asciiTheme="minorHAnsi" w:eastAsia="MS Mincho" w:hAnsiTheme="minorHAnsi"/>
      <w:b/>
      <w:noProof/>
    </w:rPr>
  </w:style>
  <w:style w:type="paragraph" w:styleId="NormalWeb">
    <w:name w:val="Normal (Web)"/>
    <w:basedOn w:val="Normal"/>
    <w:uiPriority w:val="99"/>
    <w:rsid w:val="00921478"/>
    <w:pPr>
      <w:spacing w:before="100" w:beforeAutospacing="1" w:after="100" w:afterAutospacing="1"/>
    </w:pPr>
  </w:style>
  <w:style w:type="paragraph" w:styleId="Rvision">
    <w:name w:val="Revision"/>
    <w:hidden/>
    <w:uiPriority w:val="99"/>
    <w:semiHidden/>
    <w:rsid w:val="007F7C00"/>
    <w:rPr>
      <w:rFonts w:ascii="Times New Roman" w:eastAsia="Times New Roman" w:hAnsi="Times New Roman"/>
      <w:sz w:val="24"/>
      <w:szCs w:val="24"/>
    </w:rPr>
  </w:style>
  <w:style w:type="paragraph" w:customStyle="1" w:styleId="txt">
    <w:name w:val="txt"/>
    <w:basedOn w:val="Normal"/>
    <w:rsid w:val="008560C7"/>
    <w:pPr>
      <w:spacing w:before="100" w:beforeAutospacing="1" w:after="100" w:afterAutospacing="1"/>
    </w:pPr>
  </w:style>
  <w:style w:type="character" w:customStyle="1" w:styleId="longtext">
    <w:name w:val="long_text"/>
    <w:basedOn w:val="Policepardfaut"/>
    <w:rsid w:val="00611E51"/>
  </w:style>
  <w:style w:type="paragraph" w:styleId="Notedefin">
    <w:name w:val="endnote text"/>
    <w:basedOn w:val="Normal"/>
    <w:link w:val="NotedefinCar"/>
    <w:uiPriority w:val="99"/>
    <w:semiHidden/>
    <w:unhideWhenUsed/>
    <w:rsid w:val="004B5430"/>
    <w:pPr>
      <w:jc w:val="both"/>
    </w:pPr>
    <w:rPr>
      <w:rFonts w:ascii="Calibri" w:eastAsia="Calibri" w:hAnsi="Calibri"/>
      <w:sz w:val="20"/>
      <w:szCs w:val="20"/>
      <w:lang w:eastAsia="en-US"/>
    </w:rPr>
  </w:style>
  <w:style w:type="character" w:customStyle="1" w:styleId="NotedefinCar">
    <w:name w:val="Note de fin Car"/>
    <w:basedOn w:val="Policepardfaut"/>
    <w:link w:val="Notedefin"/>
    <w:uiPriority w:val="99"/>
    <w:semiHidden/>
    <w:rsid w:val="004B5430"/>
    <w:rPr>
      <w:lang w:eastAsia="en-US"/>
    </w:rPr>
  </w:style>
  <w:style w:type="character" w:customStyle="1" w:styleId="apple-converted-space">
    <w:name w:val="apple-converted-space"/>
    <w:basedOn w:val="Policepardfaut"/>
    <w:rsid w:val="000010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065"/>
    <w:rPr>
      <w:rFonts w:ascii="Times New Roman" w:eastAsia="Times New Roman" w:hAnsi="Times New Roman"/>
      <w:sz w:val="24"/>
      <w:szCs w:val="24"/>
    </w:rPr>
  </w:style>
  <w:style w:type="paragraph" w:styleId="Titre1">
    <w:name w:val="heading 1"/>
    <w:basedOn w:val="Normal"/>
    <w:next w:val="Normal"/>
    <w:link w:val="Titre1Car"/>
    <w:qFormat/>
    <w:rsid w:val="006D5065"/>
    <w:pPr>
      <w:keepNext/>
      <w:spacing w:before="240" w:after="60"/>
      <w:outlineLvl w:val="0"/>
    </w:pPr>
    <w:rPr>
      <w:rFonts w:ascii="Arial" w:hAnsi="Arial"/>
      <w:b/>
      <w:bCs/>
      <w:kern w:val="32"/>
      <w:sz w:val="32"/>
      <w:szCs w:val="32"/>
      <w:lang w:val="en-US"/>
    </w:rPr>
  </w:style>
  <w:style w:type="paragraph" w:styleId="Titre2">
    <w:name w:val="heading 2"/>
    <w:basedOn w:val="Normal"/>
    <w:next w:val="Normal"/>
    <w:link w:val="Titre2Car"/>
    <w:uiPriority w:val="9"/>
    <w:qFormat/>
    <w:rsid w:val="007515A5"/>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B27DF"/>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7C0156"/>
    <w:pPr>
      <w:keepNext/>
      <w:keepLines/>
      <w:spacing w:before="200"/>
      <w:outlineLvl w:val="3"/>
    </w:pPr>
    <w:rPr>
      <w:rFonts w:ascii="Cambria" w:hAnsi="Cambria"/>
      <w:b/>
      <w:bCs/>
      <w:i/>
      <w:iCs/>
      <w:color w:val="4F81BD"/>
    </w:rPr>
  </w:style>
  <w:style w:type="paragraph" w:styleId="Titre5">
    <w:name w:val="heading 5"/>
    <w:basedOn w:val="Normal"/>
    <w:next w:val="Normal"/>
    <w:link w:val="Titre5Car"/>
    <w:qFormat/>
    <w:rsid w:val="00AD1534"/>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AD1534"/>
    <w:pPr>
      <w:keepNext/>
      <w:keepLines/>
      <w:spacing w:before="200"/>
      <w:outlineLvl w:val="5"/>
    </w:pPr>
    <w:rPr>
      <w:rFonts w:ascii="Cambria" w:hAnsi="Cambria"/>
      <w:i/>
      <w:iCs/>
      <w:color w:val="243F60"/>
    </w:rPr>
  </w:style>
  <w:style w:type="paragraph" w:styleId="Titre9">
    <w:name w:val="heading 9"/>
    <w:basedOn w:val="Normal"/>
    <w:next w:val="Normal"/>
    <w:link w:val="Titre9Car"/>
    <w:qFormat/>
    <w:rsid w:val="006D5065"/>
    <w:pPr>
      <w:spacing w:before="240" w:after="60"/>
      <w:outlineLvl w:val="8"/>
    </w:pPr>
    <w:rPr>
      <w:rFonts w:ascii="Arial" w:hAnsi="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B747E8"/>
    <w:pPr>
      <w:tabs>
        <w:tab w:val="center" w:pos="4153"/>
        <w:tab w:val="right" w:pos="8306"/>
      </w:tabs>
      <w:spacing w:after="60"/>
      <w:jc w:val="both"/>
    </w:pPr>
    <w:rPr>
      <w:rFonts w:ascii="Arial" w:hAnsi="Arial"/>
      <w:sz w:val="20"/>
      <w:lang w:val="en-GB"/>
    </w:rPr>
  </w:style>
  <w:style w:type="character" w:customStyle="1" w:styleId="En-tteCar">
    <w:name w:val="En-tête Car"/>
    <w:link w:val="En-tte"/>
    <w:uiPriority w:val="99"/>
    <w:rsid w:val="00B747E8"/>
    <w:rPr>
      <w:rFonts w:ascii="Arial" w:eastAsia="Times New Roman" w:hAnsi="Arial" w:cs="Times New Roman"/>
      <w:szCs w:val="24"/>
      <w:lang w:val="en-GB"/>
    </w:rPr>
  </w:style>
  <w:style w:type="character" w:customStyle="1" w:styleId="Titre1Car">
    <w:name w:val="Titre 1 Car"/>
    <w:link w:val="Titre1"/>
    <w:rsid w:val="006D5065"/>
    <w:rPr>
      <w:rFonts w:ascii="Arial" w:eastAsia="Times New Roman" w:hAnsi="Arial" w:cs="Arial"/>
      <w:b/>
      <w:bCs/>
      <w:kern w:val="32"/>
      <w:sz w:val="32"/>
      <w:szCs w:val="32"/>
      <w:lang w:val="en-US"/>
    </w:rPr>
  </w:style>
  <w:style w:type="character" w:customStyle="1" w:styleId="Titre9Car">
    <w:name w:val="Titre 9 Car"/>
    <w:link w:val="Titre9"/>
    <w:rsid w:val="006D5065"/>
    <w:rPr>
      <w:rFonts w:ascii="Arial" w:eastAsia="Times New Roman" w:hAnsi="Arial" w:cs="Arial"/>
      <w:lang w:eastAsia="fr-FR"/>
    </w:rPr>
  </w:style>
  <w:style w:type="paragraph" w:styleId="Corpsdetexte">
    <w:name w:val="Body Text"/>
    <w:basedOn w:val="Normal"/>
    <w:link w:val="CorpsdetexteCar"/>
    <w:rsid w:val="006D5065"/>
    <w:pPr>
      <w:spacing w:after="120"/>
    </w:pPr>
  </w:style>
  <w:style w:type="character" w:customStyle="1" w:styleId="CorpsdetexteCar">
    <w:name w:val="Corps de texte Car"/>
    <w:link w:val="Corpsdetexte"/>
    <w:rsid w:val="006D506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6D5065"/>
    <w:pPr>
      <w:tabs>
        <w:tab w:val="center" w:pos="4320"/>
        <w:tab w:val="right" w:pos="8640"/>
      </w:tabs>
    </w:pPr>
    <w:rPr>
      <w:rFonts w:eastAsia="MS Mincho"/>
      <w:lang w:val="en-US"/>
    </w:rPr>
  </w:style>
  <w:style w:type="character" w:customStyle="1" w:styleId="PieddepageCar">
    <w:name w:val="Pied de page Car"/>
    <w:link w:val="Pieddepage"/>
    <w:uiPriority w:val="99"/>
    <w:rsid w:val="006D5065"/>
    <w:rPr>
      <w:rFonts w:ascii="Times New Roman" w:eastAsia="MS Mincho" w:hAnsi="Times New Roman" w:cs="Times New Roman"/>
      <w:sz w:val="24"/>
      <w:szCs w:val="24"/>
      <w:lang w:val="en-US"/>
    </w:rPr>
  </w:style>
  <w:style w:type="paragraph" w:styleId="Notedebasdepage">
    <w:name w:val="footnote text"/>
    <w:aliases w:val="Geneva 9,Font: Geneva 9,Boston 10,f,Footnote,12pt,Footnote Text Char1,Footnote Text Char2,Footnote Text Char1 Char1,Footnote Text Char Char Char1,Footnote Text Char1 Char Char,Footnote Text Char Char Char Char"/>
    <w:basedOn w:val="Normal"/>
    <w:link w:val="NotedebasdepageCar"/>
    <w:rsid w:val="006D5065"/>
    <w:rPr>
      <w:rFonts w:eastAsia="MS Mincho"/>
      <w:sz w:val="20"/>
      <w:szCs w:val="20"/>
      <w:lang w:val="en-US"/>
    </w:rPr>
  </w:style>
  <w:style w:type="character" w:customStyle="1" w:styleId="NotedebasdepageCar">
    <w:name w:val="Note de bas de page Car"/>
    <w:aliases w:val="Geneva 9 Car,Font: Geneva 9 Car,Boston 10 Car,f Car,Footnote Car,12pt Car,Footnote Text Char1 Car,Footnote Text Char2 Car,Footnote Text Char1 Char1 Car,Footnote Text Char Char Char1 Car,Footnote Text Char1 Char Char Car"/>
    <w:link w:val="Notedebasdepage"/>
    <w:rsid w:val="006D5065"/>
    <w:rPr>
      <w:rFonts w:ascii="Times New Roman" w:eastAsia="MS Mincho" w:hAnsi="Times New Roman" w:cs="Times New Roman"/>
      <w:sz w:val="20"/>
      <w:szCs w:val="20"/>
      <w:lang w:val="en-US"/>
    </w:rPr>
  </w:style>
  <w:style w:type="paragraph" w:styleId="Retraitcorpsdetexte3">
    <w:name w:val="Body Text Indent 3"/>
    <w:basedOn w:val="Normal"/>
    <w:link w:val="Retraitcorpsdetexte3Car"/>
    <w:unhideWhenUsed/>
    <w:rsid w:val="006D5065"/>
    <w:pPr>
      <w:spacing w:after="120"/>
      <w:ind w:left="283"/>
    </w:pPr>
    <w:rPr>
      <w:sz w:val="16"/>
      <w:szCs w:val="16"/>
    </w:rPr>
  </w:style>
  <w:style w:type="character" w:customStyle="1" w:styleId="Retraitcorpsdetexte3Car">
    <w:name w:val="Retrait corps de texte 3 Car"/>
    <w:link w:val="Retraitcorpsdetexte3"/>
    <w:rsid w:val="006D5065"/>
    <w:rPr>
      <w:rFonts w:ascii="Times New Roman" w:eastAsia="Times New Roman" w:hAnsi="Times New Roman" w:cs="Times New Roman"/>
      <w:sz w:val="16"/>
      <w:szCs w:val="16"/>
      <w:lang w:eastAsia="fr-FR"/>
    </w:rPr>
  </w:style>
  <w:style w:type="paragraph" w:customStyle="1" w:styleId="BodyText21">
    <w:name w:val="Body Text 21"/>
    <w:basedOn w:val="Normal"/>
    <w:rsid w:val="006D5065"/>
    <w:pPr>
      <w:ind w:firstLine="708"/>
      <w:jc w:val="both"/>
    </w:pPr>
    <w:rPr>
      <w:color w:val="000000"/>
      <w:szCs w:val="20"/>
      <w:lang w:eastAsia="es-ES"/>
    </w:rPr>
  </w:style>
  <w:style w:type="character" w:styleId="Lienhypertexte">
    <w:name w:val="Hyperlink"/>
    <w:uiPriority w:val="99"/>
    <w:rsid w:val="006D5065"/>
    <w:rPr>
      <w:color w:val="0000FF"/>
      <w:u w:val="single"/>
    </w:rPr>
  </w:style>
  <w:style w:type="paragraph" w:styleId="TM1">
    <w:name w:val="toc 1"/>
    <w:basedOn w:val="Normal"/>
    <w:next w:val="Normal"/>
    <w:autoRedefine/>
    <w:uiPriority w:val="39"/>
    <w:qFormat/>
    <w:rsid w:val="00167BCB"/>
    <w:pPr>
      <w:tabs>
        <w:tab w:val="right" w:leader="dot" w:pos="9962"/>
      </w:tabs>
    </w:pPr>
    <w:rPr>
      <w:rFonts w:asciiTheme="minorHAnsi" w:eastAsia="MS Mincho" w:hAnsiTheme="minorHAnsi" w:cs="Arial"/>
      <w:b/>
      <w:bCs/>
      <w:iCs/>
      <w:caps/>
      <w:noProof/>
      <w:sz w:val="28"/>
      <w:szCs w:val="28"/>
      <w:lang w:eastAsia="en-US"/>
    </w:rPr>
  </w:style>
  <w:style w:type="paragraph" w:styleId="Textebrut">
    <w:name w:val="Plain Text"/>
    <w:basedOn w:val="Normal"/>
    <w:link w:val="TextebrutCar"/>
    <w:semiHidden/>
    <w:unhideWhenUsed/>
    <w:rsid w:val="006D5065"/>
    <w:rPr>
      <w:rFonts w:ascii="Courier New" w:hAnsi="Courier New"/>
      <w:sz w:val="20"/>
      <w:szCs w:val="20"/>
      <w:lang w:val="en-US"/>
    </w:rPr>
  </w:style>
  <w:style w:type="character" w:customStyle="1" w:styleId="TextebrutCar">
    <w:name w:val="Texte brut Car"/>
    <w:link w:val="Textebrut"/>
    <w:semiHidden/>
    <w:rsid w:val="006D5065"/>
    <w:rPr>
      <w:rFonts w:ascii="Courier New" w:eastAsia="Times New Roman" w:hAnsi="Courier New" w:cs="Times New Roman"/>
      <w:szCs w:val="20"/>
      <w:lang w:val="en-US" w:eastAsia="fr-FR"/>
    </w:rPr>
  </w:style>
  <w:style w:type="paragraph" w:styleId="Paragraphedeliste">
    <w:name w:val="List Paragraph"/>
    <w:basedOn w:val="Normal"/>
    <w:uiPriority w:val="34"/>
    <w:qFormat/>
    <w:rsid w:val="0038492B"/>
    <w:pPr>
      <w:spacing w:line="240" w:lineRule="atLeast"/>
      <w:ind w:left="720"/>
      <w:contextualSpacing/>
    </w:pPr>
    <w:rPr>
      <w:rFonts w:ascii="Calibri" w:eastAsia="Calibri" w:hAnsi="Calibri"/>
      <w:sz w:val="22"/>
      <w:szCs w:val="22"/>
      <w:lang w:eastAsia="en-US"/>
    </w:rPr>
  </w:style>
  <w:style w:type="paragraph" w:customStyle="1" w:styleId="CarCarCarCarCarCarCarCarCarCarCarCarCharCharCarCarCar">
    <w:name w:val="Car Car Car Car Car Car Car Car Car Car Car Car Char Char Car Car Car"/>
    <w:basedOn w:val="Normal"/>
    <w:rsid w:val="007515A5"/>
    <w:pPr>
      <w:spacing w:after="160" w:line="240" w:lineRule="exact"/>
    </w:pPr>
    <w:rPr>
      <w:rFonts w:ascii="Arial" w:hAnsi="Arial"/>
      <w:sz w:val="20"/>
      <w:szCs w:val="20"/>
      <w:lang w:val="en-US" w:eastAsia="en-US"/>
    </w:rPr>
  </w:style>
  <w:style w:type="character" w:customStyle="1" w:styleId="Titre2Car">
    <w:name w:val="Titre 2 Car"/>
    <w:link w:val="Titre2"/>
    <w:uiPriority w:val="9"/>
    <w:rsid w:val="007515A5"/>
    <w:rPr>
      <w:rFonts w:ascii="Cambria" w:eastAsia="Times New Roman" w:hAnsi="Cambria" w:cs="Times New Roman"/>
      <w:b/>
      <w:bCs/>
      <w:i/>
      <w:iCs/>
      <w:sz w:val="28"/>
      <w:szCs w:val="28"/>
      <w:lang w:eastAsia="fr-FR"/>
    </w:rPr>
  </w:style>
  <w:style w:type="paragraph" w:styleId="Textedebulles">
    <w:name w:val="Balloon Text"/>
    <w:basedOn w:val="Normal"/>
    <w:link w:val="TextedebullesCar"/>
    <w:uiPriority w:val="99"/>
    <w:semiHidden/>
    <w:unhideWhenUsed/>
    <w:rsid w:val="00466CDF"/>
    <w:rPr>
      <w:rFonts w:ascii="Tahoma" w:hAnsi="Tahoma"/>
      <w:sz w:val="16"/>
      <w:szCs w:val="16"/>
    </w:rPr>
  </w:style>
  <w:style w:type="character" w:customStyle="1" w:styleId="TextedebullesCar">
    <w:name w:val="Texte de bulles Car"/>
    <w:link w:val="Textedebulles"/>
    <w:uiPriority w:val="99"/>
    <w:semiHidden/>
    <w:rsid w:val="00466CDF"/>
    <w:rPr>
      <w:rFonts w:ascii="Tahoma" w:eastAsia="Times New Roman" w:hAnsi="Tahoma" w:cs="Tahoma"/>
      <w:sz w:val="16"/>
      <w:szCs w:val="16"/>
      <w:lang w:eastAsia="fr-FR"/>
    </w:rPr>
  </w:style>
  <w:style w:type="paragraph" w:customStyle="1" w:styleId="Corpsdetexte21">
    <w:name w:val="Corps de texte 21"/>
    <w:basedOn w:val="Normal"/>
    <w:rsid w:val="003F31EC"/>
    <w:pPr>
      <w:widowControl w:val="0"/>
      <w:jc w:val="both"/>
    </w:pPr>
    <w:rPr>
      <w:szCs w:val="20"/>
    </w:rPr>
  </w:style>
  <w:style w:type="character" w:customStyle="1" w:styleId="Titre6Car">
    <w:name w:val="Titre 6 Car"/>
    <w:link w:val="Titre6"/>
    <w:uiPriority w:val="9"/>
    <w:semiHidden/>
    <w:rsid w:val="00AD1534"/>
    <w:rPr>
      <w:rFonts w:ascii="Cambria" w:eastAsia="Times New Roman" w:hAnsi="Cambria" w:cs="Times New Roman"/>
      <w:i/>
      <w:iCs/>
      <w:color w:val="243F60"/>
      <w:sz w:val="24"/>
      <w:szCs w:val="24"/>
      <w:lang w:eastAsia="fr-FR"/>
    </w:rPr>
  </w:style>
  <w:style w:type="character" w:customStyle="1" w:styleId="Titre5Car">
    <w:name w:val="Titre 5 Car"/>
    <w:link w:val="Titre5"/>
    <w:rsid w:val="00AD1534"/>
    <w:rPr>
      <w:rFonts w:ascii="Times New Roman" w:eastAsia="Times New Roman" w:hAnsi="Times New Roman" w:cs="Times New Roman"/>
      <w:b/>
      <w:bCs/>
      <w:i/>
      <w:iCs/>
      <w:sz w:val="26"/>
      <w:szCs w:val="26"/>
      <w:lang w:eastAsia="fr-FR"/>
    </w:rPr>
  </w:style>
  <w:style w:type="paragraph" w:styleId="Corpsdetexte2">
    <w:name w:val="Body Text 2"/>
    <w:basedOn w:val="Normal"/>
    <w:link w:val="Corpsdetexte2Car"/>
    <w:rsid w:val="00AD1534"/>
    <w:pPr>
      <w:spacing w:after="120" w:line="480" w:lineRule="auto"/>
    </w:pPr>
  </w:style>
  <w:style w:type="character" w:customStyle="1" w:styleId="Corpsdetexte2Car">
    <w:name w:val="Corps de texte 2 Car"/>
    <w:link w:val="Corpsdetexte2"/>
    <w:rsid w:val="00AD1534"/>
    <w:rPr>
      <w:rFonts w:ascii="Times New Roman" w:eastAsia="Times New Roman" w:hAnsi="Times New Roman" w:cs="Times New Roman"/>
      <w:sz w:val="24"/>
      <w:szCs w:val="24"/>
      <w:lang w:eastAsia="fr-FR"/>
    </w:rPr>
  </w:style>
  <w:style w:type="paragraph" w:styleId="Titre">
    <w:name w:val="Title"/>
    <w:basedOn w:val="Normal"/>
    <w:link w:val="TitreCar"/>
    <w:qFormat/>
    <w:rsid w:val="00AD1534"/>
    <w:pPr>
      <w:jc w:val="center"/>
    </w:pPr>
    <w:rPr>
      <w:rFonts w:ascii="Arial" w:hAnsi="Arial"/>
      <w:b/>
      <w:szCs w:val="20"/>
    </w:rPr>
  </w:style>
  <w:style w:type="character" w:customStyle="1" w:styleId="TitreCar">
    <w:name w:val="Titre Car"/>
    <w:link w:val="Titre"/>
    <w:rsid w:val="00AD1534"/>
    <w:rPr>
      <w:rFonts w:ascii="Arial" w:eastAsia="Times New Roman" w:hAnsi="Arial" w:cs="Times New Roman"/>
      <w:b/>
      <w:sz w:val="24"/>
      <w:szCs w:val="20"/>
      <w:lang w:eastAsia="fr-FR"/>
    </w:rPr>
  </w:style>
  <w:style w:type="paragraph" w:styleId="Sous-titre">
    <w:name w:val="Subtitle"/>
    <w:basedOn w:val="Normal"/>
    <w:link w:val="Sous-titreCar"/>
    <w:qFormat/>
    <w:rsid w:val="00AD1534"/>
    <w:rPr>
      <w:b/>
      <w:bCs/>
      <w:u w:val="single"/>
    </w:rPr>
  </w:style>
  <w:style w:type="character" w:customStyle="1" w:styleId="Sous-titreCar">
    <w:name w:val="Sous-titre Car"/>
    <w:link w:val="Sous-titre"/>
    <w:rsid w:val="00AD1534"/>
    <w:rPr>
      <w:rFonts w:ascii="Times New Roman" w:eastAsia="Times New Roman" w:hAnsi="Times New Roman" w:cs="Times New Roman"/>
      <w:b/>
      <w:bCs/>
      <w:sz w:val="24"/>
      <w:szCs w:val="24"/>
      <w:u w:val="single"/>
      <w:lang w:eastAsia="fr-FR"/>
    </w:rPr>
  </w:style>
  <w:style w:type="paragraph" w:customStyle="1" w:styleId="OmniPage5">
    <w:name w:val="OmniPage #5"/>
    <w:basedOn w:val="Normal"/>
    <w:rsid w:val="00AD1534"/>
    <w:pPr>
      <w:spacing w:line="240" w:lineRule="exact"/>
    </w:pPr>
    <w:rPr>
      <w:sz w:val="20"/>
      <w:szCs w:val="20"/>
      <w:lang w:val="en-US"/>
    </w:rPr>
  </w:style>
  <w:style w:type="paragraph" w:customStyle="1" w:styleId="OmniPage16">
    <w:name w:val="OmniPage #16"/>
    <w:basedOn w:val="Normal"/>
    <w:rsid w:val="00AD1534"/>
    <w:pPr>
      <w:spacing w:line="260" w:lineRule="exact"/>
    </w:pPr>
    <w:rPr>
      <w:sz w:val="20"/>
      <w:szCs w:val="20"/>
      <w:lang w:val="en-US"/>
    </w:rPr>
  </w:style>
  <w:style w:type="paragraph" w:customStyle="1" w:styleId="Parapgraphe">
    <w:name w:val="Parapgraphe"/>
    <w:basedOn w:val="Normal"/>
    <w:rsid w:val="00005FBB"/>
    <w:pPr>
      <w:jc w:val="both"/>
    </w:pPr>
    <w:rPr>
      <w:lang w:eastAsia="en-US"/>
    </w:rPr>
  </w:style>
  <w:style w:type="paragraph" w:customStyle="1" w:styleId="para1">
    <w:name w:val="para1"/>
    <w:basedOn w:val="Normal"/>
    <w:rsid w:val="000E61F4"/>
    <w:pPr>
      <w:widowControl w:val="0"/>
      <w:autoSpaceDE w:val="0"/>
      <w:autoSpaceDN w:val="0"/>
      <w:spacing w:after="180"/>
      <w:jc w:val="both"/>
    </w:pPr>
    <w:rPr>
      <w:rFonts w:eastAsia="MS Mincho"/>
      <w:lang w:val="en-GB" w:eastAsia="en-US"/>
    </w:rPr>
  </w:style>
  <w:style w:type="table" w:styleId="Grilledutableau">
    <w:name w:val="Table Grid"/>
    <w:basedOn w:val="TableauNormal"/>
    <w:uiPriority w:val="59"/>
    <w:rsid w:val="003E1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uiPriority w:val="99"/>
    <w:semiHidden/>
    <w:rsid w:val="008812F4"/>
    <w:rPr>
      <w:rFonts w:cs="Times New Roman"/>
      <w:vertAlign w:val="superscript"/>
    </w:rPr>
  </w:style>
  <w:style w:type="paragraph" w:styleId="Sansinterligne">
    <w:name w:val="No Spacing"/>
    <w:uiPriority w:val="1"/>
    <w:qFormat/>
    <w:rsid w:val="009D7B00"/>
    <w:rPr>
      <w:sz w:val="22"/>
      <w:szCs w:val="22"/>
      <w:lang w:eastAsia="en-US"/>
    </w:rPr>
  </w:style>
  <w:style w:type="paragraph" w:styleId="Retraitcorpsdetexte">
    <w:name w:val="Body Text Indent"/>
    <w:basedOn w:val="Normal"/>
    <w:link w:val="RetraitcorpsdetexteCar"/>
    <w:uiPriority w:val="99"/>
    <w:semiHidden/>
    <w:unhideWhenUsed/>
    <w:rsid w:val="00E747BE"/>
    <w:pPr>
      <w:spacing w:after="120"/>
      <w:ind w:left="283"/>
    </w:pPr>
  </w:style>
  <w:style w:type="character" w:customStyle="1" w:styleId="RetraitcorpsdetexteCar">
    <w:name w:val="Retrait corps de texte Car"/>
    <w:link w:val="Retraitcorpsdetexte"/>
    <w:uiPriority w:val="99"/>
    <w:semiHidden/>
    <w:rsid w:val="00E747BE"/>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6A5CB0"/>
    <w:rPr>
      <w:sz w:val="16"/>
      <w:szCs w:val="16"/>
    </w:rPr>
  </w:style>
  <w:style w:type="paragraph" w:styleId="Commentaire">
    <w:name w:val="annotation text"/>
    <w:basedOn w:val="Normal"/>
    <w:link w:val="CommentaireCar"/>
    <w:uiPriority w:val="99"/>
    <w:semiHidden/>
    <w:unhideWhenUsed/>
    <w:rsid w:val="006A5CB0"/>
    <w:rPr>
      <w:sz w:val="20"/>
      <w:szCs w:val="20"/>
    </w:rPr>
  </w:style>
  <w:style w:type="character" w:customStyle="1" w:styleId="CommentaireCar">
    <w:name w:val="Commentaire Car"/>
    <w:link w:val="Commentaire"/>
    <w:uiPriority w:val="99"/>
    <w:semiHidden/>
    <w:rsid w:val="006A5CB0"/>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A5CB0"/>
    <w:rPr>
      <w:b/>
      <w:bCs/>
    </w:rPr>
  </w:style>
  <w:style w:type="character" w:customStyle="1" w:styleId="ObjetducommentaireCar">
    <w:name w:val="Objet du commentaire Car"/>
    <w:link w:val="Objetducommentaire"/>
    <w:uiPriority w:val="99"/>
    <w:semiHidden/>
    <w:rsid w:val="006A5CB0"/>
    <w:rPr>
      <w:rFonts w:ascii="Times New Roman" w:eastAsia="Times New Roman" w:hAnsi="Times New Roman" w:cs="Times New Roman"/>
      <w:b/>
      <w:bCs/>
      <w:sz w:val="20"/>
      <w:szCs w:val="20"/>
      <w:lang w:eastAsia="fr-FR"/>
    </w:rPr>
  </w:style>
  <w:style w:type="paragraph" w:customStyle="1" w:styleId="DefinitionTerm">
    <w:name w:val="Definition Term"/>
    <w:basedOn w:val="Normal"/>
    <w:next w:val="Normal"/>
    <w:rsid w:val="004B5846"/>
    <w:rPr>
      <w:snapToGrid w:val="0"/>
      <w:szCs w:val="20"/>
      <w:lang w:val="en-US"/>
    </w:rPr>
  </w:style>
  <w:style w:type="character" w:customStyle="1" w:styleId="Titre4Car">
    <w:name w:val="Titre 4 Car"/>
    <w:link w:val="Titre4"/>
    <w:uiPriority w:val="9"/>
    <w:semiHidden/>
    <w:rsid w:val="007C0156"/>
    <w:rPr>
      <w:rFonts w:ascii="Cambria" w:eastAsia="Times New Roman" w:hAnsi="Cambria" w:cs="Times New Roman"/>
      <w:b/>
      <w:bCs/>
      <w:i/>
      <w:iCs/>
      <w:color w:val="4F81BD"/>
      <w:sz w:val="24"/>
      <w:szCs w:val="24"/>
      <w:lang w:eastAsia="fr-FR"/>
    </w:rPr>
  </w:style>
  <w:style w:type="paragraph" w:styleId="Retraitcorpsdetexte2">
    <w:name w:val="Body Text Indent 2"/>
    <w:basedOn w:val="Normal"/>
    <w:link w:val="Retraitcorpsdetexte2Car"/>
    <w:rsid w:val="007C0156"/>
    <w:pPr>
      <w:spacing w:after="120" w:line="480" w:lineRule="auto"/>
      <w:ind w:left="283"/>
    </w:pPr>
    <w:rPr>
      <w:rFonts w:eastAsia="Calibri"/>
    </w:rPr>
  </w:style>
  <w:style w:type="character" w:customStyle="1" w:styleId="Retraitcorpsdetexte2Car">
    <w:name w:val="Retrait corps de texte 2 Car"/>
    <w:link w:val="Retraitcorpsdetexte2"/>
    <w:rsid w:val="007C0156"/>
    <w:rPr>
      <w:rFonts w:ascii="Times New Roman" w:eastAsia="Calibri" w:hAnsi="Times New Roman" w:cs="Times New Roman"/>
      <w:sz w:val="24"/>
      <w:szCs w:val="24"/>
    </w:rPr>
  </w:style>
  <w:style w:type="character" w:styleId="Lienhypertextesuivivisit">
    <w:name w:val="FollowedHyperlink"/>
    <w:uiPriority w:val="99"/>
    <w:semiHidden/>
    <w:unhideWhenUsed/>
    <w:rsid w:val="00AB2BF2"/>
    <w:rPr>
      <w:color w:val="800080"/>
      <w:u w:val="single"/>
    </w:rPr>
  </w:style>
  <w:style w:type="paragraph" w:styleId="TM2">
    <w:name w:val="toc 2"/>
    <w:basedOn w:val="Normal"/>
    <w:next w:val="Normal"/>
    <w:autoRedefine/>
    <w:uiPriority w:val="39"/>
    <w:unhideWhenUsed/>
    <w:qFormat/>
    <w:rsid w:val="00167BCB"/>
    <w:pPr>
      <w:tabs>
        <w:tab w:val="right" w:leader="dot" w:pos="10054"/>
      </w:tabs>
      <w:spacing w:after="100"/>
      <w:jc w:val="both"/>
    </w:pPr>
    <w:rPr>
      <w:rFonts w:asciiTheme="minorHAnsi" w:eastAsia="MS Mincho" w:hAnsiTheme="minorHAnsi"/>
      <w:b/>
      <w:noProof/>
    </w:rPr>
  </w:style>
  <w:style w:type="paragraph" w:customStyle="1" w:styleId="Default">
    <w:name w:val="Default"/>
    <w:rsid w:val="00123107"/>
    <w:pPr>
      <w:autoSpaceDE w:val="0"/>
      <w:autoSpaceDN w:val="0"/>
      <w:adjustRightInd w:val="0"/>
    </w:pPr>
    <w:rPr>
      <w:rFonts w:ascii="Arial" w:eastAsia="Times New Roman" w:hAnsi="Arial" w:cs="Arial"/>
      <w:color w:val="000000"/>
      <w:sz w:val="24"/>
      <w:szCs w:val="24"/>
    </w:rPr>
  </w:style>
  <w:style w:type="paragraph" w:styleId="En-ttedetabledesmatires">
    <w:name w:val="TOC Heading"/>
    <w:basedOn w:val="Titre1"/>
    <w:next w:val="Normal"/>
    <w:uiPriority w:val="39"/>
    <w:unhideWhenUsed/>
    <w:qFormat/>
    <w:rsid w:val="00362D77"/>
    <w:pPr>
      <w:keepLines/>
      <w:spacing w:before="480" w:after="0" w:line="276" w:lineRule="auto"/>
      <w:outlineLvl w:val="9"/>
    </w:pPr>
    <w:rPr>
      <w:rFonts w:ascii="Cambria" w:hAnsi="Cambria"/>
      <w:color w:val="365F91"/>
      <w:kern w:val="0"/>
      <w:sz w:val="28"/>
      <w:szCs w:val="28"/>
      <w:lang w:val="fr-FR" w:eastAsia="en-US"/>
    </w:rPr>
  </w:style>
  <w:style w:type="character" w:customStyle="1" w:styleId="Titre3Car">
    <w:name w:val="Titre 3 Car"/>
    <w:link w:val="Titre3"/>
    <w:uiPriority w:val="9"/>
    <w:rsid w:val="000B27DF"/>
    <w:rPr>
      <w:rFonts w:ascii="Cambria" w:eastAsia="Times New Roman" w:hAnsi="Cambria" w:cs="Times New Roman"/>
      <w:b/>
      <w:bCs/>
      <w:sz w:val="26"/>
      <w:szCs w:val="26"/>
    </w:rPr>
  </w:style>
  <w:style w:type="paragraph" w:styleId="TM3">
    <w:name w:val="toc 3"/>
    <w:basedOn w:val="Normal"/>
    <w:next w:val="Normal"/>
    <w:autoRedefine/>
    <w:uiPriority w:val="39"/>
    <w:unhideWhenUsed/>
    <w:qFormat/>
    <w:rsid w:val="00B6314E"/>
    <w:pPr>
      <w:tabs>
        <w:tab w:val="right" w:leader="dot" w:pos="10054"/>
      </w:tabs>
      <w:ind w:left="480"/>
    </w:pPr>
    <w:rPr>
      <w:rFonts w:asciiTheme="minorHAnsi" w:eastAsia="MS Mincho" w:hAnsiTheme="minorHAnsi"/>
      <w:b/>
      <w:noProof/>
    </w:rPr>
  </w:style>
  <w:style w:type="paragraph" w:styleId="NormalWeb">
    <w:name w:val="Normal (Web)"/>
    <w:basedOn w:val="Normal"/>
    <w:uiPriority w:val="99"/>
    <w:rsid w:val="00921478"/>
    <w:pPr>
      <w:spacing w:before="100" w:beforeAutospacing="1" w:after="100" w:afterAutospacing="1"/>
    </w:pPr>
  </w:style>
  <w:style w:type="paragraph" w:styleId="Rvision">
    <w:name w:val="Revision"/>
    <w:hidden/>
    <w:uiPriority w:val="99"/>
    <w:semiHidden/>
    <w:rsid w:val="007F7C00"/>
    <w:rPr>
      <w:rFonts w:ascii="Times New Roman" w:eastAsia="Times New Roman" w:hAnsi="Times New Roman"/>
      <w:sz w:val="24"/>
      <w:szCs w:val="24"/>
    </w:rPr>
  </w:style>
  <w:style w:type="paragraph" w:customStyle="1" w:styleId="txt">
    <w:name w:val="txt"/>
    <w:basedOn w:val="Normal"/>
    <w:rsid w:val="008560C7"/>
    <w:pPr>
      <w:spacing w:before="100" w:beforeAutospacing="1" w:after="100" w:afterAutospacing="1"/>
    </w:pPr>
  </w:style>
  <w:style w:type="character" w:customStyle="1" w:styleId="longtext">
    <w:name w:val="long_text"/>
    <w:basedOn w:val="Policepardfaut"/>
    <w:rsid w:val="00611E51"/>
  </w:style>
  <w:style w:type="paragraph" w:styleId="Notedefin">
    <w:name w:val="endnote text"/>
    <w:basedOn w:val="Normal"/>
    <w:link w:val="NotedefinCar"/>
    <w:uiPriority w:val="99"/>
    <w:semiHidden/>
    <w:unhideWhenUsed/>
    <w:rsid w:val="004B5430"/>
    <w:pPr>
      <w:jc w:val="both"/>
    </w:pPr>
    <w:rPr>
      <w:rFonts w:ascii="Calibri" w:eastAsia="Calibri" w:hAnsi="Calibri"/>
      <w:sz w:val="20"/>
      <w:szCs w:val="20"/>
      <w:lang w:eastAsia="en-US"/>
    </w:rPr>
  </w:style>
  <w:style w:type="character" w:customStyle="1" w:styleId="NotedefinCar">
    <w:name w:val="Note de fin Car"/>
    <w:basedOn w:val="Policepardfaut"/>
    <w:link w:val="Notedefin"/>
    <w:uiPriority w:val="99"/>
    <w:semiHidden/>
    <w:rsid w:val="004B5430"/>
    <w:rPr>
      <w:lang w:eastAsia="en-US"/>
    </w:rPr>
  </w:style>
  <w:style w:type="character" w:customStyle="1" w:styleId="apple-converted-space">
    <w:name w:val="apple-converted-space"/>
    <w:basedOn w:val="Policepardfaut"/>
    <w:rsid w:val="00001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8463">
      <w:bodyDiv w:val="1"/>
      <w:marLeft w:val="0"/>
      <w:marRight w:val="0"/>
      <w:marTop w:val="0"/>
      <w:marBottom w:val="0"/>
      <w:divBdr>
        <w:top w:val="none" w:sz="0" w:space="0" w:color="auto"/>
        <w:left w:val="none" w:sz="0" w:space="0" w:color="auto"/>
        <w:bottom w:val="none" w:sz="0" w:space="0" w:color="auto"/>
        <w:right w:val="none" w:sz="0" w:space="0" w:color="auto"/>
      </w:divBdr>
    </w:div>
    <w:div w:id="355616293">
      <w:bodyDiv w:val="1"/>
      <w:marLeft w:val="0"/>
      <w:marRight w:val="0"/>
      <w:marTop w:val="0"/>
      <w:marBottom w:val="0"/>
      <w:divBdr>
        <w:top w:val="none" w:sz="0" w:space="0" w:color="auto"/>
        <w:left w:val="none" w:sz="0" w:space="0" w:color="auto"/>
        <w:bottom w:val="none" w:sz="0" w:space="0" w:color="auto"/>
        <w:right w:val="none" w:sz="0" w:space="0" w:color="auto"/>
      </w:divBdr>
    </w:div>
    <w:div w:id="480851721">
      <w:bodyDiv w:val="1"/>
      <w:marLeft w:val="0"/>
      <w:marRight w:val="0"/>
      <w:marTop w:val="0"/>
      <w:marBottom w:val="0"/>
      <w:divBdr>
        <w:top w:val="none" w:sz="0" w:space="0" w:color="auto"/>
        <w:left w:val="none" w:sz="0" w:space="0" w:color="auto"/>
        <w:bottom w:val="none" w:sz="0" w:space="0" w:color="auto"/>
        <w:right w:val="none" w:sz="0" w:space="0" w:color="auto"/>
      </w:divBdr>
      <w:divsChild>
        <w:div w:id="9454358">
          <w:marLeft w:val="432"/>
          <w:marRight w:val="0"/>
          <w:marTop w:val="120"/>
          <w:marBottom w:val="0"/>
          <w:divBdr>
            <w:top w:val="none" w:sz="0" w:space="0" w:color="auto"/>
            <w:left w:val="none" w:sz="0" w:space="0" w:color="auto"/>
            <w:bottom w:val="none" w:sz="0" w:space="0" w:color="auto"/>
            <w:right w:val="none" w:sz="0" w:space="0" w:color="auto"/>
          </w:divBdr>
        </w:div>
        <w:div w:id="398678653">
          <w:marLeft w:val="432"/>
          <w:marRight w:val="0"/>
          <w:marTop w:val="120"/>
          <w:marBottom w:val="0"/>
          <w:divBdr>
            <w:top w:val="none" w:sz="0" w:space="0" w:color="auto"/>
            <w:left w:val="none" w:sz="0" w:space="0" w:color="auto"/>
            <w:bottom w:val="none" w:sz="0" w:space="0" w:color="auto"/>
            <w:right w:val="none" w:sz="0" w:space="0" w:color="auto"/>
          </w:divBdr>
        </w:div>
        <w:div w:id="786050058">
          <w:marLeft w:val="432"/>
          <w:marRight w:val="0"/>
          <w:marTop w:val="120"/>
          <w:marBottom w:val="0"/>
          <w:divBdr>
            <w:top w:val="none" w:sz="0" w:space="0" w:color="auto"/>
            <w:left w:val="none" w:sz="0" w:space="0" w:color="auto"/>
            <w:bottom w:val="none" w:sz="0" w:space="0" w:color="auto"/>
            <w:right w:val="none" w:sz="0" w:space="0" w:color="auto"/>
          </w:divBdr>
        </w:div>
      </w:divsChild>
    </w:div>
    <w:div w:id="525560957">
      <w:bodyDiv w:val="1"/>
      <w:marLeft w:val="0"/>
      <w:marRight w:val="0"/>
      <w:marTop w:val="0"/>
      <w:marBottom w:val="0"/>
      <w:divBdr>
        <w:top w:val="none" w:sz="0" w:space="0" w:color="auto"/>
        <w:left w:val="none" w:sz="0" w:space="0" w:color="auto"/>
        <w:bottom w:val="none" w:sz="0" w:space="0" w:color="auto"/>
        <w:right w:val="none" w:sz="0" w:space="0" w:color="auto"/>
      </w:divBdr>
    </w:div>
    <w:div w:id="532889204">
      <w:bodyDiv w:val="1"/>
      <w:marLeft w:val="0"/>
      <w:marRight w:val="0"/>
      <w:marTop w:val="0"/>
      <w:marBottom w:val="0"/>
      <w:divBdr>
        <w:top w:val="none" w:sz="0" w:space="0" w:color="auto"/>
        <w:left w:val="none" w:sz="0" w:space="0" w:color="auto"/>
        <w:bottom w:val="none" w:sz="0" w:space="0" w:color="auto"/>
        <w:right w:val="none" w:sz="0" w:space="0" w:color="auto"/>
      </w:divBdr>
    </w:div>
    <w:div w:id="552080373">
      <w:bodyDiv w:val="1"/>
      <w:marLeft w:val="0"/>
      <w:marRight w:val="0"/>
      <w:marTop w:val="0"/>
      <w:marBottom w:val="0"/>
      <w:divBdr>
        <w:top w:val="none" w:sz="0" w:space="0" w:color="auto"/>
        <w:left w:val="none" w:sz="0" w:space="0" w:color="auto"/>
        <w:bottom w:val="none" w:sz="0" w:space="0" w:color="auto"/>
        <w:right w:val="none" w:sz="0" w:space="0" w:color="auto"/>
      </w:divBdr>
    </w:div>
    <w:div w:id="718625896">
      <w:bodyDiv w:val="1"/>
      <w:marLeft w:val="0"/>
      <w:marRight w:val="0"/>
      <w:marTop w:val="0"/>
      <w:marBottom w:val="0"/>
      <w:divBdr>
        <w:top w:val="none" w:sz="0" w:space="0" w:color="auto"/>
        <w:left w:val="none" w:sz="0" w:space="0" w:color="auto"/>
        <w:bottom w:val="none" w:sz="0" w:space="0" w:color="auto"/>
        <w:right w:val="none" w:sz="0" w:space="0" w:color="auto"/>
      </w:divBdr>
    </w:div>
    <w:div w:id="734545496">
      <w:bodyDiv w:val="1"/>
      <w:marLeft w:val="0"/>
      <w:marRight w:val="0"/>
      <w:marTop w:val="0"/>
      <w:marBottom w:val="0"/>
      <w:divBdr>
        <w:top w:val="none" w:sz="0" w:space="0" w:color="auto"/>
        <w:left w:val="none" w:sz="0" w:space="0" w:color="auto"/>
        <w:bottom w:val="none" w:sz="0" w:space="0" w:color="auto"/>
        <w:right w:val="none" w:sz="0" w:space="0" w:color="auto"/>
      </w:divBdr>
    </w:div>
    <w:div w:id="751127860">
      <w:bodyDiv w:val="1"/>
      <w:marLeft w:val="0"/>
      <w:marRight w:val="0"/>
      <w:marTop w:val="0"/>
      <w:marBottom w:val="0"/>
      <w:divBdr>
        <w:top w:val="none" w:sz="0" w:space="0" w:color="auto"/>
        <w:left w:val="none" w:sz="0" w:space="0" w:color="auto"/>
        <w:bottom w:val="none" w:sz="0" w:space="0" w:color="auto"/>
        <w:right w:val="none" w:sz="0" w:space="0" w:color="auto"/>
      </w:divBdr>
    </w:div>
    <w:div w:id="780539634">
      <w:bodyDiv w:val="1"/>
      <w:marLeft w:val="0"/>
      <w:marRight w:val="0"/>
      <w:marTop w:val="0"/>
      <w:marBottom w:val="0"/>
      <w:divBdr>
        <w:top w:val="none" w:sz="0" w:space="0" w:color="auto"/>
        <w:left w:val="none" w:sz="0" w:space="0" w:color="auto"/>
        <w:bottom w:val="none" w:sz="0" w:space="0" w:color="auto"/>
        <w:right w:val="none" w:sz="0" w:space="0" w:color="auto"/>
      </w:divBdr>
    </w:div>
    <w:div w:id="803621479">
      <w:bodyDiv w:val="1"/>
      <w:marLeft w:val="0"/>
      <w:marRight w:val="0"/>
      <w:marTop w:val="0"/>
      <w:marBottom w:val="0"/>
      <w:divBdr>
        <w:top w:val="none" w:sz="0" w:space="0" w:color="auto"/>
        <w:left w:val="none" w:sz="0" w:space="0" w:color="auto"/>
        <w:bottom w:val="none" w:sz="0" w:space="0" w:color="auto"/>
        <w:right w:val="none" w:sz="0" w:space="0" w:color="auto"/>
      </w:divBdr>
    </w:div>
    <w:div w:id="891383172">
      <w:bodyDiv w:val="1"/>
      <w:marLeft w:val="0"/>
      <w:marRight w:val="0"/>
      <w:marTop w:val="0"/>
      <w:marBottom w:val="0"/>
      <w:divBdr>
        <w:top w:val="none" w:sz="0" w:space="0" w:color="auto"/>
        <w:left w:val="none" w:sz="0" w:space="0" w:color="auto"/>
        <w:bottom w:val="none" w:sz="0" w:space="0" w:color="auto"/>
        <w:right w:val="none" w:sz="0" w:space="0" w:color="auto"/>
      </w:divBdr>
    </w:div>
    <w:div w:id="968897629">
      <w:bodyDiv w:val="1"/>
      <w:marLeft w:val="0"/>
      <w:marRight w:val="0"/>
      <w:marTop w:val="0"/>
      <w:marBottom w:val="0"/>
      <w:divBdr>
        <w:top w:val="none" w:sz="0" w:space="0" w:color="auto"/>
        <w:left w:val="none" w:sz="0" w:space="0" w:color="auto"/>
        <w:bottom w:val="none" w:sz="0" w:space="0" w:color="auto"/>
        <w:right w:val="none" w:sz="0" w:space="0" w:color="auto"/>
      </w:divBdr>
    </w:div>
    <w:div w:id="1172523814">
      <w:bodyDiv w:val="1"/>
      <w:marLeft w:val="0"/>
      <w:marRight w:val="0"/>
      <w:marTop w:val="0"/>
      <w:marBottom w:val="0"/>
      <w:divBdr>
        <w:top w:val="none" w:sz="0" w:space="0" w:color="auto"/>
        <w:left w:val="none" w:sz="0" w:space="0" w:color="auto"/>
        <w:bottom w:val="none" w:sz="0" w:space="0" w:color="auto"/>
        <w:right w:val="none" w:sz="0" w:space="0" w:color="auto"/>
      </w:divBdr>
    </w:div>
    <w:div w:id="1185173731">
      <w:bodyDiv w:val="1"/>
      <w:marLeft w:val="0"/>
      <w:marRight w:val="0"/>
      <w:marTop w:val="0"/>
      <w:marBottom w:val="0"/>
      <w:divBdr>
        <w:top w:val="none" w:sz="0" w:space="0" w:color="auto"/>
        <w:left w:val="none" w:sz="0" w:space="0" w:color="auto"/>
        <w:bottom w:val="none" w:sz="0" w:space="0" w:color="auto"/>
        <w:right w:val="none" w:sz="0" w:space="0" w:color="auto"/>
      </w:divBdr>
    </w:div>
    <w:div w:id="1223297972">
      <w:bodyDiv w:val="1"/>
      <w:marLeft w:val="0"/>
      <w:marRight w:val="0"/>
      <w:marTop w:val="0"/>
      <w:marBottom w:val="0"/>
      <w:divBdr>
        <w:top w:val="none" w:sz="0" w:space="0" w:color="auto"/>
        <w:left w:val="none" w:sz="0" w:space="0" w:color="auto"/>
        <w:bottom w:val="none" w:sz="0" w:space="0" w:color="auto"/>
        <w:right w:val="none" w:sz="0" w:space="0" w:color="auto"/>
      </w:divBdr>
    </w:div>
    <w:div w:id="1303196260">
      <w:bodyDiv w:val="1"/>
      <w:marLeft w:val="0"/>
      <w:marRight w:val="0"/>
      <w:marTop w:val="0"/>
      <w:marBottom w:val="0"/>
      <w:divBdr>
        <w:top w:val="none" w:sz="0" w:space="0" w:color="auto"/>
        <w:left w:val="none" w:sz="0" w:space="0" w:color="auto"/>
        <w:bottom w:val="none" w:sz="0" w:space="0" w:color="auto"/>
        <w:right w:val="none" w:sz="0" w:space="0" w:color="auto"/>
      </w:divBdr>
    </w:div>
    <w:div w:id="1558392329">
      <w:bodyDiv w:val="1"/>
      <w:marLeft w:val="0"/>
      <w:marRight w:val="0"/>
      <w:marTop w:val="0"/>
      <w:marBottom w:val="0"/>
      <w:divBdr>
        <w:top w:val="none" w:sz="0" w:space="0" w:color="auto"/>
        <w:left w:val="none" w:sz="0" w:space="0" w:color="auto"/>
        <w:bottom w:val="none" w:sz="0" w:space="0" w:color="auto"/>
        <w:right w:val="none" w:sz="0" w:space="0" w:color="auto"/>
      </w:divBdr>
    </w:div>
    <w:div w:id="1558470937">
      <w:bodyDiv w:val="1"/>
      <w:marLeft w:val="0"/>
      <w:marRight w:val="0"/>
      <w:marTop w:val="0"/>
      <w:marBottom w:val="0"/>
      <w:divBdr>
        <w:top w:val="none" w:sz="0" w:space="0" w:color="auto"/>
        <w:left w:val="none" w:sz="0" w:space="0" w:color="auto"/>
        <w:bottom w:val="none" w:sz="0" w:space="0" w:color="auto"/>
        <w:right w:val="none" w:sz="0" w:space="0" w:color="auto"/>
      </w:divBdr>
    </w:div>
    <w:div w:id="1672291538">
      <w:bodyDiv w:val="1"/>
      <w:marLeft w:val="0"/>
      <w:marRight w:val="0"/>
      <w:marTop w:val="0"/>
      <w:marBottom w:val="0"/>
      <w:divBdr>
        <w:top w:val="none" w:sz="0" w:space="0" w:color="auto"/>
        <w:left w:val="none" w:sz="0" w:space="0" w:color="auto"/>
        <w:bottom w:val="none" w:sz="0" w:space="0" w:color="auto"/>
        <w:right w:val="none" w:sz="0" w:space="0" w:color="auto"/>
      </w:divBdr>
    </w:div>
    <w:div w:id="1755973359">
      <w:bodyDiv w:val="1"/>
      <w:marLeft w:val="0"/>
      <w:marRight w:val="0"/>
      <w:marTop w:val="0"/>
      <w:marBottom w:val="0"/>
      <w:divBdr>
        <w:top w:val="none" w:sz="0" w:space="0" w:color="auto"/>
        <w:left w:val="none" w:sz="0" w:space="0" w:color="auto"/>
        <w:bottom w:val="none" w:sz="0" w:space="0" w:color="auto"/>
        <w:right w:val="none" w:sz="0" w:space="0" w:color="auto"/>
      </w:divBdr>
    </w:div>
    <w:div w:id="2000619508">
      <w:bodyDiv w:val="1"/>
      <w:marLeft w:val="0"/>
      <w:marRight w:val="0"/>
      <w:marTop w:val="0"/>
      <w:marBottom w:val="0"/>
      <w:divBdr>
        <w:top w:val="none" w:sz="0" w:space="0" w:color="auto"/>
        <w:left w:val="none" w:sz="0" w:space="0" w:color="auto"/>
        <w:bottom w:val="none" w:sz="0" w:space="0" w:color="auto"/>
        <w:right w:val="none" w:sz="0" w:space="0" w:color="auto"/>
      </w:divBdr>
    </w:div>
    <w:div w:id="2074084290">
      <w:bodyDiv w:val="1"/>
      <w:marLeft w:val="0"/>
      <w:marRight w:val="0"/>
      <w:marTop w:val="0"/>
      <w:marBottom w:val="0"/>
      <w:divBdr>
        <w:top w:val="none" w:sz="0" w:space="0" w:color="auto"/>
        <w:left w:val="none" w:sz="0" w:space="0" w:color="auto"/>
        <w:bottom w:val="none" w:sz="0" w:space="0" w:color="auto"/>
        <w:right w:val="none" w:sz="0" w:space="0" w:color="auto"/>
      </w:divBdr>
      <w:divsChild>
        <w:div w:id="155849202">
          <w:marLeft w:val="734"/>
          <w:marRight w:val="0"/>
          <w:marTop w:val="67"/>
          <w:marBottom w:val="0"/>
          <w:divBdr>
            <w:top w:val="none" w:sz="0" w:space="0" w:color="auto"/>
            <w:left w:val="none" w:sz="0" w:space="0" w:color="auto"/>
            <w:bottom w:val="none" w:sz="0" w:space="0" w:color="auto"/>
            <w:right w:val="none" w:sz="0" w:space="0" w:color="auto"/>
          </w:divBdr>
        </w:div>
        <w:div w:id="324944111">
          <w:marLeft w:val="734"/>
          <w:marRight w:val="0"/>
          <w:marTop w:val="67"/>
          <w:marBottom w:val="0"/>
          <w:divBdr>
            <w:top w:val="none" w:sz="0" w:space="0" w:color="auto"/>
            <w:left w:val="none" w:sz="0" w:space="0" w:color="auto"/>
            <w:bottom w:val="none" w:sz="0" w:space="0" w:color="auto"/>
            <w:right w:val="none" w:sz="0" w:space="0" w:color="auto"/>
          </w:divBdr>
        </w:div>
        <w:div w:id="481316837">
          <w:marLeft w:val="734"/>
          <w:marRight w:val="0"/>
          <w:marTop w:val="67"/>
          <w:marBottom w:val="0"/>
          <w:divBdr>
            <w:top w:val="none" w:sz="0" w:space="0" w:color="auto"/>
            <w:left w:val="none" w:sz="0" w:space="0" w:color="auto"/>
            <w:bottom w:val="none" w:sz="0" w:space="0" w:color="auto"/>
            <w:right w:val="none" w:sz="0" w:space="0" w:color="auto"/>
          </w:divBdr>
        </w:div>
        <w:div w:id="494494556">
          <w:marLeft w:val="734"/>
          <w:marRight w:val="0"/>
          <w:marTop w:val="67"/>
          <w:marBottom w:val="0"/>
          <w:divBdr>
            <w:top w:val="none" w:sz="0" w:space="0" w:color="auto"/>
            <w:left w:val="none" w:sz="0" w:space="0" w:color="auto"/>
            <w:bottom w:val="none" w:sz="0" w:space="0" w:color="auto"/>
            <w:right w:val="none" w:sz="0" w:space="0" w:color="auto"/>
          </w:divBdr>
        </w:div>
        <w:div w:id="554124361">
          <w:marLeft w:val="734"/>
          <w:marRight w:val="0"/>
          <w:marTop w:val="67"/>
          <w:marBottom w:val="0"/>
          <w:divBdr>
            <w:top w:val="none" w:sz="0" w:space="0" w:color="auto"/>
            <w:left w:val="none" w:sz="0" w:space="0" w:color="auto"/>
            <w:bottom w:val="none" w:sz="0" w:space="0" w:color="auto"/>
            <w:right w:val="none" w:sz="0" w:space="0" w:color="auto"/>
          </w:divBdr>
        </w:div>
        <w:div w:id="619334694">
          <w:marLeft w:val="734"/>
          <w:marRight w:val="0"/>
          <w:marTop w:val="67"/>
          <w:marBottom w:val="0"/>
          <w:divBdr>
            <w:top w:val="none" w:sz="0" w:space="0" w:color="auto"/>
            <w:left w:val="none" w:sz="0" w:space="0" w:color="auto"/>
            <w:bottom w:val="none" w:sz="0" w:space="0" w:color="auto"/>
            <w:right w:val="none" w:sz="0" w:space="0" w:color="auto"/>
          </w:divBdr>
        </w:div>
        <w:div w:id="715619494">
          <w:marLeft w:val="734"/>
          <w:marRight w:val="0"/>
          <w:marTop w:val="67"/>
          <w:marBottom w:val="0"/>
          <w:divBdr>
            <w:top w:val="none" w:sz="0" w:space="0" w:color="auto"/>
            <w:left w:val="none" w:sz="0" w:space="0" w:color="auto"/>
            <w:bottom w:val="none" w:sz="0" w:space="0" w:color="auto"/>
            <w:right w:val="none" w:sz="0" w:space="0" w:color="auto"/>
          </w:divBdr>
        </w:div>
        <w:div w:id="1278567535">
          <w:marLeft w:val="734"/>
          <w:marRight w:val="0"/>
          <w:marTop w:val="67"/>
          <w:marBottom w:val="0"/>
          <w:divBdr>
            <w:top w:val="none" w:sz="0" w:space="0" w:color="auto"/>
            <w:left w:val="none" w:sz="0" w:space="0" w:color="auto"/>
            <w:bottom w:val="none" w:sz="0" w:space="0" w:color="auto"/>
            <w:right w:val="none" w:sz="0" w:space="0" w:color="auto"/>
          </w:divBdr>
        </w:div>
        <w:div w:id="1403914225">
          <w:marLeft w:val="734"/>
          <w:marRight w:val="0"/>
          <w:marTop w:val="67"/>
          <w:marBottom w:val="0"/>
          <w:divBdr>
            <w:top w:val="none" w:sz="0" w:space="0" w:color="auto"/>
            <w:left w:val="none" w:sz="0" w:space="0" w:color="auto"/>
            <w:bottom w:val="none" w:sz="0" w:space="0" w:color="auto"/>
            <w:right w:val="none" w:sz="0" w:space="0" w:color="auto"/>
          </w:divBdr>
        </w:div>
        <w:div w:id="1841114145">
          <w:marLeft w:val="734"/>
          <w:marRight w:val="0"/>
          <w:marTop w:val="67"/>
          <w:marBottom w:val="0"/>
          <w:divBdr>
            <w:top w:val="none" w:sz="0" w:space="0" w:color="auto"/>
            <w:left w:val="none" w:sz="0" w:space="0" w:color="auto"/>
            <w:bottom w:val="none" w:sz="0" w:space="0" w:color="auto"/>
            <w:right w:val="none" w:sz="0" w:space="0" w:color="auto"/>
          </w:divBdr>
        </w:div>
        <w:div w:id="1856461401">
          <w:marLeft w:val="734"/>
          <w:marRight w:val="0"/>
          <w:marTop w:val="67"/>
          <w:marBottom w:val="0"/>
          <w:divBdr>
            <w:top w:val="none" w:sz="0" w:space="0" w:color="auto"/>
            <w:left w:val="none" w:sz="0" w:space="0" w:color="auto"/>
            <w:bottom w:val="none" w:sz="0" w:space="0" w:color="auto"/>
            <w:right w:val="none" w:sz="0" w:space="0" w:color="auto"/>
          </w:divBdr>
        </w:div>
      </w:divsChild>
    </w:div>
    <w:div w:id="213774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CCED62.559926E0"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ustomXml" Target="../customXml/item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ATLASPDC-4-26384</_dlc_DocId>
    <TaxCatchAll xmlns="1ed4137b-41b2-488b-8250-6d369ec27664">
      <Value>1110</Value>
      <Value>1625</Value>
      <Value>1</Value>
      <Value>763</Value>
    </TaxCatchAll>
    <_Publisher xmlns="http://schemas.microsoft.com/sharepoint/v3/fields" xsi:nil="true"/>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2015-03-17T11:00:00+00:00</UNDPPublishedDate>
    <UndpClassificationLevel xmlns="1ed4137b-41b2-488b-8250-6d369ec27664">Public</UndpClassificationLevel>
    <UndpIsTemplate xmlns="1ed4137b-41b2-488b-8250-6d369ec27664">No</UndpIsTemplate>
    <UndpDocTypeMMTaxHTField0 xmlns="1ed4137b-41b2-488b-8250-6d369ec27664">
      <Terms xmlns="http://schemas.microsoft.com/office/infopath/2007/PartnerControls"/>
    </UndpDocTypeMMTaxHTField0>
    <PDC_x0020_Document_x0020_Category xmlns="f1161f5b-24a3-4c2d-bc81-44cb9325e8ee">Project</PDC_x0020_Document_x0020_Category>
    <UndpProjectNo xmlns="1ed4137b-41b2-488b-8250-6d369ec27664">00075241</UndpProjectNo>
    <_dlc_DocIdUrl xmlns="f1161f5b-24a3-4c2d-bc81-44cb9325e8ee">
      <Url>https://info.undp.org/docs/pdc/_layouts/DocIdRedir.aspx?ID=ATLASPDC-4-26384</Url>
      <Description>ATLASPDC-4-26384</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4B19E-8EEE-420C-BDF9-DAA06B117352}"/>
</file>

<file path=customXml/itemProps2.xml><?xml version="1.0" encoding="utf-8"?>
<ds:datastoreItem xmlns:ds="http://schemas.openxmlformats.org/officeDocument/2006/customXml" ds:itemID="{751480E0-2399-4684-8079-DFB6DC40DE27}"/>
</file>

<file path=customXml/itemProps3.xml><?xml version="1.0" encoding="utf-8"?>
<ds:datastoreItem xmlns:ds="http://schemas.openxmlformats.org/officeDocument/2006/customXml" ds:itemID="{B6D6F1B6-B907-4BD8-AAA4-7765D4B54098}"/>
</file>

<file path=customXml/itemProps4.xml><?xml version="1.0" encoding="utf-8"?>
<ds:datastoreItem xmlns:ds="http://schemas.openxmlformats.org/officeDocument/2006/customXml" ds:itemID="{71E3CCD9-E34D-4259-916D-CC2D87A326DB}"/>
</file>

<file path=customXml/itemProps5.xml><?xml version="1.0" encoding="utf-8"?>
<ds:datastoreItem xmlns:ds="http://schemas.openxmlformats.org/officeDocument/2006/customXml" ds:itemID="{1F228B30-9570-4BD8-AC65-7BFB651575A6}"/>
</file>

<file path=customXml/itemProps6.xml><?xml version="1.0" encoding="utf-8"?>
<ds:datastoreItem xmlns:ds="http://schemas.openxmlformats.org/officeDocument/2006/customXml" ds:itemID="{91B44801-A67A-4AF6-81AD-BC1AFC38E15F}"/>
</file>

<file path=docProps/app.xml><?xml version="1.0" encoding="utf-8"?>
<Properties xmlns="http://schemas.openxmlformats.org/officeDocument/2006/extended-properties" xmlns:vt="http://schemas.openxmlformats.org/officeDocument/2006/docPropsVTypes">
  <Template>Normal</Template>
  <TotalTime>4</TotalTime>
  <Pages>62</Pages>
  <Words>20924</Words>
  <Characters>119270</Characters>
  <Application>Microsoft Office Word</Application>
  <DocSecurity>0</DocSecurity>
  <Lines>993</Lines>
  <Paragraphs>279</Paragraphs>
  <ScaleCrop>false</ScaleCrop>
  <HeadingPairs>
    <vt:vector size="2" baseType="variant">
      <vt:variant>
        <vt:lpstr>Titre</vt:lpstr>
      </vt:variant>
      <vt:variant>
        <vt:i4>1</vt:i4>
      </vt:variant>
    </vt:vector>
  </HeadingPairs>
  <TitlesOfParts>
    <vt:vector size="1" baseType="lpstr">
      <vt:lpstr>DAP PRP RPODES</vt:lpstr>
    </vt:vector>
  </TitlesOfParts>
  <Company>Microsoft</Company>
  <LinksUpToDate>false</LinksUpToDate>
  <CharactersWithSpaces>139915</CharactersWithSpaces>
  <SharedDoc>false</SharedDoc>
  <HLinks>
    <vt:vector size="102" baseType="variant">
      <vt:variant>
        <vt:i4>1507379</vt:i4>
      </vt:variant>
      <vt:variant>
        <vt:i4>98</vt:i4>
      </vt:variant>
      <vt:variant>
        <vt:i4>0</vt:i4>
      </vt:variant>
      <vt:variant>
        <vt:i4>5</vt:i4>
      </vt:variant>
      <vt:variant>
        <vt:lpwstr/>
      </vt:variant>
      <vt:variant>
        <vt:lpwstr>_Toc344370373</vt:lpwstr>
      </vt:variant>
      <vt:variant>
        <vt:i4>1507379</vt:i4>
      </vt:variant>
      <vt:variant>
        <vt:i4>92</vt:i4>
      </vt:variant>
      <vt:variant>
        <vt:i4>0</vt:i4>
      </vt:variant>
      <vt:variant>
        <vt:i4>5</vt:i4>
      </vt:variant>
      <vt:variant>
        <vt:lpwstr/>
      </vt:variant>
      <vt:variant>
        <vt:lpwstr>_Toc344370372</vt:lpwstr>
      </vt:variant>
      <vt:variant>
        <vt:i4>1441843</vt:i4>
      </vt:variant>
      <vt:variant>
        <vt:i4>86</vt:i4>
      </vt:variant>
      <vt:variant>
        <vt:i4>0</vt:i4>
      </vt:variant>
      <vt:variant>
        <vt:i4>5</vt:i4>
      </vt:variant>
      <vt:variant>
        <vt:lpwstr/>
      </vt:variant>
      <vt:variant>
        <vt:lpwstr>_Toc344370364</vt:lpwstr>
      </vt:variant>
      <vt:variant>
        <vt:i4>1376307</vt:i4>
      </vt:variant>
      <vt:variant>
        <vt:i4>80</vt:i4>
      </vt:variant>
      <vt:variant>
        <vt:i4>0</vt:i4>
      </vt:variant>
      <vt:variant>
        <vt:i4>5</vt:i4>
      </vt:variant>
      <vt:variant>
        <vt:lpwstr/>
      </vt:variant>
      <vt:variant>
        <vt:lpwstr>_Toc344370353</vt:lpwstr>
      </vt:variant>
      <vt:variant>
        <vt:i4>1376307</vt:i4>
      </vt:variant>
      <vt:variant>
        <vt:i4>74</vt:i4>
      </vt:variant>
      <vt:variant>
        <vt:i4>0</vt:i4>
      </vt:variant>
      <vt:variant>
        <vt:i4>5</vt:i4>
      </vt:variant>
      <vt:variant>
        <vt:lpwstr/>
      </vt:variant>
      <vt:variant>
        <vt:lpwstr>_Toc344370352</vt:lpwstr>
      </vt:variant>
      <vt:variant>
        <vt:i4>1376307</vt:i4>
      </vt:variant>
      <vt:variant>
        <vt:i4>68</vt:i4>
      </vt:variant>
      <vt:variant>
        <vt:i4>0</vt:i4>
      </vt:variant>
      <vt:variant>
        <vt:i4>5</vt:i4>
      </vt:variant>
      <vt:variant>
        <vt:lpwstr/>
      </vt:variant>
      <vt:variant>
        <vt:lpwstr>_Toc344370351</vt:lpwstr>
      </vt:variant>
      <vt:variant>
        <vt:i4>1310771</vt:i4>
      </vt:variant>
      <vt:variant>
        <vt:i4>62</vt:i4>
      </vt:variant>
      <vt:variant>
        <vt:i4>0</vt:i4>
      </vt:variant>
      <vt:variant>
        <vt:i4>5</vt:i4>
      </vt:variant>
      <vt:variant>
        <vt:lpwstr/>
      </vt:variant>
      <vt:variant>
        <vt:lpwstr>_Toc344370349</vt:lpwstr>
      </vt:variant>
      <vt:variant>
        <vt:i4>1310771</vt:i4>
      </vt:variant>
      <vt:variant>
        <vt:i4>56</vt:i4>
      </vt:variant>
      <vt:variant>
        <vt:i4>0</vt:i4>
      </vt:variant>
      <vt:variant>
        <vt:i4>5</vt:i4>
      </vt:variant>
      <vt:variant>
        <vt:lpwstr/>
      </vt:variant>
      <vt:variant>
        <vt:lpwstr>_Toc344370348</vt:lpwstr>
      </vt:variant>
      <vt:variant>
        <vt:i4>1310771</vt:i4>
      </vt:variant>
      <vt:variant>
        <vt:i4>50</vt:i4>
      </vt:variant>
      <vt:variant>
        <vt:i4>0</vt:i4>
      </vt:variant>
      <vt:variant>
        <vt:i4>5</vt:i4>
      </vt:variant>
      <vt:variant>
        <vt:lpwstr/>
      </vt:variant>
      <vt:variant>
        <vt:lpwstr>_Toc344370347</vt:lpwstr>
      </vt:variant>
      <vt:variant>
        <vt:i4>1310771</vt:i4>
      </vt:variant>
      <vt:variant>
        <vt:i4>44</vt:i4>
      </vt:variant>
      <vt:variant>
        <vt:i4>0</vt:i4>
      </vt:variant>
      <vt:variant>
        <vt:i4>5</vt:i4>
      </vt:variant>
      <vt:variant>
        <vt:lpwstr/>
      </vt:variant>
      <vt:variant>
        <vt:lpwstr>_Toc344370346</vt:lpwstr>
      </vt:variant>
      <vt:variant>
        <vt:i4>1310771</vt:i4>
      </vt:variant>
      <vt:variant>
        <vt:i4>38</vt:i4>
      </vt:variant>
      <vt:variant>
        <vt:i4>0</vt:i4>
      </vt:variant>
      <vt:variant>
        <vt:i4>5</vt:i4>
      </vt:variant>
      <vt:variant>
        <vt:lpwstr/>
      </vt:variant>
      <vt:variant>
        <vt:lpwstr>_Toc344370345</vt:lpwstr>
      </vt:variant>
      <vt:variant>
        <vt:i4>1310771</vt:i4>
      </vt:variant>
      <vt:variant>
        <vt:i4>32</vt:i4>
      </vt:variant>
      <vt:variant>
        <vt:i4>0</vt:i4>
      </vt:variant>
      <vt:variant>
        <vt:i4>5</vt:i4>
      </vt:variant>
      <vt:variant>
        <vt:lpwstr/>
      </vt:variant>
      <vt:variant>
        <vt:lpwstr>_Toc344370344</vt:lpwstr>
      </vt:variant>
      <vt:variant>
        <vt:i4>1310771</vt:i4>
      </vt:variant>
      <vt:variant>
        <vt:i4>26</vt:i4>
      </vt:variant>
      <vt:variant>
        <vt:i4>0</vt:i4>
      </vt:variant>
      <vt:variant>
        <vt:i4>5</vt:i4>
      </vt:variant>
      <vt:variant>
        <vt:lpwstr/>
      </vt:variant>
      <vt:variant>
        <vt:lpwstr>_Toc344370343</vt:lpwstr>
      </vt:variant>
      <vt:variant>
        <vt:i4>1310771</vt:i4>
      </vt:variant>
      <vt:variant>
        <vt:i4>20</vt:i4>
      </vt:variant>
      <vt:variant>
        <vt:i4>0</vt:i4>
      </vt:variant>
      <vt:variant>
        <vt:i4>5</vt:i4>
      </vt:variant>
      <vt:variant>
        <vt:lpwstr/>
      </vt:variant>
      <vt:variant>
        <vt:lpwstr>_Toc344370342</vt:lpwstr>
      </vt:variant>
      <vt:variant>
        <vt:i4>1310771</vt:i4>
      </vt:variant>
      <vt:variant>
        <vt:i4>14</vt:i4>
      </vt:variant>
      <vt:variant>
        <vt:i4>0</vt:i4>
      </vt:variant>
      <vt:variant>
        <vt:i4>5</vt:i4>
      </vt:variant>
      <vt:variant>
        <vt:lpwstr/>
      </vt:variant>
      <vt:variant>
        <vt:lpwstr>_Toc344370341</vt:lpwstr>
      </vt:variant>
      <vt:variant>
        <vt:i4>1310771</vt:i4>
      </vt:variant>
      <vt:variant>
        <vt:i4>8</vt:i4>
      </vt:variant>
      <vt:variant>
        <vt:i4>0</vt:i4>
      </vt:variant>
      <vt:variant>
        <vt:i4>5</vt:i4>
      </vt:variant>
      <vt:variant>
        <vt:lpwstr/>
      </vt:variant>
      <vt:variant>
        <vt:lpwstr>_Toc344370340</vt:lpwstr>
      </vt:variant>
      <vt:variant>
        <vt:i4>1245235</vt:i4>
      </vt:variant>
      <vt:variant>
        <vt:i4>2</vt:i4>
      </vt:variant>
      <vt:variant>
        <vt:i4>0</vt:i4>
      </vt:variant>
      <vt:variant>
        <vt:i4>5</vt:i4>
      </vt:variant>
      <vt:variant>
        <vt:lpwstr/>
      </vt:variant>
      <vt:variant>
        <vt:lpwstr>_Toc344370339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DAP PRP RPODES</dc:title>
  <dc:subject>version révisée après réunion de partage du 22 mai 2013</dc:subject>
  <dc:creator>Adama Ly</dc:creator>
  <cp:lastModifiedBy>Adama Ly</cp:lastModifiedBy>
  <cp:revision>3</cp:revision>
  <cp:lastPrinted>2013-05-22T05:01:00Z</cp:lastPrinted>
  <dcterms:created xsi:type="dcterms:W3CDTF">2014-06-19T15:33:00Z</dcterms:created>
  <dcterms:modified xsi:type="dcterms:W3CDTF">2014-06-20T08:05:00Z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1625;#SEN|df5af9ee-4343-4c78-ae62-4d0faac2d511</vt:lpwstr>
  </property>
  <property fmtid="{D5CDD505-2E9C-101B-9397-08002B2CF9AE}" pid="10" name="Atlas Document Status">
    <vt:lpwstr>763;#Draft|121d40a5-e62e-4d42-82e4-d6d12003de0a</vt:lpwstr>
  </property>
  <property fmtid="{D5CDD505-2E9C-101B-9397-08002B2CF9AE}" pid="11" name="_dlc_DocIdItemGuid">
    <vt:lpwstr>4995ac48-dc3e-4120-9cf6-5ef7820e8f13</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
  </property>
  <property fmtid="{D5CDD505-2E9C-101B-9397-08002B2CF9AE}" pid="17" name="DocumentSetDescription">
    <vt:lpwstr/>
  </property>
  <property fmtid="{D5CDD505-2E9C-101B-9397-08002B2CF9AE}" pid="18" name="URL">
    <vt:lpwstr/>
  </property>
</Properties>
</file>